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BD0B" w14:textId="77777777" w:rsidR="00C171EB" w:rsidRPr="00A91252" w:rsidRDefault="0069503C" w:rsidP="002B2353">
      <w:pPr>
        <w:pStyle w:val="Heading1"/>
        <w:spacing w:before="0" w:after="0"/>
        <w:rPr>
          <w:rFonts w:asciiTheme="minorHAnsi" w:hAnsiTheme="minorHAnsi"/>
        </w:rPr>
      </w:pPr>
      <w:bookmarkStart w:id="0" w:name="_CONTRACTS_FOR_SERVICES"/>
      <w:bookmarkStart w:id="1" w:name="_Toc33706872"/>
      <w:bookmarkEnd w:id="0"/>
      <w:r w:rsidRPr="00A91252">
        <w:rPr>
          <w:rFonts w:asciiTheme="minorHAnsi" w:hAnsiTheme="minorHAnsi"/>
        </w:rPr>
        <w:t>CONTRACT</w:t>
      </w:r>
      <w:r w:rsidR="008D7F17" w:rsidRPr="00A91252">
        <w:rPr>
          <w:rFonts w:asciiTheme="minorHAnsi" w:hAnsiTheme="minorHAnsi"/>
        </w:rPr>
        <w:t>S</w:t>
      </w:r>
      <w:r w:rsidRPr="00A91252">
        <w:rPr>
          <w:rFonts w:asciiTheme="minorHAnsi" w:hAnsiTheme="minorHAnsi"/>
        </w:rPr>
        <w:t xml:space="preserve"> </w:t>
      </w:r>
      <w:r w:rsidR="00C171EB" w:rsidRPr="00A91252">
        <w:rPr>
          <w:rFonts w:asciiTheme="minorHAnsi" w:hAnsiTheme="minorHAnsi"/>
        </w:rPr>
        <w:t>FOR SERVICES</w:t>
      </w:r>
      <w:bookmarkEnd w:id="1"/>
    </w:p>
    <w:p w14:paraId="523DBD0C" w14:textId="77777777" w:rsidR="00C171EB" w:rsidRPr="00A91252" w:rsidRDefault="00C171EB" w:rsidP="002B2353">
      <w:pPr>
        <w:pStyle w:val="CoverPageTitle"/>
        <w:spacing w:before="0" w:after="0"/>
        <w:rPr>
          <w:rFonts w:asciiTheme="minorHAnsi" w:hAnsiTheme="minorHAnsi"/>
        </w:rPr>
      </w:pPr>
      <w:r w:rsidRPr="00A91252">
        <w:rPr>
          <w:rFonts w:asciiTheme="minorHAnsi" w:hAnsiTheme="minorHAnsi"/>
        </w:rPr>
        <w:t>and</w:t>
      </w:r>
    </w:p>
    <w:p w14:paraId="523DBD0D" w14:textId="77777777" w:rsidR="008D3DFA" w:rsidRPr="00A91252" w:rsidRDefault="00C171EB" w:rsidP="002B2353">
      <w:pPr>
        <w:pStyle w:val="CoverPageTitle"/>
        <w:spacing w:before="0" w:after="0"/>
        <w:rPr>
          <w:rFonts w:asciiTheme="minorHAnsi" w:hAnsiTheme="minorHAnsi"/>
        </w:rPr>
      </w:pPr>
      <w:r w:rsidRPr="00A91252">
        <w:rPr>
          <w:rFonts w:asciiTheme="minorHAnsi" w:hAnsiTheme="minorHAnsi"/>
        </w:rPr>
        <w:t xml:space="preserve">CONTRACT </w:t>
      </w:r>
      <w:r w:rsidR="0069503C" w:rsidRPr="00A91252">
        <w:rPr>
          <w:rFonts w:asciiTheme="minorHAnsi" w:hAnsiTheme="minorHAnsi"/>
        </w:rPr>
        <w:t>REPORTING</w:t>
      </w:r>
      <w:r w:rsidR="00EE2234" w:rsidRPr="00A91252">
        <w:rPr>
          <w:rFonts w:asciiTheme="minorHAnsi" w:hAnsiTheme="minorHAnsi"/>
        </w:rPr>
        <w:t xml:space="preserve"> SYSTEM</w:t>
      </w:r>
      <w:r w:rsidR="008D7F17" w:rsidRPr="00A91252">
        <w:rPr>
          <w:rFonts w:asciiTheme="minorHAnsi" w:hAnsiTheme="minorHAnsi"/>
        </w:rPr>
        <w:t xml:space="preserve"> </w:t>
      </w:r>
      <w:r w:rsidR="008D3DFA" w:rsidRPr="00A91252">
        <w:rPr>
          <w:rFonts w:asciiTheme="minorHAnsi" w:hAnsiTheme="minorHAnsi"/>
        </w:rPr>
        <w:t>MANUAL</w:t>
      </w:r>
    </w:p>
    <w:p w14:paraId="523DBD0E" w14:textId="0791FD96" w:rsidR="008D3DFA" w:rsidRDefault="006F5FA2" w:rsidP="00F35D2C">
      <w:pPr>
        <w:pStyle w:val="CoverPageTitle"/>
        <w:rPr>
          <w:rFonts w:asciiTheme="minorHAnsi" w:hAnsiTheme="minorHAnsi"/>
          <w:bCs w:val="0"/>
          <w:szCs w:val="36"/>
        </w:rPr>
      </w:pPr>
      <w:r w:rsidRPr="006F5FA2">
        <w:rPr>
          <w:rFonts w:asciiTheme="minorHAnsi" w:hAnsiTheme="minorHAnsi"/>
          <w:bCs w:val="0"/>
          <w:szCs w:val="36"/>
        </w:rPr>
        <w:t>Fiscal Year 20</w:t>
      </w:r>
      <w:r w:rsidR="00C74868">
        <w:rPr>
          <w:rFonts w:asciiTheme="minorHAnsi" w:hAnsiTheme="minorHAnsi"/>
          <w:bCs w:val="0"/>
          <w:szCs w:val="36"/>
        </w:rPr>
        <w:t>19</w:t>
      </w:r>
      <w:r w:rsidRPr="006F5FA2">
        <w:rPr>
          <w:rFonts w:asciiTheme="minorHAnsi" w:hAnsiTheme="minorHAnsi"/>
          <w:bCs w:val="0"/>
          <w:szCs w:val="36"/>
        </w:rPr>
        <w:t>-2</w:t>
      </w:r>
      <w:r w:rsidR="00EC6483">
        <w:rPr>
          <w:rFonts w:asciiTheme="minorHAnsi" w:hAnsiTheme="minorHAnsi"/>
          <w:bCs w:val="0"/>
          <w:szCs w:val="36"/>
        </w:rPr>
        <w:t>0</w:t>
      </w:r>
    </w:p>
    <w:p w14:paraId="416DBF89" w14:textId="77777777" w:rsidR="006F5FA2" w:rsidRPr="006F5FA2" w:rsidRDefault="006F5FA2" w:rsidP="00F35D2C">
      <w:pPr>
        <w:pStyle w:val="CoverPageTitle"/>
        <w:rPr>
          <w:rFonts w:asciiTheme="minorHAnsi" w:hAnsiTheme="minorHAnsi"/>
          <w:bCs w:val="0"/>
          <w:szCs w:val="36"/>
        </w:rPr>
      </w:pPr>
    </w:p>
    <w:p w14:paraId="523DBD10" w14:textId="77777777" w:rsidR="009D7EB1" w:rsidRDefault="008D3DFA" w:rsidP="00AB4453">
      <w:pPr>
        <w:spacing w:after="0"/>
        <w:jc w:val="center"/>
      </w:pPr>
      <w:r w:rsidRPr="00F354F4">
        <w:rPr>
          <w:rStyle w:val="CoverPageLogo"/>
          <w:noProof/>
        </w:rPr>
        <w:drawing>
          <wp:inline distT="0" distB="0" distL="0" distR="0" wp14:anchorId="523DC0BE" wp14:editId="523DC0BF">
            <wp:extent cx="2914650" cy="838200"/>
            <wp:effectExtent l="0" t="0" r="0" b="0"/>
            <wp:docPr id="4" name="Picture 4" descr="!wtcs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slogo_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838200"/>
                    </a:xfrm>
                    <a:prstGeom prst="rect">
                      <a:avLst/>
                    </a:prstGeom>
                    <a:noFill/>
                    <a:ln>
                      <a:noFill/>
                    </a:ln>
                  </pic:spPr>
                </pic:pic>
              </a:graphicData>
            </a:graphic>
          </wp:inline>
        </w:drawing>
      </w:r>
    </w:p>
    <w:p w14:paraId="523DBD11" w14:textId="77777777" w:rsidR="009D7EB1" w:rsidRDefault="009D7EB1" w:rsidP="009D7EB1">
      <w:pPr>
        <w:sectPr w:rsidR="009D7EB1" w:rsidSect="008D3DFA">
          <w:headerReference w:type="first" r:id="rId9"/>
          <w:pgSz w:w="12240" w:h="15840" w:code="1"/>
          <w:pgMar w:top="1440" w:right="1440" w:bottom="1440" w:left="1440" w:header="720" w:footer="720" w:gutter="0"/>
          <w:cols w:space="720"/>
          <w:vAlign w:val="center"/>
          <w:docGrid w:linePitch="360"/>
        </w:sectPr>
      </w:pPr>
    </w:p>
    <w:p w14:paraId="523DBD12" w14:textId="77777777" w:rsidR="009D7EB1" w:rsidRPr="00400287" w:rsidRDefault="009D7EB1" w:rsidP="00400287">
      <w:pPr>
        <w:pStyle w:val="Heading1"/>
      </w:pPr>
      <w:bookmarkStart w:id="2" w:name="_Toc33706873"/>
      <w:r w:rsidRPr="00400287">
        <w:lastRenderedPageBreak/>
        <w:t>Table of Contents</w:t>
      </w:r>
      <w:bookmarkEnd w:id="2"/>
    </w:p>
    <w:p w14:paraId="67F71B37" w14:textId="0460E4A1" w:rsidR="00EB3EB7" w:rsidRDefault="001F23A8">
      <w:pPr>
        <w:pStyle w:val="TOC1"/>
        <w:rPr>
          <w:rFonts w:eastAsiaTheme="minorEastAsia" w:cstheme="minorBidi"/>
          <w:b w:val="0"/>
          <w:bCs w:val="0"/>
          <w:noProof/>
          <w:szCs w:val="22"/>
        </w:rPr>
      </w:pPr>
      <w:r>
        <w:rPr>
          <w:i/>
          <w:iCs/>
          <w:sz w:val="20"/>
        </w:rPr>
        <w:fldChar w:fldCharType="begin"/>
      </w:r>
      <w:r>
        <w:rPr>
          <w:i/>
          <w:iCs/>
          <w:sz w:val="20"/>
        </w:rPr>
        <w:instrText xml:space="preserve"> TOC \o "1-3" \h \z \t "Heading 4,4,Heading 5,5,Section,1,Indent .5 Level 5,5,Indent .5 Level 5 12 pt,5" </w:instrText>
      </w:r>
      <w:r>
        <w:rPr>
          <w:i/>
          <w:iCs/>
          <w:sz w:val="20"/>
        </w:rPr>
        <w:fldChar w:fldCharType="separate"/>
      </w:r>
      <w:hyperlink w:anchor="_Toc33706872" w:history="1">
        <w:r w:rsidR="00EB3EB7" w:rsidRPr="00D8325A">
          <w:rPr>
            <w:rStyle w:val="Hyperlink"/>
            <w:noProof/>
          </w:rPr>
          <w:t>CONTRACTS FOR SERVICES</w:t>
        </w:r>
        <w:r w:rsidR="00EB3EB7">
          <w:rPr>
            <w:noProof/>
            <w:webHidden/>
          </w:rPr>
          <w:tab/>
        </w:r>
        <w:r w:rsidR="00EB3EB7">
          <w:rPr>
            <w:noProof/>
            <w:webHidden/>
          </w:rPr>
          <w:fldChar w:fldCharType="begin"/>
        </w:r>
        <w:r w:rsidR="00EB3EB7">
          <w:rPr>
            <w:noProof/>
            <w:webHidden/>
          </w:rPr>
          <w:instrText xml:space="preserve"> PAGEREF _Toc33706872 \h </w:instrText>
        </w:r>
        <w:r w:rsidR="00EB3EB7">
          <w:rPr>
            <w:noProof/>
            <w:webHidden/>
          </w:rPr>
        </w:r>
        <w:r w:rsidR="00EB3EB7">
          <w:rPr>
            <w:noProof/>
            <w:webHidden/>
          </w:rPr>
          <w:fldChar w:fldCharType="separate"/>
        </w:r>
        <w:r w:rsidR="00EB3EB7">
          <w:rPr>
            <w:noProof/>
            <w:webHidden/>
          </w:rPr>
          <w:t>1</w:t>
        </w:r>
        <w:r w:rsidR="00EB3EB7">
          <w:rPr>
            <w:noProof/>
            <w:webHidden/>
          </w:rPr>
          <w:fldChar w:fldCharType="end"/>
        </w:r>
      </w:hyperlink>
    </w:p>
    <w:p w14:paraId="0DDBF7D5" w14:textId="36C964FD" w:rsidR="00EB3EB7" w:rsidRDefault="000D37B7">
      <w:pPr>
        <w:pStyle w:val="TOC1"/>
        <w:rPr>
          <w:rFonts w:eastAsiaTheme="minorEastAsia" w:cstheme="minorBidi"/>
          <w:b w:val="0"/>
          <w:bCs w:val="0"/>
          <w:noProof/>
          <w:szCs w:val="22"/>
        </w:rPr>
      </w:pPr>
      <w:hyperlink w:anchor="_Toc33706873" w:history="1">
        <w:r w:rsidR="00EB3EB7" w:rsidRPr="00D8325A">
          <w:rPr>
            <w:rStyle w:val="Hyperlink"/>
            <w:noProof/>
          </w:rPr>
          <w:t>Table of Contents</w:t>
        </w:r>
        <w:r w:rsidR="00EB3EB7">
          <w:rPr>
            <w:noProof/>
            <w:webHidden/>
          </w:rPr>
          <w:tab/>
        </w:r>
        <w:r w:rsidR="00EB3EB7">
          <w:rPr>
            <w:noProof/>
            <w:webHidden/>
          </w:rPr>
          <w:fldChar w:fldCharType="begin"/>
        </w:r>
        <w:r w:rsidR="00EB3EB7">
          <w:rPr>
            <w:noProof/>
            <w:webHidden/>
          </w:rPr>
          <w:instrText xml:space="preserve"> PAGEREF _Toc33706873 \h </w:instrText>
        </w:r>
        <w:r w:rsidR="00EB3EB7">
          <w:rPr>
            <w:noProof/>
            <w:webHidden/>
          </w:rPr>
        </w:r>
        <w:r w:rsidR="00EB3EB7">
          <w:rPr>
            <w:noProof/>
            <w:webHidden/>
          </w:rPr>
          <w:fldChar w:fldCharType="separate"/>
        </w:r>
        <w:r w:rsidR="00EB3EB7">
          <w:rPr>
            <w:noProof/>
            <w:webHidden/>
          </w:rPr>
          <w:t>i</w:t>
        </w:r>
        <w:r w:rsidR="00EB3EB7">
          <w:rPr>
            <w:noProof/>
            <w:webHidden/>
          </w:rPr>
          <w:fldChar w:fldCharType="end"/>
        </w:r>
      </w:hyperlink>
    </w:p>
    <w:p w14:paraId="4ABF5A9B" w14:textId="6FA25825" w:rsidR="00EB3EB7" w:rsidRDefault="000D37B7">
      <w:pPr>
        <w:pStyle w:val="TOC1"/>
        <w:rPr>
          <w:rFonts w:eastAsiaTheme="minorEastAsia" w:cstheme="minorBidi"/>
          <w:b w:val="0"/>
          <w:bCs w:val="0"/>
          <w:noProof/>
          <w:szCs w:val="22"/>
        </w:rPr>
      </w:pPr>
      <w:hyperlink w:anchor="_Toc33706874" w:history="1">
        <w:r w:rsidR="00EB3EB7" w:rsidRPr="00D8325A">
          <w:rPr>
            <w:rStyle w:val="Hyperlink"/>
            <w:noProof/>
          </w:rPr>
          <w:t>CONTRACTS FOR SERVICES</w:t>
        </w:r>
        <w:r w:rsidR="00EB3EB7">
          <w:rPr>
            <w:noProof/>
            <w:webHidden/>
          </w:rPr>
          <w:tab/>
        </w:r>
        <w:r w:rsidR="00EB3EB7">
          <w:rPr>
            <w:noProof/>
            <w:webHidden/>
          </w:rPr>
          <w:fldChar w:fldCharType="begin"/>
        </w:r>
        <w:r w:rsidR="00EB3EB7">
          <w:rPr>
            <w:noProof/>
            <w:webHidden/>
          </w:rPr>
          <w:instrText xml:space="preserve"> PAGEREF _Toc33706874 \h </w:instrText>
        </w:r>
        <w:r w:rsidR="00EB3EB7">
          <w:rPr>
            <w:noProof/>
            <w:webHidden/>
          </w:rPr>
        </w:r>
        <w:r w:rsidR="00EB3EB7">
          <w:rPr>
            <w:noProof/>
            <w:webHidden/>
          </w:rPr>
          <w:fldChar w:fldCharType="separate"/>
        </w:r>
        <w:r w:rsidR="00EB3EB7">
          <w:rPr>
            <w:noProof/>
            <w:webHidden/>
          </w:rPr>
          <w:t>4</w:t>
        </w:r>
        <w:r w:rsidR="00EB3EB7">
          <w:rPr>
            <w:noProof/>
            <w:webHidden/>
          </w:rPr>
          <w:fldChar w:fldCharType="end"/>
        </w:r>
      </w:hyperlink>
    </w:p>
    <w:p w14:paraId="2A03B6F0" w14:textId="291A676B" w:rsidR="00EB3EB7" w:rsidRDefault="000D37B7">
      <w:pPr>
        <w:pStyle w:val="TOC2"/>
        <w:tabs>
          <w:tab w:val="right" w:leader="dot" w:pos="9350"/>
        </w:tabs>
        <w:rPr>
          <w:rFonts w:eastAsiaTheme="minorEastAsia" w:cstheme="minorBidi"/>
          <w:i w:val="0"/>
          <w:iCs w:val="0"/>
          <w:noProof/>
          <w:szCs w:val="22"/>
        </w:rPr>
      </w:pPr>
      <w:hyperlink w:anchor="_Toc33706875" w:history="1">
        <w:r w:rsidR="00EB3EB7" w:rsidRPr="00D8325A">
          <w:rPr>
            <w:rStyle w:val="Hyperlink"/>
            <w:noProof/>
          </w:rPr>
          <w:t>Introduction</w:t>
        </w:r>
        <w:r w:rsidR="00EB3EB7">
          <w:rPr>
            <w:noProof/>
            <w:webHidden/>
          </w:rPr>
          <w:tab/>
        </w:r>
        <w:r w:rsidR="00EB3EB7">
          <w:rPr>
            <w:noProof/>
            <w:webHidden/>
          </w:rPr>
          <w:fldChar w:fldCharType="begin"/>
        </w:r>
        <w:r w:rsidR="00EB3EB7">
          <w:rPr>
            <w:noProof/>
            <w:webHidden/>
          </w:rPr>
          <w:instrText xml:space="preserve"> PAGEREF _Toc33706875 \h </w:instrText>
        </w:r>
        <w:r w:rsidR="00EB3EB7">
          <w:rPr>
            <w:noProof/>
            <w:webHidden/>
          </w:rPr>
        </w:r>
        <w:r w:rsidR="00EB3EB7">
          <w:rPr>
            <w:noProof/>
            <w:webHidden/>
          </w:rPr>
          <w:fldChar w:fldCharType="separate"/>
        </w:r>
        <w:r w:rsidR="00EB3EB7">
          <w:rPr>
            <w:noProof/>
            <w:webHidden/>
          </w:rPr>
          <w:t>4</w:t>
        </w:r>
        <w:r w:rsidR="00EB3EB7">
          <w:rPr>
            <w:noProof/>
            <w:webHidden/>
          </w:rPr>
          <w:fldChar w:fldCharType="end"/>
        </w:r>
      </w:hyperlink>
    </w:p>
    <w:p w14:paraId="6B8DEBBA" w14:textId="756EDD08" w:rsidR="00EB3EB7" w:rsidRDefault="000D37B7">
      <w:pPr>
        <w:pStyle w:val="TOC1"/>
        <w:rPr>
          <w:rFonts w:eastAsiaTheme="minorEastAsia" w:cstheme="minorBidi"/>
          <w:b w:val="0"/>
          <w:bCs w:val="0"/>
          <w:noProof/>
          <w:szCs w:val="22"/>
        </w:rPr>
      </w:pPr>
      <w:hyperlink w:anchor="_Toc33706876" w:history="1">
        <w:r w:rsidR="00EB3EB7" w:rsidRPr="00D8325A">
          <w:rPr>
            <w:rStyle w:val="Hyperlink"/>
            <w:noProof/>
          </w:rPr>
          <w:t>GENERAL CONTRACTING REQUIREMENTS</w:t>
        </w:r>
        <w:r w:rsidR="00EB3EB7">
          <w:rPr>
            <w:noProof/>
            <w:webHidden/>
          </w:rPr>
          <w:tab/>
        </w:r>
        <w:r w:rsidR="00EB3EB7">
          <w:rPr>
            <w:noProof/>
            <w:webHidden/>
          </w:rPr>
          <w:fldChar w:fldCharType="begin"/>
        </w:r>
        <w:r w:rsidR="00EB3EB7">
          <w:rPr>
            <w:noProof/>
            <w:webHidden/>
          </w:rPr>
          <w:instrText xml:space="preserve"> PAGEREF _Toc33706876 \h </w:instrText>
        </w:r>
        <w:r w:rsidR="00EB3EB7">
          <w:rPr>
            <w:noProof/>
            <w:webHidden/>
          </w:rPr>
        </w:r>
        <w:r w:rsidR="00EB3EB7">
          <w:rPr>
            <w:noProof/>
            <w:webHidden/>
          </w:rPr>
          <w:fldChar w:fldCharType="separate"/>
        </w:r>
        <w:r w:rsidR="00EB3EB7">
          <w:rPr>
            <w:noProof/>
            <w:webHidden/>
          </w:rPr>
          <w:t>6</w:t>
        </w:r>
        <w:r w:rsidR="00EB3EB7">
          <w:rPr>
            <w:noProof/>
            <w:webHidden/>
          </w:rPr>
          <w:fldChar w:fldCharType="end"/>
        </w:r>
      </w:hyperlink>
    </w:p>
    <w:p w14:paraId="3E9936E8" w14:textId="16477433" w:rsidR="00EB3EB7" w:rsidRDefault="000D37B7">
      <w:pPr>
        <w:pStyle w:val="TOC3"/>
        <w:tabs>
          <w:tab w:val="right" w:leader="dot" w:pos="9350"/>
        </w:tabs>
        <w:rPr>
          <w:rFonts w:eastAsiaTheme="minorEastAsia" w:cstheme="minorBidi"/>
          <w:noProof/>
          <w:szCs w:val="22"/>
        </w:rPr>
      </w:pPr>
      <w:hyperlink w:anchor="_Toc33706877" w:history="1">
        <w:r w:rsidR="00EB3EB7" w:rsidRPr="00D8325A">
          <w:rPr>
            <w:rStyle w:val="Hyperlink"/>
            <w:noProof/>
          </w:rPr>
          <w:t>Contracting Guidelines and Administration</w:t>
        </w:r>
        <w:r w:rsidR="00EB3EB7">
          <w:rPr>
            <w:noProof/>
            <w:webHidden/>
          </w:rPr>
          <w:tab/>
        </w:r>
        <w:r w:rsidR="00EB3EB7">
          <w:rPr>
            <w:noProof/>
            <w:webHidden/>
          </w:rPr>
          <w:fldChar w:fldCharType="begin"/>
        </w:r>
        <w:r w:rsidR="00EB3EB7">
          <w:rPr>
            <w:noProof/>
            <w:webHidden/>
          </w:rPr>
          <w:instrText xml:space="preserve"> PAGEREF _Toc33706877 \h </w:instrText>
        </w:r>
        <w:r w:rsidR="00EB3EB7">
          <w:rPr>
            <w:noProof/>
            <w:webHidden/>
          </w:rPr>
        </w:r>
        <w:r w:rsidR="00EB3EB7">
          <w:rPr>
            <w:noProof/>
            <w:webHidden/>
          </w:rPr>
          <w:fldChar w:fldCharType="separate"/>
        </w:r>
        <w:r w:rsidR="00EB3EB7">
          <w:rPr>
            <w:noProof/>
            <w:webHidden/>
          </w:rPr>
          <w:t>6</w:t>
        </w:r>
        <w:r w:rsidR="00EB3EB7">
          <w:rPr>
            <w:noProof/>
            <w:webHidden/>
          </w:rPr>
          <w:fldChar w:fldCharType="end"/>
        </w:r>
      </w:hyperlink>
    </w:p>
    <w:p w14:paraId="16DC3155" w14:textId="7A50914B" w:rsidR="00EB3EB7" w:rsidRDefault="000D37B7">
      <w:pPr>
        <w:pStyle w:val="TOC4"/>
        <w:tabs>
          <w:tab w:val="right" w:leader="dot" w:pos="9350"/>
        </w:tabs>
        <w:rPr>
          <w:rFonts w:eastAsiaTheme="minorEastAsia" w:cstheme="minorBidi"/>
          <w:noProof/>
          <w:szCs w:val="22"/>
        </w:rPr>
      </w:pPr>
      <w:hyperlink w:anchor="_Toc33706878" w:history="1">
        <w:r w:rsidR="00EB3EB7" w:rsidRPr="00D8325A">
          <w:rPr>
            <w:rStyle w:val="Hyperlink"/>
            <w:noProof/>
          </w:rPr>
          <w:t>Contract Types, Allowable Recipients and Definitions</w:t>
        </w:r>
        <w:r w:rsidR="00EB3EB7">
          <w:rPr>
            <w:noProof/>
            <w:webHidden/>
          </w:rPr>
          <w:tab/>
        </w:r>
        <w:r w:rsidR="00EB3EB7">
          <w:rPr>
            <w:noProof/>
            <w:webHidden/>
          </w:rPr>
          <w:fldChar w:fldCharType="begin"/>
        </w:r>
        <w:r w:rsidR="00EB3EB7">
          <w:rPr>
            <w:noProof/>
            <w:webHidden/>
          </w:rPr>
          <w:instrText xml:space="preserve"> PAGEREF _Toc33706878 \h </w:instrText>
        </w:r>
        <w:r w:rsidR="00EB3EB7">
          <w:rPr>
            <w:noProof/>
            <w:webHidden/>
          </w:rPr>
        </w:r>
        <w:r w:rsidR="00EB3EB7">
          <w:rPr>
            <w:noProof/>
            <w:webHidden/>
          </w:rPr>
          <w:fldChar w:fldCharType="separate"/>
        </w:r>
        <w:r w:rsidR="00EB3EB7">
          <w:rPr>
            <w:noProof/>
            <w:webHidden/>
          </w:rPr>
          <w:t>10</w:t>
        </w:r>
        <w:r w:rsidR="00EB3EB7">
          <w:rPr>
            <w:noProof/>
            <w:webHidden/>
          </w:rPr>
          <w:fldChar w:fldCharType="end"/>
        </w:r>
      </w:hyperlink>
    </w:p>
    <w:p w14:paraId="185D558F" w14:textId="2EC23024" w:rsidR="00EB3EB7" w:rsidRDefault="000D37B7">
      <w:pPr>
        <w:pStyle w:val="TOC4"/>
        <w:tabs>
          <w:tab w:val="right" w:leader="dot" w:pos="9350"/>
        </w:tabs>
        <w:rPr>
          <w:rFonts w:eastAsiaTheme="minorEastAsia" w:cstheme="minorBidi"/>
          <w:noProof/>
          <w:szCs w:val="22"/>
        </w:rPr>
      </w:pPr>
      <w:hyperlink w:anchor="_Toc33706879" w:history="1">
        <w:r w:rsidR="00EB3EB7" w:rsidRPr="00D8325A">
          <w:rPr>
            <w:rStyle w:val="Hyperlink"/>
            <w:noProof/>
          </w:rPr>
          <w:t>Examples of contracts to be reported as s. 38.14(3), Wis. Stats., contracts per TCS 8</w:t>
        </w:r>
        <w:r w:rsidR="00EB3EB7">
          <w:rPr>
            <w:noProof/>
            <w:webHidden/>
          </w:rPr>
          <w:tab/>
        </w:r>
        <w:r w:rsidR="00EB3EB7">
          <w:rPr>
            <w:noProof/>
            <w:webHidden/>
          </w:rPr>
          <w:fldChar w:fldCharType="begin"/>
        </w:r>
        <w:r w:rsidR="00EB3EB7">
          <w:rPr>
            <w:noProof/>
            <w:webHidden/>
          </w:rPr>
          <w:instrText xml:space="preserve"> PAGEREF _Toc33706879 \h </w:instrText>
        </w:r>
        <w:r w:rsidR="00EB3EB7">
          <w:rPr>
            <w:noProof/>
            <w:webHidden/>
          </w:rPr>
        </w:r>
        <w:r w:rsidR="00EB3EB7">
          <w:rPr>
            <w:noProof/>
            <w:webHidden/>
          </w:rPr>
          <w:fldChar w:fldCharType="separate"/>
        </w:r>
        <w:r w:rsidR="00EB3EB7">
          <w:rPr>
            <w:noProof/>
            <w:webHidden/>
          </w:rPr>
          <w:t>11</w:t>
        </w:r>
        <w:r w:rsidR="00EB3EB7">
          <w:rPr>
            <w:noProof/>
            <w:webHidden/>
          </w:rPr>
          <w:fldChar w:fldCharType="end"/>
        </w:r>
      </w:hyperlink>
    </w:p>
    <w:p w14:paraId="4FA813F5" w14:textId="43C867C1" w:rsidR="00EB3EB7" w:rsidRDefault="000D37B7">
      <w:pPr>
        <w:pStyle w:val="TOC4"/>
        <w:tabs>
          <w:tab w:val="right" w:leader="dot" w:pos="9350"/>
        </w:tabs>
        <w:rPr>
          <w:rFonts w:eastAsiaTheme="minorEastAsia" w:cstheme="minorBidi"/>
          <w:noProof/>
          <w:szCs w:val="22"/>
        </w:rPr>
      </w:pPr>
      <w:hyperlink w:anchor="_Toc33706880" w:history="1">
        <w:r w:rsidR="00EB3EB7" w:rsidRPr="00D8325A">
          <w:rPr>
            <w:rStyle w:val="Hyperlink"/>
            <w:noProof/>
          </w:rPr>
          <w:t>Examples of contracts not to be reported as s. 38.14(3), Wis. Stats., contracts per TCS 8</w:t>
        </w:r>
        <w:r w:rsidR="00EB3EB7">
          <w:rPr>
            <w:noProof/>
            <w:webHidden/>
          </w:rPr>
          <w:tab/>
        </w:r>
        <w:r w:rsidR="00EB3EB7">
          <w:rPr>
            <w:noProof/>
            <w:webHidden/>
          </w:rPr>
          <w:fldChar w:fldCharType="begin"/>
        </w:r>
        <w:r w:rsidR="00EB3EB7">
          <w:rPr>
            <w:noProof/>
            <w:webHidden/>
          </w:rPr>
          <w:instrText xml:space="preserve"> PAGEREF _Toc33706880 \h </w:instrText>
        </w:r>
        <w:r w:rsidR="00EB3EB7">
          <w:rPr>
            <w:noProof/>
            <w:webHidden/>
          </w:rPr>
        </w:r>
        <w:r w:rsidR="00EB3EB7">
          <w:rPr>
            <w:noProof/>
            <w:webHidden/>
          </w:rPr>
          <w:fldChar w:fldCharType="separate"/>
        </w:r>
        <w:r w:rsidR="00EB3EB7">
          <w:rPr>
            <w:noProof/>
            <w:webHidden/>
          </w:rPr>
          <w:t>12</w:t>
        </w:r>
        <w:r w:rsidR="00EB3EB7">
          <w:rPr>
            <w:noProof/>
            <w:webHidden/>
          </w:rPr>
          <w:fldChar w:fldCharType="end"/>
        </w:r>
      </w:hyperlink>
    </w:p>
    <w:p w14:paraId="7E128301" w14:textId="5E7FF03B" w:rsidR="00EB3EB7" w:rsidRDefault="000D37B7">
      <w:pPr>
        <w:pStyle w:val="TOC1"/>
        <w:rPr>
          <w:rFonts w:eastAsiaTheme="minorEastAsia" w:cstheme="minorBidi"/>
          <w:b w:val="0"/>
          <w:bCs w:val="0"/>
          <w:noProof/>
          <w:szCs w:val="22"/>
        </w:rPr>
      </w:pPr>
      <w:hyperlink w:anchor="_Toc33706881" w:history="1">
        <w:r w:rsidR="00EB3EB7" w:rsidRPr="00D8325A">
          <w:rPr>
            <w:rStyle w:val="Hyperlink"/>
            <w:noProof/>
          </w:rPr>
          <w:t>CONTRACT REPORTING SYSTEM</w:t>
        </w:r>
        <w:r w:rsidR="00EB3EB7">
          <w:rPr>
            <w:noProof/>
            <w:webHidden/>
          </w:rPr>
          <w:tab/>
        </w:r>
        <w:r w:rsidR="00EB3EB7">
          <w:rPr>
            <w:noProof/>
            <w:webHidden/>
          </w:rPr>
          <w:fldChar w:fldCharType="begin"/>
        </w:r>
        <w:r w:rsidR="00EB3EB7">
          <w:rPr>
            <w:noProof/>
            <w:webHidden/>
          </w:rPr>
          <w:instrText xml:space="preserve"> PAGEREF _Toc33706881 \h </w:instrText>
        </w:r>
        <w:r w:rsidR="00EB3EB7">
          <w:rPr>
            <w:noProof/>
            <w:webHidden/>
          </w:rPr>
        </w:r>
        <w:r w:rsidR="00EB3EB7">
          <w:rPr>
            <w:noProof/>
            <w:webHidden/>
          </w:rPr>
          <w:fldChar w:fldCharType="separate"/>
        </w:r>
        <w:r w:rsidR="00EB3EB7">
          <w:rPr>
            <w:noProof/>
            <w:webHidden/>
          </w:rPr>
          <w:t>13</w:t>
        </w:r>
        <w:r w:rsidR="00EB3EB7">
          <w:rPr>
            <w:noProof/>
            <w:webHidden/>
          </w:rPr>
          <w:fldChar w:fldCharType="end"/>
        </w:r>
      </w:hyperlink>
    </w:p>
    <w:p w14:paraId="2738B7DF" w14:textId="4B73F55E" w:rsidR="00EB3EB7" w:rsidRDefault="000D37B7">
      <w:pPr>
        <w:pStyle w:val="TOC3"/>
        <w:tabs>
          <w:tab w:val="right" w:leader="dot" w:pos="9350"/>
        </w:tabs>
        <w:rPr>
          <w:rFonts w:eastAsiaTheme="minorEastAsia" w:cstheme="minorBidi"/>
          <w:noProof/>
          <w:szCs w:val="22"/>
        </w:rPr>
      </w:pPr>
      <w:hyperlink w:anchor="_Toc33706882" w:history="1">
        <w:r w:rsidR="00EB3EB7" w:rsidRPr="00D8325A">
          <w:rPr>
            <w:rStyle w:val="Hyperlink"/>
            <w:noProof/>
          </w:rPr>
          <w:t>Introduction</w:t>
        </w:r>
        <w:r w:rsidR="00EB3EB7">
          <w:rPr>
            <w:noProof/>
            <w:webHidden/>
          </w:rPr>
          <w:tab/>
        </w:r>
        <w:r w:rsidR="00EB3EB7">
          <w:rPr>
            <w:noProof/>
            <w:webHidden/>
          </w:rPr>
          <w:fldChar w:fldCharType="begin"/>
        </w:r>
        <w:r w:rsidR="00EB3EB7">
          <w:rPr>
            <w:noProof/>
            <w:webHidden/>
          </w:rPr>
          <w:instrText xml:space="preserve"> PAGEREF _Toc33706882 \h </w:instrText>
        </w:r>
        <w:r w:rsidR="00EB3EB7">
          <w:rPr>
            <w:noProof/>
            <w:webHidden/>
          </w:rPr>
        </w:r>
        <w:r w:rsidR="00EB3EB7">
          <w:rPr>
            <w:noProof/>
            <w:webHidden/>
          </w:rPr>
          <w:fldChar w:fldCharType="separate"/>
        </w:r>
        <w:r w:rsidR="00EB3EB7">
          <w:rPr>
            <w:noProof/>
            <w:webHidden/>
          </w:rPr>
          <w:t>13</w:t>
        </w:r>
        <w:r w:rsidR="00EB3EB7">
          <w:rPr>
            <w:noProof/>
            <w:webHidden/>
          </w:rPr>
          <w:fldChar w:fldCharType="end"/>
        </w:r>
      </w:hyperlink>
    </w:p>
    <w:p w14:paraId="45F2BF40" w14:textId="4BF6C461" w:rsidR="00EB3EB7" w:rsidRDefault="000D37B7">
      <w:pPr>
        <w:pStyle w:val="TOC3"/>
        <w:tabs>
          <w:tab w:val="right" w:leader="dot" w:pos="9350"/>
        </w:tabs>
        <w:rPr>
          <w:rFonts w:eastAsiaTheme="minorEastAsia" w:cstheme="minorBidi"/>
          <w:noProof/>
          <w:szCs w:val="22"/>
        </w:rPr>
      </w:pPr>
      <w:hyperlink w:anchor="_Toc33706883" w:history="1">
        <w:r w:rsidR="00EB3EB7" w:rsidRPr="00D8325A">
          <w:rPr>
            <w:rStyle w:val="Hyperlink"/>
            <w:noProof/>
          </w:rPr>
          <w:t>Submission of Records</w:t>
        </w:r>
        <w:r w:rsidR="00EB3EB7">
          <w:rPr>
            <w:noProof/>
            <w:webHidden/>
          </w:rPr>
          <w:tab/>
        </w:r>
        <w:r w:rsidR="00EB3EB7">
          <w:rPr>
            <w:noProof/>
            <w:webHidden/>
          </w:rPr>
          <w:fldChar w:fldCharType="begin"/>
        </w:r>
        <w:r w:rsidR="00EB3EB7">
          <w:rPr>
            <w:noProof/>
            <w:webHidden/>
          </w:rPr>
          <w:instrText xml:space="preserve"> PAGEREF _Toc33706883 \h </w:instrText>
        </w:r>
        <w:r w:rsidR="00EB3EB7">
          <w:rPr>
            <w:noProof/>
            <w:webHidden/>
          </w:rPr>
        </w:r>
        <w:r w:rsidR="00EB3EB7">
          <w:rPr>
            <w:noProof/>
            <w:webHidden/>
          </w:rPr>
          <w:fldChar w:fldCharType="separate"/>
        </w:r>
        <w:r w:rsidR="00EB3EB7">
          <w:rPr>
            <w:noProof/>
            <w:webHidden/>
          </w:rPr>
          <w:t>13</w:t>
        </w:r>
        <w:r w:rsidR="00EB3EB7">
          <w:rPr>
            <w:noProof/>
            <w:webHidden/>
          </w:rPr>
          <w:fldChar w:fldCharType="end"/>
        </w:r>
      </w:hyperlink>
    </w:p>
    <w:p w14:paraId="0C9FE0E8" w14:textId="1E785C49" w:rsidR="00EB3EB7" w:rsidRDefault="000D37B7">
      <w:pPr>
        <w:pStyle w:val="TOC2"/>
        <w:tabs>
          <w:tab w:val="right" w:leader="dot" w:pos="9350"/>
        </w:tabs>
        <w:rPr>
          <w:rFonts w:eastAsiaTheme="minorEastAsia" w:cstheme="minorBidi"/>
          <w:i w:val="0"/>
          <w:iCs w:val="0"/>
          <w:noProof/>
          <w:szCs w:val="22"/>
        </w:rPr>
      </w:pPr>
      <w:hyperlink w:anchor="_Toc33706884" w:history="1">
        <w:r w:rsidR="00EB3EB7" w:rsidRPr="00D8325A">
          <w:rPr>
            <w:rStyle w:val="Hyperlink"/>
            <w:noProof/>
          </w:rPr>
          <w:t>CONTRACT DEMOGRAPHIC RECORD</w:t>
        </w:r>
        <w:r w:rsidR="00EB3EB7">
          <w:rPr>
            <w:noProof/>
            <w:webHidden/>
          </w:rPr>
          <w:tab/>
        </w:r>
        <w:r w:rsidR="00EB3EB7">
          <w:rPr>
            <w:noProof/>
            <w:webHidden/>
          </w:rPr>
          <w:fldChar w:fldCharType="begin"/>
        </w:r>
        <w:r w:rsidR="00EB3EB7">
          <w:rPr>
            <w:noProof/>
            <w:webHidden/>
          </w:rPr>
          <w:instrText xml:space="preserve"> PAGEREF _Toc33706884 \h </w:instrText>
        </w:r>
        <w:r w:rsidR="00EB3EB7">
          <w:rPr>
            <w:noProof/>
            <w:webHidden/>
          </w:rPr>
        </w:r>
        <w:r w:rsidR="00EB3EB7">
          <w:rPr>
            <w:noProof/>
            <w:webHidden/>
          </w:rPr>
          <w:fldChar w:fldCharType="separate"/>
        </w:r>
        <w:r w:rsidR="00EB3EB7">
          <w:rPr>
            <w:noProof/>
            <w:webHidden/>
          </w:rPr>
          <w:t>14</w:t>
        </w:r>
        <w:r w:rsidR="00EB3EB7">
          <w:rPr>
            <w:noProof/>
            <w:webHidden/>
          </w:rPr>
          <w:fldChar w:fldCharType="end"/>
        </w:r>
      </w:hyperlink>
    </w:p>
    <w:p w14:paraId="6C83D1E9" w14:textId="41491B86" w:rsidR="00EB3EB7" w:rsidRDefault="000D37B7">
      <w:pPr>
        <w:pStyle w:val="TOC3"/>
        <w:tabs>
          <w:tab w:val="right" w:leader="dot" w:pos="9350"/>
        </w:tabs>
        <w:rPr>
          <w:rFonts w:eastAsiaTheme="minorEastAsia" w:cstheme="minorBidi"/>
          <w:noProof/>
          <w:szCs w:val="22"/>
        </w:rPr>
      </w:pPr>
      <w:hyperlink w:anchor="_Toc33706885" w:history="1">
        <w:r w:rsidR="00EB3EB7" w:rsidRPr="00D8325A">
          <w:rPr>
            <w:rStyle w:val="Hyperlink"/>
            <w:noProof/>
          </w:rPr>
          <w:t>Record Identifier (Position 1-2)</w:t>
        </w:r>
        <w:r w:rsidR="00EB3EB7">
          <w:rPr>
            <w:noProof/>
            <w:webHidden/>
          </w:rPr>
          <w:tab/>
        </w:r>
        <w:r w:rsidR="00EB3EB7">
          <w:rPr>
            <w:noProof/>
            <w:webHidden/>
          </w:rPr>
          <w:fldChar w:fldCharType="begin"/>
        </w:r>
        <w:r w:rsidR="00EB3EB7">
          <w:rPr>
            <w:noProof/>
            <w:webHidden/>
          </w:rPr>
          <w:instrText xml:space="preserve"> PAGEREF _Toc33706885 \h </w:instrText>
        </w:r>
        <w:r w:rsidR="00EB3EB7">
          <w:rPr>
            <w:noProof/>
            <w:webHidden/>
          </w:rPr>
        </w:r>
        <w:r w:rsidR="00EB3EB7">
          <w:rPr>
            <w:noProof/>
            <w:webHidden/>
          </w:rPr>
          <w:fldChar w:fldCharType="separate"/>
        </w:r>
        <w:r w:rsidR="00EB3EB7">
          <w:rPr>
            <w:noProof/>
            <w:webHidden/>
          </w:rPr>
          <w:t>14</w:t>
        </w:r>
        <w:r w:rsidR="00EB3EB7">
          <w:rPr>
            <w:noProof/>
            <w:webHidden/>
          </w:rPr>
          <w:fldChar w:fldCharType="end"/>
        </w:r>
      </w:hyperlink>
    </w:p>
    <w:p w14:paraId="1818C93D" w14:textId="2F04C41E" w:rsidR="00EB3EB7" w:rsidRDefault="000D37B7">
      <w:pPr>
        <w:pStyle w:val="TOC3"/>
        <w:tabs>
          <w:tab w:val="right" w:leader="dot" w:pos="9350"/>
        </w:tabs>
        <w:rPr>
          <w:rFonts w:eastAsiaTheme="minorEastAsia" w:cstheme="minorBidi"/>
          <w:noProof/>
          <w:szCs w:val="22"/>
        </w:rPr>
      </w:pPr>
      <w:hyperlink w:anchor="_Toc33706886" w:history="1">
        <w:r w:rsidR="00EB3EB7" w:rsidRPr="00D8325A">
          <w:rPr>
            <w:rStyle w:val="Hyperlink"/>
            <w:noProof/>
          </w:rPr>
          <w:t>District Number (Position 3-4)</w:t>
        </w:r>
        <w:r w:rsidR="00EB3EB7">
          <w:rPr>
            <w:noProof/>
            <w:webHidden/>
          </w:rPr>
          <w:tab/>
        </w:r>
        <w:r w:rsidR="00EB3EB7">
          <w:rPr>
            <w:noProof/>
            <w:webHidden/>
          </w:rPr>
          <w:fldChar w:fldCharType="begin"/>
        </w:r>
        <w:r w:rsidR="00EB3EB7">
          <w:rPr>
            <w:noProof/>
            <w:webHidden/>
          </w:rPr>
          <w:instrText xml:space="preserve"> PAGEREF _Toc33706886 \h </w:instrText>
        </w:r>
        <w:r w:rsidR="00EB3EB7">
          <w:rPr>
            <w:noProof/>
            <w:webHidden/>
          </w:rPr>
        </w:r>
        <w:r w:rsidR="00EB3EB7">
          <w:rPr>
            <w:noProof/>
            <w:webHidden/>
          </w:rPr>
          <w:fldChar w:fldCharType="separate"/>
        </w:r>
        <w:r w:rsidR="00EB3EB7">
          <w:rPr>
            <w:noProof/>
            <w:webHidden/>
          </w:rPr>
          <w:t>14</w:t>
        </w:r>
        <w:r w:rsidR="00EB3EB7">
          <w:rPr>
            <w:noProof/>
            <w:webHidden/>
          </w:rPr>
          <w:fldChar w:fldCharType="end"/>
        </w:r>
      </w:hyperlink>
    </w:p>
    <w:p w14:paraId="09ECEABA" w14:textId="78E0A7F5" w:rsidR="00EB3EB7" w:rsidRDefault="000D37B7">
      <w:pPr>
        <w:pStyle w:val="TOC3"/>
        <w:tabs>
          <w:tab w:val="right" w:leader="dot" w:pos="9350"/>
        </w:tabs>
        <w:rPr>
          <w:rFonts w:eastAsiaTheme="minorEastAsia" w:cstheme="minorBidi"/>
          <w:noProof/>
          <w:szCs w:val="22"/>
        </w:rPr>
      </w:pPr>
      <w:hyperlink w:anchor="_Toc33706887" w:history="1">
        <w:r w:rsidR="00EB3EB7" w:rsidRPr="00D8325A">
          <w:rPr>
            <w:rStyle w:val="Hyperlink"/>
            <w:noProof/>
          </w:rPr>
          <w:t>Fiscal Year (Position 5-8)</w:t>
        </w:r>
        <w:r w:rsidR="00EB3EB7">
          <w:rPr>
            <w:noProof/>
            <w:webHidden/>
          </w:rPr>
          <w:tab/>
        </w:r>
        <w:r w:rsidR="00EB3EB7">
          <w:rPr>
            <w:noProof/>
            <w:webHidden/>
          </w:rPr>
          <w:fldChar w:fldCharType="begin"/>
        </w:r>
        <w:r w:rsidR="00EB3EB7">
          <w:rPr>
            <w:noProof/>
            <w:webHidden/>
          </w:rPr>
          <w:instrText xml:space="preserve"> PAGEREF _Toc33706887 \h </w:instrText>
        </w:r>
        <w:r w:rsidR="00EB3EB7">
          <w:rPr>
            <w:noProof/>
            <w:webHidden/>
          </w:rPr>
        </w:r>
        <w:r w:rsidR="00EB3EB7">
          <w:rPr>
            <w:noProof/>
            <w:webHidden/>
          </w:rPr>
          <w:fldChar w:fldCharType="separate"/>
        </w:r>
        <w:r w:rsidR="00EB3EB7">
          <w:rPr>
            <w:noProof/>
            <w:webHidden/>
          </w:rPr>
          <w:t>14</w:t>
        </w:r>
        <w:r w:rsidR="00EB3EB7">
          <w:rPr>
            <w:noProof/>
            <w:webHidden/>
          </w:rPr>
          <w:fldChar w:fldCharType="end"/>
        </w:r>
      </w:hyperlink>
    </w:p>
    <w:p w14:paraId="60F59292" w14:textId="78655455" w:rsidR="00EB3EB7" w:rsidRDefault="000D37B7">
      <w:pPr>
        <w:pStyle w:val="TOC3"/>
        <w:tabs>
          <w:tab w:val="right" w:leader="dot" w:pos="9350"/>
        </w:tabs>
        <w:rPr>
          <w:rFonts w:eastAsiaTheme="minorEastAsia" w:cstheme="minorBidi"/>
          <w:noProof/>
          <w:szCs w:val="22"/>
        </w:rPr>
      </w:pPr>
      <w:hyperlink w:anchor="_Toc33706888" w:history="1">
        <w:r w:rsidR="00EB3EB7" w:rsidRPr="00D8325A">
          <w:rPr>
            <w:rStyle w:val="Hyperlink"/>
            <w:noProof/>
          </w:rPr>
          <w:t>Contract Number (Position 9-16)</w:t>
        </w:r>
        <w:r w:rsidR="00EB3EB7">
          <w:rPr>
            <w:noProof/>
            <w:webHidden/>
          </w:rPr>
          <w:tab/>
        </w:r>
        <w:r w:rsidR="00EB3EB7">
          <w:rPr>
            <w:noProof/>
            <w:webHidden/>
          </w:rPr>
          <w:fldChar w:fldCharType="begin"/>
        </w:r>
        <w:r w:rsidR="00EB3EB7">
          <w:rPr>
            <w:noProof/>
            <w:webHidden/>
          </w:rPr>
          <w:instrText xml:space="preserve"> PAGEREF _Toc33706888 \h </w:instrText>
        </w:r>
        <w:r w:rsidR="00EB3EB7">
          <w:rPr>
            <w:noProof/>
            <w:webHidden/>
          </w:rPr>
        </w:r>
        <w:r w:rsidR="00EB3EB7">
          <w:rPr>
            <w:noProof/>
            <w:webHidden/>
          </w:rPr>
          <w:fldChar w:fldCharType="separate"/>
        </w:r>
        <w:r w:rsidR="00EB3EB7">
          <w:rPr>
            <w:noProof/>
            <w:webHidden/>
          </w:rPr>
          <w:t>14</w:t>
        </w:r>
        <w:r w:rsidR="00EB3EB7">
          <w:rPr>
            <w:noProof/>
            <w:webHidden/>
          </w:rPr>
          <w:fldChar w:fldCharType="end"/>
        </w:r>
      </w:hyperlink>
    </w:p>
    <w:p w14:paraId="4804E34C" w14:textId="79EF6128" w:rsidR="00EB3EB7" w:rsidRDefault="000D37B7">
      <w:pPr>
        <w:pStyle w:val="TOC4"/>
        <w:tabs>
          <w:tab w:val="right" w:leader="dot" w:pos="9350"/>
        </w:tabs>
        <w:rPr>
          <w:rFonts w:eastAsiaTheme="minorEastAsia" w:cstheme="minorBidi"/>
          <w:noProof/>
          <w:szCs w:val="22"/>
        </w:rPr>
      </w:pPr>
      <w:hyperlink w:anchor="_Toc33706889" w:history="1">
        <w:r w:rsidR="00EB3EB7" w:rsidRPr="00D8325A">
          <w:rPr>
            <w:rStyle w:val="Hyperlink"/>
            <w:bCs/>
            <w:noProof/>
          </w:rPr>
          <w:t>Contract Fiscal Year - Position 9-12</w:t>
        </w:r>
        <w:r w:rsidR="00EB3EB7">
          <w:rPr>
            <w:noProof/>
            <w:webHidden/>
          </w:rPr>
          <w:tab/>
        </w:r>
        <w:r w:rsidR="00EB3EB7">
          <w:rPr>
            <w:noProof/>
            <w:webHidden/>
          </w:rPr>
          <w:fldChar w:fldCharType="begin"/>
        </w:r>
        <w:r w:rsidR="00EB3EB7">
          <w:rPr>
            <w:noProof/>
            <w:webHidden/>
          </w:rPr>
          <w:instrText xml:space="preserve"> PAGEREF _Toc33706889 \h </w:instrText>
        </w:r>
        <w:r w:rsidR="00EB3EB7">
          <w:rPr>
            <w:noProof/>
            <w:webHidden/>
          </w:rPr>
        </w:r>
        <w:r w:rsidR="00EB3EB7">
          <w:rPr>
            <w:noProof/>
            <w:webHidden/>
          </w:rPr>
          <w:fldChar w:fldCharType="separate"/>
        </w:r>
        <w:r w:rsidR="00EB3EB7">
          <w:rPr>
            <w:noProof/>
            <w:webHidden/>
          </w:rPr>
          <w:t>14</w:t>
        </w:r>
        <w:r w:rsidR="00EB3EB7">
          <w:rPr>
            <w:noProof/>
            <w:webHidden/>
          </w:rPr>
          <w:fldChar w:fldCharType="end"/>
        </w:r>
      </w:hyperlink>
    </w:p>
    <w:p w14:paraId="7E90C8E6" w14:textId="116ED44C" w:rsidR="00EB3EB7" w:rsidRDefault="000D37B7">
      <w:pPr>
        <w:pStyle w:val="TOC4"/>
        <w:tabs>
          <w:tab w:val="right" w:leader="dot" w:pos="9350"/>
        </w:tabs>
        <w:rPr>
          <w:rFonts w:eastAsiaTheme="minorEastAsia" w:cstheme="minorBidi"/>
          <w:noProof/>
          <w:szCs w:val="22"/>
        </w:rPr>
      </w:pPr>
      <w:hyperlink w:anchor="_Toc33706890" w:history="1">
        <w:r w:rsidR="00EB3EB7" w:rsidRPr="00D8325A">
          <w:rPr>
            <w:rStyle w:val="Hyperlink"/>
            <w:noProof/>
          </w:rPr>
          <w:t>Contract Sequence Number – Position 13-16</w:t>
        </w:r>
        <w:r w:rsidR="00EB3EB7">
          <w:rPr>
            <w:noProof/>
            <w:webHidden/>
          </w:rPr>
          <w:tab/>
        </w:r>
        <w:r w:rsidR="00EB3EB7">
          <w:rPr>
            <w:noProof/>
            <w:webHidden/>
          </w:rPr>
          <w:fldChar w:fldCharType="begin"/>
        </w:r>
        <w:r w:rsidR="00EB3EB7">
          <w:rPr>
            <w:noProof/>
            <w:webHidden/>
          </w:rPr>
          <w:instrText xml:space="preserve"> PAGEREF _Toc33706890 \h </w:instrText>
        </w:r>
        <w:r w:rsidR="00EB3EB7">
          <w:rPr>
            <w:noProof/>
            <w:webHidden/>
          </w:rPr>
        </w:r>
        <w:r w:rsidR="00EB3EB7">
          <w:rPr>
            <w:noProof/>
            <w:webHidden/>
          </w:rPr>
          <w:fldChar w:fldCharType="separate"/>
        </w:r>
        <w:r w:rsidR="00EB3EB7">
          <w:rPr>
            <w:noProof/>
            <w:webHidden/>
          </w:rPr>
          <w:t>14</w:t>
        </w:r>
        <w:r w:rsidR="00EB3EB7">
          <w:rPr>
            <w:noProof/>
            <w:webHidden/>
          </w:rPr>
          <w:fldChar w:fldCharType="end"/>
        </w:r>
      </w:hyperlink>
    </w:p>
    <w:p w14:paraId="13782E25" w14:textId="6C9FDC37" w:rsidR="00EB3EB7" w:rsidRDefault="000D37B7">
      <w:pPr>
        <w:pStyle w:val="TOC3"/>
        <w:tabs>
          <w:tab w:val="right" w:leader="dot" w:pos="9350"/>
        </w:tabs>
        <w:rPr>
          <w:rFonts w:eastAsiaTheme="minorEastAsia" w:cstheme="minorBidi"/>
          <w:noProof/>
          <w:szCs w:val="22"/>
        </w:rPr>
      </w:pPr>
      <w:hyperlink w:anchor="_Toc33706891" w:history="1">
        <w:r w:rsidR="00EB3EB7" w:rsidRPr="00D8325A">
          <w:rPr>
            <w:rStyle w:val="Hyperlink"/>
            <w:noProof/>
          </w:rPr>
          <w:t>Contract Type (Position 17)</w:t>
        </w:r>
        <w:r w:rsidR="00EB3EB7">
          <w:rPr>
            <w:noProof/>
            <w:webHidden/>
          </w:rPr>
          <w:tab/>
        </w:r>
        <w:r w:rsidR="00EB3EB7">
          <w:rPr>
            <w:noProof/>
            <w:webHidden/>
          </w:rPr>
          <w:fldChar w:fldCharType="begin"/>
        </w:r>
        <w:r w:rsidR="00EB3EB7">
          <w:rPr>
            <w:noProof/>
            <w:webHidden/>
          </w:rPr>
          <w:instrText xml:space="preserve"> PAGEREF _Toc33706891 \h </w:instrText>
        </w:r>
        <w:r w:rsidR="00EB3EB7">
          <w:rPr>
            <w:noProof/>
            <w:webHidden/>
          </w:rPr>
        </w:r>
        <w:r w:rsidR="00EB3EB7">
          <w:rPr>
            <w:noProof/>
            <w:webHidden/>
          </w:rPr>
          <w:fldChar w:fldCharType="separate"/>
        </w:r>
        <w:r w:rsidR="00EB3EB7">
          <w:rPr>
            <w:noProof/>
            <w:webHidden/>
          </w:rPr>
          <w:t>15</w:t>
        </w:r>
        <w:r w:rsidR="00EB3EB7">
          <w:rPr>
            <w:noProof/>
            <w:webHidden/>
          </w:rPr>
          <w:fldChar w:fldCharType="end"/>
        </w:r>
      </w:hyperlink>
    </w:p>
    <w:p w14:paraId="048F0E66" w14:textId="148743D2" w:rsidR="00EB3EB7" w:rsidRDefault="000D37B7">
      <w:pPr>
        <w:pStyle w:val="TOC3"/>
        <w:tabs>
          <w:tab w:val="right" w:leader="dot" w:pos="9350"/>
        </w:tabs>
        <w:rPr>
          <w:rFonts w:eastAsiaTheme="minorEastAsia" w:cstheme="minorBidi"/>
          <w:noProof/>
          <w:szCs w:val="22"/>
        </w:rPr>
      </w:pPr>
      <w:hyperlink w:anchor="_Toc33706892" w:history="1">
        <w:r w:rsidR="00EB3EB7" w:rsidRPr="00D8325A">
          <w:rPr>
            <w:rStyle w:val="Hyperlink"/>
            <w:noProof/>
          </w:rPr>
          <w:t>Service Recipient Type (Position 18-19)</w:t>
        </w:r>
        <w:r w:rsidR="00EB3EB7">
          <w:rPr>
            <w:noProof/>
            <w:webHidden/>
          </w:rPr>
          <w:tab/>
        </w:r>
        <w:r w:rsidR="00EB3EB7">
          <w:rPr>
            <w:noProof/>
            <w:webHidden/>
          </w:rPr>
          <w:fldChar w:fldCharType="begin"/>
        </w:r>
        <w:r w:rsidR="00EB3EB7">
          <w:rPr>
            <w:noProof/>
            <w:webHidden/>
          </w:rPr>
          <w:instrText xml:space="preserve"> PAGEREF _Toc33706892 \h </w:instrText>
        </w:r>
        <w:r w:rsidR="00EB3EB7">
          <w:rPr>
            <w:noProof/>
            <w:webHidden/>
          </w:rPr>
        </w:r>
        <w:r w:rsidR="00EB3EB7">
          <w:rPr>
            <w:noProof/>
            <w:webHidden/>
          </w:rPr>
          <w:fldChar w:fldCharType="separate"/>
        </w:r>
        <w:r w:rsidR="00EB3EB7">
          <w:rPr>
            <w:noProof/>
            <w:webHidden/>
          </w:rPr>
          <w:t>15</w:t>
        </w:r>
        <w:r w:rsidR="00EB3EB7">
          <w:rPr>
            <w:noProof/>
            <w:webHidden/>
          </w:rPr>
          <w:fldChar w:fldCharType="end"/>
        </w:r>
      </w:hyperlink>
    </w:p>
    <w:p w14:paraId="7F280112" w14:textId="6A6628D9" w:rsidR="00EB3EB7" w:rsidRDefault="000D37B7">
      <w:pPr>
        <w:pStyle w:val="TOC3"/>
        <w:tabs>
          <w:tab w:val="right" w:leader="dot" w:pos="9350"/>
        </w:tabs>
        <w:rPr>
          <w:rFonts w:eastAsiaTheme="minorEastAsia" w:cstheme="minorBidi"/>
          <w:noProof/>
          <w:szCs w:val="22"/>
        </w:rPr>
      </w:pPr>
      <w:hyperlink w:anchor="_Toc33706893" w:history="1">
        <w:r w:rsidR="00EB3EB7" w:rsidRPr="00D8325A">
          <w:rPr>
            <w:rStyle w:val="Hyperlink"/>
            <w:noProof/>
          </w:rPr>
          <w:t>Service Recipient (Position 20-44)</w:t>
        </w:r>
        <w:r w:rsidR="00EB3EB7">
          <w:rPr>
            <w:noProof/>
            <w:webHidden/>
          </w:rPr>
          <w:tab/>
        </w:r>
        <w:r w:rsidR="00EB3EB7">
          <w:rPr>
            <w:noProof/>
            <w:webHidden/>
          </w:rPr>
          <w:fldChar w:fldCharType="begin"/>
        </w:r>
        <w:r w:rsidR="00EB3EB7">
          <w:rPr>
            <w:noProof/>
            <w:webHidden/>
          </w:rPr>
          <w:instrText xml:space="preserve"> PAGEREF _Toc33706893 \h </w:instrText>
        </w:r>
        <w:r w:rsidR="00EB3EB7">
          <w:rPr>
            <w:noProof/>
            <w:webHidden/>
          </w:rPr>
        </w:r>
        <w:r w:rsidR="00EB3EB7">
          <w:rPr>
            <w:noProof/>
            <w:webHidden/>
          </w:rPr>
          <w:fldChar w:fldCharType="separate"/>
        </w:r>
        <w:r w:rsidR="00EB3EB7">
          <w:rPr>
            <w:noProof/>
            <w:webHidden/>
          </w:rPr>
          <w:t>16</w:t>
        </w:r>
        <w:r w:rsidR="00EB3EB7">
          <w:rPr>
            <w:noProof/>
            <w:webHidden/>
          </w:rPr>
          <w:fldChar w:fldCharType="end"/>
        </w:r>
      </w:hyperlink>
    </w:p>
    <w:p w14:paraId="3CBDFB36" w14:textId="1B70CF45" w:rsidR="00EB3EB7" w:rsidRDefault="000D37B7">
      <w:pPr>
        <w:pStyle w:val="TOC3"/>
        <w:tabs>
          <w:tab w:val="right" w:leader="dot" w:pos="9350"/>
        </w:tabs>
        <w:rPr>
          <w:rFonts w:eastAsiaTheme="minorEastAsia" w:cstheme="minorBidi"/>
          <w:noProof/>
          <w:szCs w:val="22"/>
        </w:rPr>
      </w:pPr>
      <w:hyperlink w:anchor="_Toc33706894" w:history="1">
        <w:r w:rsidR="00EB3EB7" w:rsidRPr="00D8325A">
          <w:rPr>
            <w:rStyle w:val="Hyperlink"/>
            <w:noProof/>
          </w:rPr>
          <w:t>Contract Revenue (Position 57-65)</w:t>
        </w:r>
        <w:r w:rsidR="00EB3EB7">
          <w:rPr>
            <w:noProof/>
            <w:webHidden/>
          </w:rPr>
          <w:tab/>
        </w:r>
        <w:r w:rsidR="00EB3EB7">
          <w:rPr>
            <w:noProof/>
            <w:webHidden/>
          </w:rPr>
          <w:fldChar w:fldCharType="begin"/>
        </w:r>
        <w:r w:rsidR="00EB3EB7">
          <w:rPr>
            <w:noProof/>
            <w:webHidden/>
          </w:rPr>
          <w:instrText xml:space="preserve"> PAGEREF _Toc33706894 \h </w:instrText>
        </w:r>
        <w:r w:rsidR="00EB3EB7">
          <w:rPr>
            <w:noProof/>
            <w:webHidden/>
          </w:rPr>
        </w:r>
        <w:r w:rsidR="00EB3EB7">
          <w:rPr>
            <w:noProof/>
            <w:webHidden/>
          </w:rPr>
          <w:fldChar w:fldCharType="separate"/>
        </w:r>
        <w:r w:rsidR="00EB3EB7">
          <w:rPr>
            <w:noProof/>
            <w:webHidden/>
          </w:rPr>
          <w:t>16</w:t>
        </w:r>
        <w:r w:rsidR="00EB3EB7">
          <w:rPr>
            <w:noProof/>
            <w:webHidden/>
          </w:rPr>
          <w:fldChar w:fldCharType="end"/>
        </w:r>
      </w:hyperlink>
    </w:p>
    <w:p w14:paraId="5F5B2134" w14:textId="19E58639" w:rsidR="00EB3EB7" w:rsidRDefault="000D37B7">
      <w:pPr>
        <w:pStyle w:val="TOC3"/>
        <w:tabs>
          <w:tab w:val="right" w:leader="dot" w:pos="9350"/>
        </w:tabs>
        <w:rPr>
          <w:rFonts w:eastAsiaTheme="minorEastAsia" w:cstheme="minorBidi"/>
          <w:noProof/>
          <w:szCs w:val="22"/>
        </w:rPr>
      </w:pPr>
      <w:hyperlink w:anchor="_Toc33706895" w:history="1">
        <w:r w:rsidR="00EB3EB7" w:rsidRPr="00D8325A">
          <w:rPr>
            <w:rStyle w:val="Hyperlink"/>
            <w:noProof/>
          </w:rPr>
          <w:t>Debit-Credit Code (Position 66)</w:t>
        </w:r>
        <w:r w:rsidR="00EB3EB7">
          <w:rPr>
            <w:noProof/>
            <w:webHidden/>
          </w:rPr>
          <w:tab/>
        </w:r>
        <w:r w:rsidR="00EB3EB7">
          <w:rPr>
            <w:noProof/>
            <w:webHidden/>
          </w:rPr>
          <w:fldChar w:fldCharType="begin"/>
        </w:r>
        <w:r w:rsidR="00EB3EB7">
          <w:rPr>
            <w:noProof/>
            <w:webHidden/>
          </w:rPr>
          <w:instrText xml:space="preserve"> PAGEREF _Toc33706895 \h </w:instrText>
        </w:r>
        <w:r w:rsidR="00EB3EB7">
          <w:rPr>
            <w:noProof/>
            <w:webHidden/>
          </w:rPr>
        </w:r>
        <w:r w:rsidR="00EB3EB7">
          <w:rPr>
            <w:noProof/>
            <w:webHidden/>
          </w:rPr>
          <w:fldChar w:fldCharType="separate"/>
        </w:r>
        <w:r w:rsidR="00EB3EB7">
          <w:rPr>
            <w:noProof/>
            <w:webHidden/>
          </w:rPr>
          <w:t>17</w:t>
        </w:r>
        <w:r w:rsidR="00EB3EB7">
          <w:rPr>
            <w:noProof/>
            <w:webHidden/>
          </w:rPr>
          <w:fldChar w:fldCharType="end"/>
        </w:r>
      </w:hyperlink>
    </w:p>
    <w:p w14:paraId="4615B8E2" w14:textId="2A524C8C" w:rsidR="00EB3EB7" w:rsidRDefault="000D37B7">
      <w:pPr>
        <w:pStyle w:val="TOC3"/>
        <w:tabs>
          <w:tab w:val="right" w:leader="dot" w:pos="9350"/>
        </w:tabs>
        <w:rPr>
          <w:rFonts w:eastAsiaTheme="minorEastAsia" w:cstheme="minorBidi"/>
          <w:noProof/>
          <w:szCs w:val="22"/>
        </w:rPr>
      </w:pPr>
      <w:hyperlink w:anchor="_Toc33706896" w:history="1">
        <w:r w:rsidR="00EB3EB7" w:rsidRPr="00D8325A">
          <w:rPr>
            <w:rStyle w:val="Hyperlink"/>
            <w:noProof/>
          </w:rPr>
          <w:t>Other Revenue/Equipment Donations (Position 67-75)</w:t>
        </w:r>
        <w:r w:rsidR="00EB3EB7">
          <w:rPr>
            <w:noProof/>
            <w:webHidden/>
          </w:rPr>
          <w:tab/>
        </w:r>
        <w:r w:rsidR="00EB3EB7">
          <w:rPr>
            <w:noProof/>
            <w:webHidden/>
          </w:rPr>
          <w:fldChar w:fldCharType="begin"/>
        </w:r>
        <w:r w:rsidR="00EB3EB7">
          <w:rPr>
            <w:noProof/>
            <w:webHidden/>
          </w:rPr>
          <w:instrText xml:space="preserve"> PAGEREF _Toc33706896 \h </w:instrText>
        </w:r>
        <w:r w:rsidR="00EB3EB7">
          <w:rPr>
            <w:noProof/>
            <w:webHidden/>
          </w:rPr>
        </w:r>
        <w:r w:rsidR="00EB3EB7">
          <w:rPr>
            <w:noProof/>
            <w:webHidden/>
          </w:rPr>
          <w:fldChar w:fldCharType="separate"/>
        </w:r>
        <w:r w:rsidR="00EB3EB7">
          <w:rPr>
            <w:noProof/>
            <w:webHidden/>
          </w:rPr>
          <w:t>17</w:t>
        </w:r>
        <w:r w:rsidR="00EB3EB7">
          <w:rPr>
            <w:noProof/>
            <w:webHidden/>
          </w:rPr>
          <w:fldChar w:fldCharType="end"/>
        </w:r>
      </w:hyperlink>
    </w:p>
    <w:p w14:paraId="4A628CA5" w14:textId="72A5179A" w:rsidR="00EB3EB7" w:rsidRDefault="000D37B7">
      <w:pPr>
        <w:pStyle w:val="TOC3"/>
        <w:tabs>
          <w:tab w:val="right" w:leader="dot" w:pos="9350"/>
        </w:tabs>
        <w:rPr>
          <w:rFonts w:eastAsiaTheme="minorEastAsia" w:cstheme="minorBidi"/>
          <w:noProof/>
          <w:szCs w:val="22"/>
        </w:rPr>
      </w:pPr>
      <w:hyperlink w:anchor="_Toc33706897" w:history="1">
        <w:r w:rsidR="00EB3EB7" w:rsidRPr="00D8325A">
          <w:rPr>
            <w:rStyle w:val="Hyperlink"/>
            <w:noProof/>
          </w:rPr>
          <w:t>Other Debit-Credit Code (Position 76)</w:t>
        </w:r>
        <w:r w:rsidR="00EB3EB7">
          <w:rPr>
            <w:noProof/>
            <w:webHidden/>
          </w:rPr>
          <w:tab/>
        </w:r>
        <w:r w:rsidR="00EB3EB7">
          <w:rPr>
            <w:noProof/>
            <w:webHidden/>
          </w:rPr>
          <w:fldChar w:fldCharType="begin"/>
        </w:r>
        <w:r w:rsidR="00EB3EB7">
          <w:rPr>
            <w:noProof/>
            <w:webHidden/>
          </w:rPr>
          <w:instrText xml:space="preserve"> PAGEREF _Toc33706897 \h </w:instrText>
        </w:r>
        <w:r w:rsidR="00EB3EB7">
          <w:rPr>
            <w:noProof/>
            <w:webHidden/>
          </w:rPr>
        </w:r>
        <w:r w:rsidR="00EB3EB7">
          <w:rPr>
            <w:noProof/>
            <w:webHidden/>
          </w:rPr>
          <w:fldChar w:fldCharType="separate"/>
        </w:r>
        <w:r w:rsidR="00EB3EB7">
          <w:rPr>
            <w:noProof/>
            <w:webHidden/>
          </w:rPr>
          <w:t>17</w:t>
        </w:r>
        <w:r w:rsidR="00EB3EB7">
          <w:rPr>
            <w:noProof/>
            <w:webHidden/>
          </w:rPr>
          <w:fldChar w:fldCharType="end"/>
        </w:r>
      </w:hyperlink>
    </w:p>
    <w:p w14:paraId="41BA67EA" w14:textId="1E8BF760" w:rsidR="00EB3EB7" w:rsidRDefault="000D37B7">
      <w:pPr>
        <w:pStyle w:val="TOC3"/>
        <w:tabs>
          <w:tab w:val="right" w:leader="dot" w:pos="9350"/>
        </w:tabs>
        <w:rPr>
          <w:rFonts w:eastAsiaTheme="minorEastAsia" w:cstheme="minorBidi"/>
          <w:noProof/>
          <w:szCs w:val="22"/>
        </w:rPr>
      </w:pPr>
      <w:hyperlink w:anchor="_Toc33706898" w:history="1">
        <w:r w:rsidR="00EB3EB7" w:rsidRPr="00D8325A">
          <w:rPr>
            <w:rStyle w:val="Hyperlink"/>
            <w:noProof/>
          </w:rPr>
          <w:t>Contract Costing (Position 77) – Eliminated as of FY 2016-17</w:t>
        </w:r>
        <w:r w:rsidR="00EB3EB7">
          <w:rPr>
            <w:noProof/>
            <w:webHidden/>
          </w:rPr>
          <w:tab/>
        </w:r>
        <w:r w:rsidR="00EB3EB7">
          <w:rPr>
            <w:noProof/>
            <w:webHidden/>
          </w:rPr>
          <w:fldChar w:fldCharType="begin"/>
        </w:r>
        <w:r w:rsidR="00EB3EB7">
          <w:rPr>
            <w:noProof/>
            <w:webHidden/>
          </w:rPr>
          <w:instrText xml:space="preserve"> PAGEREF _Toc33706898 \h </w:instrText>
        </w:r>
        <w:r w:rsidR="00EB3EB7">
          <w:rPr>
            <w:noProof/>
            <w:webHidden/>
          </w:rPr>
        </w:r>
        <w:r w:rsidR="00EB3EB7">
          <w:rPr>
            <w:noProof/>
            <w:webHidden/>
          </w:rPr>
          <w:fldChar w:fldCharType="separate"/>
        </w:r>
        <w:r w:rsidR="00EB3EB7">
          <w:rPr>
            <w:noProof/>
            <w:webHidden/>
          </w:rPr>
          <w:t>18</w:t>
        </w:r>
        <w:r w:rsidR="00EB3EB7">
          <w:rPr>
            <w:noProof/>
            <w:webHidden/>
          </w:rPr>
          <w:fldChar w:fldCharType="end"/>
        </w:r>
      </w:hyperlink>
    </w:p>
    <w:p w14:paraId="27314AE9" w14:textId="13FBDFEC" w:rsidR="00EB3EB7" w:rsidRDefault="000D37B7">
      <w:pPr>
        <w:pStyle w:val="TOC3"/>
        <w:tabs>
          <w:tab w:val="right" w:leader="dot" w:pos="9350"/>
        </w:tabs>
        <w:rPr>
          <w:rFonts w:eastAsiaTheme="minorEastAsia" w:cstheme="minorBidi"/>
          <w:noProof/>
          <w:szCs w:val="22"/>
        </w:rPr>
      </w:pPr>
      <w:hyperlink w:anchor="_Toc33706899" w:history="1">
        <w:r w:rsidR="00EB3EB7" w:rsidRPr="00D8325A">
          <w:rPr>
            <w:rStyle w:val="Hyperlink"/>
            <w:noProof/>
          </w:rPr>
          <w:t>Indirect Cost Factor (ICF)</w:t>
        </w:r>
        <w:r w:rsidR="00EB3EB7">
          <w:rPr>
            <w:noProof/>
            <w:webHidden/>
          </w:rPr>
          <w:tab/>
        </w:r>
        <w:r w:rsidR="00EB3EB7">
          <w:rPr>
            <w:noProof/>
            <w:webHidden/>
          </w:rPr>
          <w:fldChar w:fldCharType="begin"/>
        </w:r>
        <w:r w:rsidR="00EB3EB7">
          <w:rPr>
            <w:noProof/>
            <w:webHidden/>
          </w:rPr>
          <w:instrText xml:space="preserve"> PAGEREF _Toc33706899 \h </w:instrText>
        </w:r>
        <w:r w:rsidR="00EB3EB7">
          <w:rPr>
            <w:noProof/>
            <w:webHidden/>
          </w:rPr>
        </w:r>
        <w:r w:rsidR="00EB3EB7">
          <w:rPr>
            <w:noProof/>
            <w:webHidden/>
          </w:rPr>
          <w:fldChar w:fldCharType="separate"/>
        </w:r>
        <w:r w:rsidR="00EB3EB7">
          <w:rPr>
            <w:noProof/>
            <w:webHidden/>
          </w:rPr>
          <w:t>18</w:t>
        </w:r>
        <w:r w:rsidR="00EB3EB7">
          <w:rPr>
            <w:noProof/>
            <w:webHidden/>
          </w:rPr>
          <w:fldChar w:fldCharType="end"/>
        </w:r>
      </w:hyperlink>
    </w:p>
    <w:p w14:paraId="29138A63" w14:textId="13A0A4B6" w:rsidR="00EB3EB7" w:rsidRDefault="000D37B7">
      <w:pPr>
        <w:pStyle w:val="TOC3"/>
        <w:tabs>
          <w:tab w:val="right" w:leader="dot" w:pos="9350"/>
        </w:tabs>
        <w:rPr>
          <w:rFonts w:eastAsiaTheme="minorEastAsia" w:cstheme="minorBidi"/>
          <w:noProof/>
          <w:szCs w:val="22"/>
        </w:rPr>
      </w:pPr>
      <w:hyperlink w:anchor="_Toc33706900" w:history="1">
        <w:r w:rsidR="00EB3EB7" w:rsidRPr="00D8325A">
          <w:rPr>
            <w:rStyle w:val="Hyperlink"/>
            <w:noProof/>
          </w:rPr>
          <w:t>Number Served (Not Reported)</w:t>
        </w:r>
        <w:r w:rsidR="00EB3EB7">
          <w:rPr>
            <w:noProof/>
            <w:webHidden/>
          </w:rPr>
          <w:tab/>
        </w:r>
        <w:r w:rsidR="00EB3EB7">
          <w:rPr>
            <w:noProof/>
            <w:webHidden/>
          </w:rPr>
          <w:fldChar w:fldCharType="begin"/>
        </w:r>
        <w:r w:rsidR="00EB3EB7">
          <w:rPr>
            <w:noProof/>
            <w:webHidden/>
          </w:rPr>
          <w:instrText xml:space="preserve"> PAGEREF _Toc33706900 \h </w:instrText>
        </w:r>
        <w:r w:rsidR="00EB3EB7">
          <w:rPr>
            <w:noProof/>
            <w:webHidden/>
          </w:rPr>
        </w:r>
        <w:r w:rsidR="00EB3EB7">
          <w:rPr>
            <w:noProof/>
            <w:webHidden/>
          </w:rPr>
          <w:fldChar w:fldCharType="separate"/>
        </w:r>
        <w:r w:rsidR="00EB3EB7">
          <w:rPr>
            <w:noProof/>
            <w:webHidden/>
          </w:rPr>
          <w:t>18</w:t>
        </w:r>
        <w:r w:rsidR="00EB3EB7">
          <w:rPr>
            <w:noProof/>
            <w:webHidden/>
          </w:rPr>
          <w:fldChar w:fldCharType="end"/>
        </w:r>
      </w:hyperlink>
    </w:p>
    <w:p w14:paraId="6DB0C537" w14:textId="45ACB68D" w:rsidR="00EB3EB7" w:rsidRDefault="000D37B7">
      <w:pPr>
        <w:pStyle w:val="TOC3"/>
        <w:tabs>
          <w:tab w:val="right" w:leader="dot" w:pos="9350"/>
        </w:tabs>
        <w:rPr>
          <w:rFonts w:eastAsiaTheme="minorEastAsia" w:cstheme="minorBidi"/>
          <w:noProof/>
          <w:szCs w:val="22"/>
        </w:rPr>
      </w:pPr>
      <w:hyperlink w:anchor="_Toc33706901" w:history="1">
        <w:r w:rsidR="00EB3EB7" w:rsidRPr="00D8325A">
          <w:rPr>
            <w:rStyle w:val="Hyperlink"/>
            <w:noProof/>
          </w:rPr>
          <w:t>Blank (Position 78-82)</w:t>
        </w:r>
        <w:r w:rsidR="00EB3EB7">
          <w:rPr>
            <w:noProof/>
            <w:webHidden/>
          </w:rPr>
          <w:tab/>
        </w:r>
        <w:r w:rsidR="00EB3EB7">
          <w:rPr>
            <w:noProof/>
            <w:webHidden/>
          </w:rPr>
          <w:fldChar w:fldCharType="begin"/>
        </w:r>
        <w:r w:rsidR="00EB3EB7">
          <w:rPr>
            <w:noProof/>
            <w:webHidden/>
          </w:rPr>
          <w:instrText xml:space="preserve"> PAGEREF _Toc33706901 \h </w:instrText>
        </w:r>
        <w:r w:rsidR="00EB3EB7">
          <w:rPr>
            <w:noProof/>
            <w:webHidden/>
          </w:rPr>
        </w:r>
        <w:r w:rsidR="00EB3EB7">
          <w:rPr>
            <w:noProof/>
            <w:webHidden/>
          </w:rPr>
          <w:fldChar w:fldCharType="separate"/>
        </w:r>
        <w:r w:rsidR="00EB3EB7">
          <w:rPr>
            <w:noProof/>
            <w:webHidden/>
          </w:rPr>
          <w:t>19</w:t>
        </w:r>
        <w:r w:rsidR="00EB3EB7">
          <w:rPr>
            <w:noProof/>
            <w:webHidden/>
          </w:rPr>
          <w:fldChar w:fldCharType="end"/>
        </w:r>
      </w:hyperlink>
    </w:p>
    <w:p w14:paraId="318AB33C" w14:textId="7344AAE8" w:rsidR="00EB3EB7" w:rsidRDefault="000D37B7">
      <w:pPr>
        <w:pStyle w:val="TOC3"/>
        <w:tabs>
          <w:tab w:val="right" w:leader="dot" w:pos="9350"/>
        </w:tabs>
        <w:rPr>
          <w:rFonts w:eastAsiaTheme="minorEastAsia" w:cstheme="minorBidi"/>
          <w:noProof/>
          <w:szCs w:val="22"/>
        </w:rPr>
      </w:pPr>
      <w:hyperlink w:anchor="_Toc33706902" w:history="1">
        <w:r w:rsidR="00EB3EB7" w:rsidRPr="00D8325A">
          <w:rPr>
            <w:rStyle w:val="Hyperlink"/>
            <w:noProof/>
          </w:rPr>
          <w:t>Current Service Delivery (Position 83)</w:t>
        </w:r>
        <w:r w:rsidR="00EB3EB7">
          <w:rPr>
            <w:noProof/>
            <w:webHidden/>
          </w:rPr>
          <w:tab/>
        </w:r>
        <w:r w:rsidR="00EB3EB7">
          <w:rPr>
            <w:noProof/>
            <w:webHidden/>
          </w:rPr>
          <w:fldChar w:fldCharType="begin"/>
        </w:r>
        <w:r w:rsidR="00EB3EB7">
          <w:rPr>
            <w:noProof/>
            <w:webHidden/>
          </w:rPr>
          <w:instrText xml:space="preserve"> PAGEREF _Toc33706902 \h </w:instrText>
        </w:r>
        <w:r w:rsidR="00EB3EB7">
          <w:rPr>
            <w:noProof/>
            <w:webHidden/>
          </w:rPr>
        </w:r>
        <w:r w:rsidR="00EB3EB7">
          <w:rPr>
            <w:noProof/>
            <w:webHidden/>
          </w:rPr>
          <w:fldChar w:fldCharType="separate"/>
        </w:r>
        <w:r w:rsidR="00EB3EB7">
          <w:rPr>
            <w:noProof/>
            <w:webHidden/>
          </w:rPr>
          <w:t>19</w:t>
        </w:r>
        <w:r w:rsidR="00EB3EB7">
          <w:rPr>
            <w:noProof/>
            <w:webHidden/>
          </w:rPr>
          <w:fldChar w:fldCharType="end"/>
        </w:r>
      </w:hyperlink>
    </w:p>
    <w:p w14:paraId="310AE023" w14:textId="69307B3F" w:rsidR="00EB3EB7" w:rsidRDefault="000D37B7">
      <w:pPr>
        <w:pStyle w:val="TOC3"/>
        <w:tabs>
          <w:tab w:val="right" w:leader="dot" w:pos="9350"/>
        </w:tabs>
        <w:rPr>
          <w:rFonts w:eastAsiaTheme="minorEastAsia" w:cstheme="minorBidi"/>
          <w:noProof/>
          <w:szCs w:val="22"/>
        </w:rPr>
      </w:pPr>
      <w:hyperlink w:anchor="_Toc33706903" w:history="1">
        <w:r w:rsidR="00EB3EB7" w:rsidRPr="00D8325A">
          <w:rPr>
            <w:rStyle w:val="Hyperlink"/>
            <w:noProof/>
          </w:rPr>
          <w:t>Blank (Position 84-90)</w:t>
        </w:r>
        <w:r w:rsidR="00EB3EB7">
          <w:rPr>
            <w:noProof/>
            <w:webHidden/>
          </w:rPr>
          <w:tab/>
        </w:r>
        <w:r w:rsidR="00EB3EB7">
          <w:rPr>
            <w:noProof/>
            <w:webHidden/>
          </w:rPr>
          <w:fldChar w:fldCharType="begin"/>
        </w:r>
        <w:r w:rsidR="00EB3EB7">
          <w:rPr>
            <w:noProof/>
            <w:webHidden/>
          </w:rPr>
          <w:instrText xml:space="preserve"> PAGEREF _Toc33706903 \h </w:instrText>
        </w:r>
        <w:r w:rsidR="00EB3EB7">
          <w:rPr>
            <w:noProof/>
            <w:webHidden/>
          </w:rPr>
        </w:r>
        <w:r w:rsidR="00EB3EB7">
          <w:rPr>
            <w:noProof/>
            <w:webHidden/>
          </w:rPr>
          <w:fldChar w:fldCharType="separate"/>
        </w:r>
        <w:r w:rsidR="00EB3EB7">
          <w:rPr>
            <w:noProof/>
            <w:webHidden/>
          </w:rPr>
          <w:t>19</w:t>
        </w:r>
        <w:r w:rsidR="00EB3EB7">
          <w:rPr>
            <w:noProof/>
            <w:webHidden/>
          </w:rPr>
          <w:fldChar w:fldCharType="end"/>
        </w:r>
      </w:hyperlink>
    </w:p>
    <w:p w14:paraId="0945624E" w14:textId="11590F4A" w:rsidR="00EB3EB7" w:rsidRDefault="000D37B7">
      <w:pPr>
        <w:pStyle w:val="TOC2"/>
        <w:tabs>
          <w:tab w:val="right" w:leader="dot" w:pos="9350"/>
        </w:tabs>
        <w:rPr>
          <w:rFonts w:eastAsiaTheme="minorEastAsia" w:cstheme="minorBidi"/>
          <w:i w:val="0"/>
          <w:iCs w:val="0"/>
          <w:noProof/>
          <w:szCs w:val="22"/>
        </w:rPr>
      </w:pPr>
      <w:hyperlink w:anchor="_Toc33706904" w:history="1">
        <w:r w:rsidR="00EB3EB7" w:rsidRPr="00D8325A">
          <w:rPr>
            <w:rStyle w:val="Hyperlink"/>
            <w:noProof/>
          </w:rPr>
          <w:t>CONTRACT COURSE RECORD</w:t>
        </w:r>
        <w:r w:rsidR="00EB3EB7">
          <w:rPr>
            <w:noProof/>
            <w:webHidden/>
          </w:rPr>
          <w:tab/>
        </w:r>
        <w:r w:rsidR="00EB3EB7">
          <w:rPr>
            <w:noProof/>
            <w:webHidden/>
          </w:rPr>
          <w:fldChar w:fldCharType="begin"/>
        </w:r>
        <w:r w:rsidR="00EB3EB7">
          <w:rPr>
            <w:noProof/>
            <w:webHidden/>
          </w:rPr>
          <w:instrText xml:space="preserve"> PAGEREF _Toc33706904 \h </w:instrText>
        </w:r>
        <w:r w:rsidR="00EB3EB7">
          <w:rPr>
            <w:noProof/>
            <w:webHidden/>
          </w:rPr>
        </w:r>
        <w:r w:rsidR="00EB3EB7">
          <w:rPr>
            <w:noProof/>
            <w:webHidden/>
          </w:rPr>
          <w:fldChar w:fldCharType="separate"/>
        </w:r>
        <w:r w:rsidR="00EB3EB7">
          <w:rPr>
            <w:noProof/>
            <w:webHidden/>
          </w:rPr>
          <w:t>20</w:t>
        </w:r>
        <w:r w:rsidR="00EB3EB7">
          <w:rPr>
            <w:noProof/>
            <w:webHidden/>
          </w:rPr>
          <w:fldChar w:fldCharType="end"/>
        </w:r>
      </w:hyperlink>
    </w:p>
    <w:p w14:paraId="45D8F7AB" w14:textId="782E41ED" w:rsidR="00EB3EB7" w:rsidRDefault="000D37B7">
      <w:pPr>
        <w:pStyle w:val="TOC3"/>
        <w:tabs>
          <w:tab w:val="right" w:leader="dot" w:pos="9350"/>
        </w:tabs>
        <w:rPr>
          <w:rFonts w:eastAsiaTheme="minorEastAsia" w:cstheme="minorBidi"/>
          <w:noProof/>
          <w:szCs w:val="22"/>
        </w:rPr>
      </w:pPr>
      <w:hyperlink w:anchor="_Toc33706905" w:history="1">
        <w:r w:rsidR="00EB3EB7" w:rsidRPr="00D8325A">
          <w:rPr>
            <w:rStyle w:val="Hyperlink"/>
            <w:noProof/>
          </w:rPr>
          <w:t>Record Identifier (Position 1-2)</w:t>
        </w:r>
        <w:r w:rsidR="00EB3EB7">
          <w:rPr>
            <w:noProof/>
            <w:webHidden/>
          </w:rPr>
          <w:tab/>
        </w:r>
        <w:r w:rsidR="00EB3EB7">
          <w:rPr>
            <w:noProof/>
            <w:webHidden/>
          </w:rPr>
          <w:fldChar w:fldCharType="begin"/>
        </w:r>
        <w:r w:rsidR="00EB3EB7">
          <w:rPr>
            <w:noProof/>
            <w:webHidden/>
          </w:rPr>
          <w:instrText xml:space="preserve"> PAGEREF _Toc33706905 \h </w:instrText>
        </w:r>
        <w:r w:rsidR="00EB3EB7">
          <w:rPr>
            <w:noProof/>
            <w:webHidden/>
          </w:rPr>
        </w:r>
        <w:r w:rsidR="00EB3EB7">
          <w:rPr>
            <w:noProof/>
            <w:webHidden/>
          </w:rPr>
          <w:fldChar w:fldCharType="separate"/>
        </w:r>
        <w:r w:rsidR="00EB3EB7">
          <w:rPr>
            <w:noProof/>
            <w:webHidden/>
          </w:rPr>
          <w:t>20</w:t>
        </w:r>
        <w:r w:rsidR="00EB3EB7">
          <w:rPr>
            <w:noProof/>
            <w:webHidden/>
          </w:rPr>
          <w:fldChar w:fldCharType="end"/>
        </w:r>
      </w:hyperlink>
    </w:p>
    <w:p w14:paraId="2FA230D7" w14:textId="5B5F6532" w:rsidR="00EB3EB7" w:rsidRDefault="000D37B7">
      <w:pPr>
        <w:pStyle w:val="TOC3"/>
        <w:tabs>
          <w:tab w:val="right" w:leader="dot" w:pos="9350"/>
        </w:tabs>
        <w:rPr>
          <w:rFonts w:eastAsiaTheme="minorEastAsia" w:cstheme="minorBidi"/>
          <w:noProof/>
          <w:szCs w:val="22"/>
        </w:rPr>
      </w:pPr>
      <w:hyperlink w:anchor="_Toc33706906" w:history="1">
        <w:r w:rsidR="00EB3EB7" w:rsidRPr="00D8325A">
          <w:rPr>
            <w:rStyle w:val="Hyperlink"/>
            <w:noProof/>
          </w:rPr>
          <w:t>District Number (Position 2-4)</w:t>
        </w:r>
        <w:r w:rsidR="00EB3EB7">
          <w:rPr>
            <w:noProof/>
            <w:webHidden/>
          </w:rPr>
          <w:tab/>
        </w:r>
        <w:r w:rsidR="00EB3EB7">
          <w:rPr>
            <w:noProof/>
            <w:webHidden/>
          </w:rPr>
          <w:fldChar w:fldCharType="begin"/>
        </w:r>
        <w:r w:rsidR="00EB3EB7">
          <w:rPr>
            <w:noProof/>
            <w:webHidden/>
          </w:rPr>
          <w:instrText xml:space="preserve"> PAGEREF _Toc33706906 \h </w:instrText>
        </w:r>
        <w:r w:rsidR="00EB3EB7">
          <w:rPr>
            <w:noProof/>
            <w:webHidden/>
          </w:rPr>
        </w:r>
        <w:r w:rsidR="00EB3EB7">
          <w:rPr>
            <w:noProof/>
            <w:webHidden/>
          </w:rPr>
          <w:fldChar w:fldCharType="separate"/>
        </w:r>
        <w:r w:rsidR="00EB3EB7">
          <w:rPr>
            <w:noProof/>
            <w:webHidden/>
          </w:rPr>
          <w:t>20</w:t>
        </w:r>
        <w:r w:rsidR="00EB3EB7">
          <w:rPr>
            <w:noProof/>
            <w:webHidden/>
          </w:rPr>
          <w:fldChar w:fldCharType="end"/>
        </w:r>
      </w:hyperlink>
    </w:p>
    <w:p w14:paraId="7C387A26" w14:textId="7B291933" w:rsidR="00EB3EB7" w:rsidRDefault="000D37B7">
      <w:pPr>
        <w:pStyle w:val="TOC3"/>
        <w:tabs>
          <w:tab w:val="right" w:leader="dot" w:pos="9350"/>
        </w:tabs>
        <w:rPr>
          <w:rFonts w:eastAsiaTheme="minorEastAsia" w:cstheme="minorBidi"/>
          <w:noProof/>
          <w:szCs w:val="22"/>
        </w:rPr>
      </w:pPr>
      <w:hyperlink w:anchor="_Toc33706907" w:history="1">
        <w:r w:rsidR="00EB3EB7" w:rsidRPr="00D8325A">
          <w:rPr>
            <w:rStyle w:val="Hyperlink"/>
            <w:noProof/>
          </w:rPr>
          <w:t>Fiscal Year (Position 5-8)</w:t>
        </w:r>
        <w:r w:rsidR="00EB3EB7">
          <w:rPr>
            <w:noProof/>
            <w:webHidden/>
          </w:rPr>
          <w:tab/>
        </w:r>
        <w:r w:rsidR="00EB3EB7">
          <w:rPr>
            <w:noProof/>
            <w:webHidden/>
          </w:rPr>
          <w:fldChar w:fldCharType="begin"/>
        </w:r>
        <w:r w:rsidR="00EB3EB7">
          <w:rPr>
            <w:noProof/>
            <w:webHidden/>
          </w:rPr>
          <w:instrText xml:space="preserve"> PAGEREF _Toc33706907 \h </w:instrText>
        </w:r>
        <w:r w:rsidR="00EB3EB7">
          <w:rPr>
            <w:noProof/>
            <w:webHidden/>
          </w:rPr>
        </w:r>
        <w:r w:rsidR="00EB3EB7">
          <w:rPr>
            <w:noProof/>
            <w:webHidden/>
          </w:rPr>
          <w:fldChar w:fldCharType="separate"/>
        </w:r>
        <w:r w:rsidR="00EB3EB7">
          <w:rPr>
            <w:noProof/>
            <w:webHidden/>
          </w:rPr>
          <w:t>20</w:t>
        </w:r>
        <w:r w:rsidR="00EB3EB7">
          <w:rPr>
            <w:noProof/>
            <w:webHidden/>
          </w:rPr>
          <w:fldChar w:fldCharType="end"/>
        </w:r>
      </w:hyperlink>
    </w:p>
    <w:p w14:paraId="1DB3000A" w14:textId="75BAF7E8" w:rsidR="00EB3EB7" w:rsidRDefault="000D37B7">
      <w:pPr>
        <w:pStyle w:val="TOC3"/>
        <w:tabs>
          <w:tab w:val="right" w:leader="dot" w:pos="9350"/>
        </w:tabs>
        <w:rPr>
          <w:rFonts w:eastAsiaTheme="minorEastAsia" w:cstheme="minorBidi"/>
          <w:noProof/>
          <w:szCs w:val="22"/>
        </w:rPr>
      </w:pPr>
      <w:hyperlink w:anchor="_Toc33706908" w:history="1">
        <w:r w:rsidR="00EB3EB7" w:rsidRPr="00D8325A">
          <w:rPr>
            <w:rStyle w:val="Hyperlink"/>
            <w:noProof/>
          </w:rPr>
          <w:t>Contract Number (Position 9-16)</w:t>
        </w:r>
        <w:r w:rsidR="00EB3EB7">
          <w:rPr>
            <w:noProof/>
            <w:webHidden/>
          </w:rPr>
          <w:tab/>
        </w:r>
        <w:r w:rsidR="00EB3EB7">
          <w:rPr>
            <w:noProof/>
            <w:webHidden/>
          </w:rPr>
          <w:fldChar w:fldCharType="begin"/>
        </w:r>
        <w:r w:rsidR="00EB3EB7">
          <w:rPr>
            <w:noProof/>
            <w:webHidden/>
          </w:rPr>
          <w:instrText xml:space="preserve"> PAGEREF _Toc33706908 \h </w:instrText>
        </w:r>
        <w:r w:rsidR="00EB3EB7">
          <w:rPr>
            <w:noProof/>
            <w:webHidden/>
          </w:rPr>
        </w:r>
        <w:r w:rsidR="00EB3EB7">
          <w:rPr>
            <w:noProof/>
            <w:webHidden/>
          </w:rPr>
          <w:fldChar w:fldCharType="separate"/>
        </w:r>
        <w:r w:rsidR="00EB3EB7">
          <w:rPr>
            <w:noProof/>
            <w:webHidden/>
          </w:rPr>
          <w:t>20</w:t>
        </w:r>
        <w:r w:rsidR="00EB3EB7">
          <w:rPr>
            <w:noProof/>
            <w:webHidden/>
          </w:rPr>
          <w:fldChar w:fldCharType="end"/>
        </w:r>
      </w:hyperlink>
    </w:p>
    <w:p w14:paraId="77153966" w14:textId="35D42FE2" w:rsidR="00EB3EB7" w:rsidRDefault="000D37B7">
      <w:pPr>
        <w:pStyle w:val="TOC5"/>
        <w:tabs>
          <w:tab w:val="right" w:leader="dot" w:pos="9350"/>
        </w:tabs>
        <w:rPr>
          <w:rFonts w:eastAsiaTheme="minorEastAsia" w:cstheme="minorBidi"/>
          <w:noProof/>
          <w:sz w:val="22"/>
          <w:szCs w:val="22"/>
        </w:rPr>
      </w:pPr>
      <w:hyperlink w:anchor="_Toc33706909" w:history="1">
        <w:r w:rsidR="00EB3EB7" w:rsidRPr="00D8325A">
          <w:rPr>
            <w:rStyle w:val="Hyperlink"/>
            <w:noProof/>
          </w:rPr>
          <w:t>Contract Sequence Number – Position 13-16</w:t>
        </w:r>
        <w:r w:rsidR="00EB3EB7">
          <w:rPr>
            <w:noProof/>
            <w:webHidden/>
          </w:rPr>
          <w:tab/>
        </w:r>
        <w:r w:rsidR="00EB3EB7">
          <w:rPr>
            <w:noProof/>
            <w:webHidden/>
          </w:rPr>
          <w:fldChar w:fldCharType="begin"/>
        </w:r>
        <w:r w:rsidR="00EB3EB7">
          <w:rPr>
            <w:noProof/>
            <w:webHidden/>
          </w:rPr>
          <w:instrText xml:space="preserve"> PAGEREF _Toc33706909 \h </w:instrText>
        </w:r>
        <w:r w:rsidR="00EB3EB7">
          <w:rPr>
            <w:noProof/>
            <w:webHidden/>
          </w:rPr>
        </w:r>
        <w:r w:rsidR="00EB3EB7">
          <w:rPr>
            <w:noProof/>
            <w:webHidden/>
          </w:rPr>
          <w:fldChar w:fldCharType="separate"/>
        </w:r>
        <w:r w:rsidR="00EB3EB7">
          <w:rPr>
            <w:noProof/>
            <w:webHidden/>
          </w:rPr>
          <w:t>20</w:t>
        </w:r>
        <w:r w:rsidR="00EB3EB7">
          <w:rPr>
            <w:noProof/>
            <w:webHidden/>
          </w:rPr>
          <w:fldChar w:fldCharType="end"/>
        </w:r>
      </w:hyperlink>
    </w:p>
    <w:p w14:paraId="0447FFFC" w14:textId="23071653" w:rsidR="00EB3EB7" w:rsidRDefault="000D37B7">
      <w:pPr>
        <w:pStyle w:val="TOC3"/>
        <w:tabs>
          <w:tab w:val="right" w:leader="dot" w:pos="9350"/>
        </w:tabs>
        <w:rPr>
          <w:rFonts w:eastAsiaTheme="minorEastAsia" w:cstheme="minorBidi"/>
          <w:noProof/>
          <w:szCs w:val="22"/>
        </w:rPr>
      </w:pPr>
      <w:hyperlink w:anchor="_Toc33706910" w:history="1">
        <w:r w:rsidR="00EB3EB7" w:rsidRPr="00D8325A">
          <w:rPr>
            <w:rStyle w:val="Hyperlink"/>
            <w:noProof/>
          </w:rPr>
          <w:t>Course Offering Number (Position 17-24 and 32-36)</w:t>
        </w:r>
        <w:r w:rsidR="00EB3EB7">
          <w:rPr>
            <w:noProof/>
            <w:webHidden/>
          </w:rPr>
          <w:tab/>
        </w:r>
        <w:r w:rsidR="00EB3EB7">
          <w:rPr>
            <w:noProof/>
            <w:webHidden/>
          </w:rPr>
          <w:fldChar w:fldCharType="begin"/>
        </w:r>
        <w:r w:rsidR="00EB3EB7">
          <w:rPr>
            <w:noProof/>
            <w:webHidden/>
          </w:rPr>
          <w:instrText xml:space="preserve"> PAGEREF _Toc33706910 \h </w:instrText>
        </w:r>
        <w:r w:rsidR="00EB3EB7">
          <w:rPr>
            <w:noProof/>
            <w:webHidden/>
          </w:rPr>
        </w:r>
        <w:r w:rsidR="00EB3EB7">
          <w:rPr>
            <w:noProof/>
            <w:webHidden/>
          </w:rPr>
          <w:fldChar w:fldCharType="separate"/>
        </w:r>
        <w:r w:rsidR="00EB3EB7">
          <w:rPr>
            <w:noProof/>
            <w:webHidden/>
          </w:rPr>
          <w:t>21</w:t>
        </w:r>
        <w:r w:rsidR="00EB3EB7">
          <w:rPr>
            <w:noProof/>
            <w:webHidden/>
          </w:rPr>
          <w:fldChar w:fldCharType="end"/>
        </w:r>
      </w:hyperlink>
    </w:p>
    <w:p w14:paraId="593418D3" w14:textId="1894C038" w:rsidR="00EB3EB7" w:rsidRDefault="000D37B7">
      <w:pPr>
        <w:pStyle w:val="TOC4"/>
        <w:tabs>
          <w:tab w:val="right" w:leader="dot" w:pos="9350"/>
        </w:tabs>
        <w:rPr>
          <w:rFonts w:eastAsiaTheme="minorEastAsia" w:cstheme="minorBidi"/>
          <w:noProof/>
          <w:szCs w:val="22"/>
        </w:rPr>
      </w:pPr>
      <w:hyperlink w:anchor="_Toc33706911" w:history="1">
        <w:r w:rsidR="00EB3EB7" w:rsidRPr="00D8325A">
          <w:rPr>
            <w:rStyle w:val="Hyperlink"/>
            <w:noProof/>
          </w:rPr>
          <w:t>Course Number</w:t>
        </w:r>
        <w:r w:rsidR="00EB3EB7">
          <w:rPr>
            <w:noProof/>
            <w:webHidden/>
          </w:rPr>
          <w:tab/>
        </w:r>
        <w:r w:rsidR="00EB3EB7">
          <w:rPr>
            <w:noProof/>
            <w:webHidden/>
          </w:rPr>
          <w:fldChar w:fldCharType="begin"/>
        </w:r>
        <w:r w:rsidR="00EB3EB7">
          <w:rPr>
            <w:noProof/>
            <w:webHidden/>
          </w:rPr>
          <w:instrText xml:space="preserve"> PAGEREF _Toc33706911 \h </w:instrText>
        </w:r>
        <w:r w:rsidR="00EB3EB7">
          <w:rPr>
            <w:noProof/>
            <w:webHidden/>
          </w:rPr>
        </w:r>
        <w:r w:rsidR="00EB3EB7">
          <w:rPr>
            <w:noProof/>
            <w:webHidden/>
          </w:rPr>
          <w:fldChar w:fldCharType="separate"/>
        </w:r>
        <w:r w:rsidR="00EB3EB7">
          <w:rPr>
            <w:noProof/>
            <w:webHidden/>
          </w:rPr>
          <w:t>21</w:t>
        </w:r>
        <w:r w:rsidR="00EB3EB7">
          <w:rPr>
            <w:noProof/>
            <w:webHidden/>
          </w:rPr>
          <w:fldChar w:fldCharType="end"/>
        </w:r>
      </w:hyperlink>
    </w:p>
    <w:p w14:paraId="3EA92BEC" w14:textId="6AC0F06B" w:rsidR="00EB3EB7" w:rsidRDefault="000D37B7">
      <w:pPr>
        <w:pStyle w:val="TOC4"/>
        <w:tabs>
          <w:tab w:val="right" w:leader="dot" w:pos="9350"/>
        </w:tabs>
        <w:rPr>
          <w:rFonts w:eastAsiaTheme="minorEastAsia" w:cstheme="minorBidi"/>
          <w:noProof/>
          <w:szCs w:val="22"/>
        </w:rPr>
      </w:pPr>
      <w:hyperlink w:anchor="_Toc33706912" w:history="1">
        <w:r w:rsidR="00EB3EB7" w:rsidRPr="00D8325A">
          <w:rPr>
            <w:rStyle w:val="Hyperlink"/>
            <w:noProof/>
          </w:rPr>
          <w:t>Course Section Number</w:t>
        </w:r>
        <w:r w:rsidR="00EB3EB7">
          <w:rPr>
            <w:noProof/>
            <w:webHidden/>
          </w:rPr>
          <w:tab/>
        </w:r>
        <w:r w:rsidR="00EB3EB7">
          <w:rPr>
            <w:noProof/>
            <w:webHidden/>
          </w:rPr>
          <w:fldChar w:fldCharType="begin"/>
        </w:r>
        <w:r w:rsidR="00EB3EB7">
          <w:rPr>
            <w:noProof/>
            <w:webHidden/>
          </w:rPr>
          <w:instrText xml:space="preserve"> PAGEREF _Toc33706912 \h </w:instrText>
        </w:r>
        <w:r w:rsidR="00EB3EB7">
          <w:rPr>
            <w:noProof/>
            <w:webHidden/>
          </w:rPr>
        </w:r>
        <w:r w:rsidR="00EB3EB7">
          <w:rPr>
            <w:noProof/>
            <w:webHidden/>
          </w:rPr>
          <w:fldChar w:fldCharType="separate"/>
        </w:r>
        <w:r w:rsidR="00EB3EB7">
          <w:rPr>
            <w:noProof/>
            <w:webHidden/>
          </w:rPr>
          <w:t>21</w:t>
        </w:r>
        <w:r w:rsidR="00EB3EB7">
          <w:rPr>
            <w:noProof/>
            <w:webHidden/>
          </w:rPr>
          <w:fldChar w:fldCharType="end"/>
        </w:r>
      </w:hyperlink>
    </w:p>
    <w:p w14:paraId="7B06CB55" w14:textId="1F0DB441" w:rsidR="00EB3EB7" w:rsidRDefault="000D37B7">
      <w:pPr>
        <w:pStyle w:val="TOC3"/>
        <w:tabs>
          <w:tab w:val="right" w:leader="dot" w:pos="9350"/>
        </w:tabs>
        <w:rPr>
          <w:rFonts w:eastAsiaTheme="minorEastAsia" w:cstheme="minorBidi"/>
          <w:noProof/>
          <w:szCs w:val="22"/>
        </w:rPr>
      </w:pPr>
      <w:hyperlink w:anchor="_Toc33706913" w:history="1">
        <w:r w:rsidR="00EB3EB7" w:rsidRPr="00D8325A">
          <w:rPr>
            <w:rStyle w:val="Hyperlink"/>
            <w:noProof/>
          </w:rPr>
          <w:t>Location Code (Position 28-29)</w:t>
        </w:r>
        <w:r w:rsidR="00EB3EB7">
          <w:rPr>
            <w:noProof/>
            <w:webHidden/>
          </w:rPr>
          <w:tab/>
        </w:r>
        <w:r w:rsidR="00EB3EB7">
          <w:rPr>
            <w:noProof/>
            <w:webHidden/>
          </w:rPr>
          <w:fldChar w:fldCharType="begin"/>
        </w:r>
        <w:r w:rsidR="00EB3EB7">
          <w:rPr>
            <w:noProof/>
            <w:webHidden/>
          </w:rPr>
          <w:instrText xml:space="preserve"> PAGEREF _Toc33706913 \h </w:instrText>
        </w:r>
        <w:r w:rsidR="00EB3EB7">
          <w:rPr>
            <w:noProof/>
            <w:webHidden/>
          </w:rPr>
        </w:r>
        <w:r w:rsidR="00EB3EB7">
          <w:rPr>
            <w:noProof/>
            <w:webHidden/>
          </w:rPr>
          <w:fldChar w:fldCharType="separate"/>
        </w:r>
        <w:r w:rsidR="00EB3EB7">
          <w:rPr>
            <w:noProof/>
            <w:webHidden/>
          </w:rPr>
          <w:t>21</w:t>
        </w:r>
        <w:r w:rsidR="00EB3EB7">
          <w:rPr>
            <w:noProof/>
            <w:webHidden/>
          </w:rPr>
          <w:fldChar w:fldCharType="end"/>
        </w:r>
      </w:hyperlink>
    </w:p>
    <w:p w14:paraId="4EB36A79" w14:textId="64A3A854" w:rsidR="00EB3EB7" w:rsidRDefault="000D37B7">
      <w:pPr>
        <w:pStyle w:val="TOC3"/>
        <w:tabs>
          <w:tab w:val="right" w:leader="dot" w:pos="9350"/>
        </w:tabs>
        <w:rPr>
          <w:rFonts w:eastAsiaTheme="minorEastAsia" w:cstheme="minorBidi"/>
          <w:noProof/>
          <w:szCs w:val="22"/>
        </w:rPr>
      </w:pPr>
      <w:hyperlink w:anchor="_Toc33706914" w:history="1">
        <w:r w:rsidR="00EB3EB7" w:rsidRPr="00D8325A">
          <w:rPr>
            <w:rStyle w:val="Hyperlink"/>
            <w:noProof/>
          </w:rPr>
          <w:t>Reason for No Matching FTE Code (Position 30-31)</w:t>
        </w:r>
        <w:r w:rsidR="00EB3EB7">
          <w:rPr>
            <w:noProof/>
            <w:webHidden/>
          </w:rPr>
          <w:tab/>
        </w:r>
        <w:r w:rsidR="00EB3EB7">
          <w:rPr>
            <w:noProof/>
            <w:webHidden/>
          </w:rPr>
          <w:fldChar w:fldCharType="begin"/>
        </w:r>
        <w:r w:rsidR="00EB3EB7">
          <w:rPr>
            <w:noProof/>
            <w:webHidden/>
          </w:rPr>
          <w:instrText xml:space="preserve"> PAGEREF _Toc33706914 \h </w:instrText>
        </w:r>
        <w:r w:rsidR="00EB3EB7">
          <w:rPr>
            <w:noProof/>
            <w:webHidden/>
          </w:rPr>
        </w:r>
        <w:r w:rsidR="00EB3EB7">
          <w:rPr>
            <w:noProof/>
            <w:webHidden/>
          </w:rPr>
          <w:fldChar w:fldCharType="separate"/>
        </w:r>
        <w:r w:rsidR="00EB3EB7">
          <w:rPr>
            <w:noProof/>
            <w:webHidden/>
          </w:rPr>
          <w:t>21</w:t>
        </w:r>
        <w:r w:rsidR="00EB3EB7">
          <w:rPr>
            <w:noProof/>
            <w:webHidden/>
          </w:rPr>
          <w:fldChar w:fldCharType="end"/>
        </w:r>
      </w:hyperlink>
    </w:p>
    <w:p w14:paraId="540881B1" w14:textId="2775B08F" w:rsidR="00EB3EB7" w:rsidRDefault="000D37B7">
      <w:pPr>
        <w:pStyle w:val="TOC3"/>
        <w:tabs>
          <w:tab w:val="right" w:leader="dot" w:pos="9350"/>
        </w:tabs>
        <w:rPr>
          <w:rFonts w:eastAsiaTheme="minorEastAsia" w:cstheme="minorBidi"/>
          <w:noProof/>
          <w:szCs w:val="22"/>
        </w:rPr>
      </w:pPr>
      <w:hyperlink w:anchor="_Toc33706915" w:history="1">
        <w:r w:rsidR="00EB3EB7" w:rsidRPr="00D8325A">
          <w:rPr>
            <w:rStyle w:val="Hyperlink"/>
            <w:noProof/>
          </w:rPr>
          <w:t>Course Section Number - 5 Character (Position 32-36)</w:t>
        </w:r>
        <w:r w:rsidR="00EB3EB7">
          <w:rPr>
            <w:noProof/>
            <w:webHidden/>
          </w:rPr>
          <w:tab/>
        </w:r>
        <w:r w:rsidR="00EB3EB7">
          <w:rPr>
            <w:noProof/>
            <w:webHidden/>
          </w:rPr>
          <w:fldChar w:fldCharType="begin"/>
        </w:r>
        <w:r w:rsidR="00EB3EB7">
          <w:rPr>
            <w:noProof/>
            <w:webHidden/>
          </w:rPr>
          <w:instrText xml:space="preserve"> PAGEREF _Toc33706915 \h </w:instrText>
        </w:r>
        <w:r w:rsidR="00EB3EB7">
          <w:rPr>
            <w:noProof/>
            <w:webHidden/>
          </w:rPr>
        </w:r>
        <w:r w:rsidR="00EB3EB7">
          <w:rPr>
            <w:noProof/>
            <w:webHidden/>
          </w:rPr>
          <w:fldChar w:fldCharType="separate"/>
        </w:r>
        <w:r w:rsidR="00EB3EB7">
          <w:rPr>
            <w:noProof/>
            <w:webHidden/>
          </w:rPr>
          <w:t>21</w:t>
        </w:r>
        <w:r w:rsidR="00EB3EB7">
          <w:rPr>
            <w:noProof/>
            <w:webHidden/>
          </w:rPr>
          <w:fldChar w:fldCharType="end"/>
        </w:r>
      </w:hyperlink>
    </w:p>
    <w:p w14:paraId="6564460E" w14:textId="0B75B5B1" w:rsidR="00EB3EB7" w:rsidRDefault="000D37B7">
      <w:pPr>
        <w:pStyle w:val="TOC3"/>
        <w:tabs>
          <w:tab w:val="right" w:leader="dot" w:pos="9350"/>
        </w:tabs>
        <w:rPr>
          <w:rFonts w:eastAsiaTheme="minorEastAsia" w:cstheme="minorBidi"/>
          <w:noProof/>
          <w:szCs w:val="22"/>
        </w:rPr>
      </w:pPr>
      <w:hyperlink w:anchor="_Toc33706916" w:history="1">
        <w:r w:rsidR="00EB3EB7" w:rsidRPr="00D8325A">
          <w:rPr>
            <w:rStyle w:val="Hyperlink"/>
            <w:noProof/>
          </w:rPr>
          <w:t>Blank (Position 37-90)</w:t>
        </w:r>
        <w:r w:rsidR="00EB3EB7">
          <w:rPr>
            <w:noProof/>
            <w:webHidden/>
          </w:rPr>
          <w:tab/>
        </w:r>
        <w:r w:rsidR="00EB3EB7">
          <w:rPr>
            <w:noProof/>
            <w:webHidden/>
          </w:rPr>
          <w:fldChar w:fldCharType="begin"/>
        </w:r>
        <w:r w:rsidR="00EB3EB7">
          <w:rPr>
            <w:noProof/>
            <w:webHidden/>
          </w:rPr>
          <w:instrText xml:space="preserve"> PAGEREF _Toc33706916 \h </w:instrText>
        </w:r>
        <w:r w:rsidR="00EB3EB7">
          <w:rPr>
            <w:noProof/>
            <w:webHidden/>
          </w:rPr>
        </w:r>
        <w:r w:rsidR="00EB3EB7">
          <w:rPr>
            <w:noProof/>
            <w:webHidden/>
          </w:rPr>
          <w:fldChar w:fldCharType="separate"/>
        </w:r>
        <w:r w:rsidR="00EB3EB7">
          <w:rPr>
            <w:noProof/>
            <w:webHidden/>
          </w:rPr>
          <w:t>21</w:t>
        </w:r>
        <w:r w:rsidR="00EB3EB7">
          <w:rPr>
            <w:noProof/>
            <w:webHidden/>
          </w:rPr>
          <w:fldChar w:fldCharType="end"/>
        </w:r>
      </w:hyperlink>
    </w:p>
    <w:p w14:paraId="52E0705C" w14:textId="0EF3EBCE" w:rsidR="00EB3EB7" w:rsidRDefault="000D37B7">
      <w:pPr>
        <w:pStyle w:val="TOC2"/>
        <w:tabs>
          <w:tab w:val="right" w:leader="dot" w:pos="9350"/>
        </w:tabs>
        <w:rPr>
          <w:rFonts w:eastAsiaTheme="minorEastAsia" w:cstheme="minorBidi"/>
          <w:i w:val="0"/>
          <w:iCs w:val="0"/>
          <w:noProof/>
          <w:szCs w:val="22"/>
        </w:rPr>
      </w:pPr>
      <w:hyperlink w:anchor="_Toc33706917" w:history="1">
        <w:r w:rsidR="00EB3EB7" w:rsidRPr="00D8325A">
          <w:rPr>
            <w:rStyle w:val="Hyperlink"/>
            <w:noProof/>
          </w:rPr>
          <w:t>SERVICE DESCRIPTION RECORD</w:t>
        </w:r>
        <w:r w:rsidR="00EB3EB7">
          <w:rPr>
            <w:noProof/>
            <w:webHidden/>
          </w:rPr>
          <w:tab/>
        </w:r>
        <w:r w:rsidR="00EB3EB7">
          <w:rPr>
            <w:noProof/>
            <w:webHidden/>
          </w:rPr>
          <w:fldChar w:fldCharType="begin"/>
        </w:r>
        <w:r w:rsidR="00EB3EB7">
          <w:rPr>
            <w:noProof/>
            <w:webHidden/>
          </w:rPr>
          <w:instrText xml:space="preserve"> PAGEREF _Toc33706917 \h </w:instrText>
        </w:r>
        <w:r w:rsidR="00EB3EB7">
          <w:rPr>
            <w:noProof/>
            <w:webHidden/>
          </w:rPr>
        </w:r>
        <w:r w:rsidR="00EB3EB7">
          <w:rPr>
            <w:noProof/>
            <w:webHidden/>
          </w:rPr>
          <w:fldChar w:fldCharType="separate"/>
        </w:r>
        <w:r w:rsidR="00EB3EB7">
          <w:rPr>
            <w:noProof/>
            <w:webHidden/>
          </w:rPr>
          <w:t>22</w:t>
        </w:r>
        <w:r w:rsidR="00EB3EB7">
          <w:rPr>
            <w:noProof/>
            <w:webHidden/>
          </w:rPr>
          <w:fldChar w:fldCharType="end"/>
        </w:r>
      </w:hyperlink>
    </w:p>
    <w:p w14:paraId="07435B22" w14:textId="0A0A6857" w:rsidR="00EB3EB7" w:rsidRDefault="000D37B7">
      <w:pPr>
        <w:pStyle w:val="TOC3"/>
        <w:tabs>
          <w:tab w:val="right" w:leader="dot" w:pos="9350"/>
        </w:tabs>
        <w:rPr>
          <w:rFonts w:eastAsiaTheme="minorEastAsia" w:cstheme="minorBidi"/>
          <w:noProof/>
          <w:szCs w:val="22"/>
        </w:rPr>
      </w:pPr>
      <w:hyperlink w:anchor="_Toc33706918" w:history="1">
        <w:r w:rsidR="00EB3EB7" w:rsidRPr="00D8325A">
          <w:rPr>
            <w:rStyle w:val="Hyperlink"/>
            <w:noProof/>
          </w:rPr>
          <w:t>Record Identifier (Position 1-2)</w:t>
        </w:r>
        <w:r w:rsidR="00EB3EB7">
          <w:rPr>
            <w:noProof/>
            <w:webHidden/>
          </w:rPr>
          <w:tab/>
        </w:r>
        <w:r w:rsidR="00EB3EB7">
          <w:rPr>
            <w:noProof/>
            <w:webHidden/>
          </w:rPr>
          <w:fldChar w:fldCharType="begin"/>
        </w:r>
        <w:r w:rsidR="00EB3EB7">
          <w:rPr>
            <w:noProof/>
            <w:webHidden/>
          </w:rPr>
          <w:instrText xml:space="preserve"> PAGEREF _Toc33706918 \h </w:instrText>
        </w:r>
        <w:r w:rsidR="00EB3EB7">
          <w:rPr>
            <w:noProof/>
            <w:webHidden/>
          </w:rPr>
        </w:r>
        <w:r w:rsidR="00EB3EB7">
          <w:rPr>
            <w:noProof/>
            <w:webHidden/>
          </w:rPr>
          <w:fldChar w:fldCharType="separate"/>
        </w:r>
        <w:r w:rsidR="00EB3EB7">
          <w:rPr>
            <w:noProof/>
            <w:webHidden/>
          </w:rPr>
          <w:t>22</w:t>
        </w:r>
        <w:r w:rsidR="00EB3EB7">
          <w:rPr>
            <w:noProof/>
            <w:webHidden/>
          </w:rPr>
          <w:fldChar w:fldCharType="end"/>
        </w:r>
      </w:hyperlink>
    </w:p>
    <w:p w14:paraId="3E0BD56F" w14:textId="5A8AA356" w:rsidR="00EB3EB7" w:rsidRDefault="000D37B7">
      <w:pPr>
        <w:pStyle w:val="TOC3"/>
        <w:tabs>
          <w:tab w:val="right" w:leader="dot" w:pos="9350"/>
        </w:tabs>
        <w:rPr>
          <w:rFonts w:eastAsiaTheme="minorEastAsia" w:cstheme="minorBidi"/>
          <w:noProof/>
          <w:szCs w:val="22"/>
        </w:rPr>
      </w:pPr>
      <w:hyperlink w:anchor="_Toc33706919" w:history="1">
        <w:r w:rsidR="00EB3EB7" w:rsidRPr="00D8325A">
          <w:rPr>
            <w:rStyle w:val="Hyperlink"/>
            <w:noProof/>
          </w:rPr>
          <w:t>District Number (Position 3-4)</w:t>
        </w:r>
        <w:r w:rsidR="00EB3EB7">
          <w:rPr>
            <w:noProof/>
            <w:webHidden/>
          </w:rPr>
          <w:tab/>
        </w:r>
        <w:r w:rsidR="00EB3EB7">
          <w:rPr>
            <w:noProof/>
            <w:webHidden/>
          </w:rPr>
          <w:fldChar w:fldCharType="begin"/>
        </w:r>
        <w:r w:rsidR="00EB3EB7">
          <w:rPr>
            <w:noProof/>
            <w:webHidden/>
          </w:rPr>
          <w:instrText xml:space="preserve"> PAGEREF _Toc33706919 \h </w:instrText>
        </w:r>
        <w:r w:rsidR="00EB3EB7">
          <w:rPr>
            <w:noProof/>
            <w:webHidden/>
          </w:rPr>
        </w:r>
        <w:r w:rsidR="00EB3EB7">
          <w:rPr>
            <w:noProof/>
            <w:webHidden/>
          </w:rPr>
          <w:fldChar w:fldCharType="separate"/>
        </w:r>
        <w:r w:rsidR="00EB3EB7">
          <w:rPr>
            <w:noProof/>
            <w:webHidden/>
          </w:rPr>
          <w:t>22</w:t>
        </w:r>
        <w:r w:rsidR="00EB3EB7">
          <w:rPr>
            <w:noProof/>
            <w:webHidden/>
          </w:rPr>
          <w:fldChar w:fldCharType="end"/>
        </w:r>
      </w:hyperlink>
    </w:p>
    <w:p w14:paraId="6707D1FF" w14:textId="71D20B52" w:rsidR="00EB3EB7" w:rsidRDefault="000D37B7">
      <w:pPr>
        <w:pStyle w:val="TOC3"/>
        <w:tabs>
          <w:tab w:val="right" w:leader="dot" w:pos="9350"/>
        </w:tabs>
        <w:rPr>
          <w:rFonts w:eastAsiaTheme="minorEastAsia" w:cstheme="minorBidi"/>
          <w:noProof/>
          <w:szCs w:val="22"/>
        </w:rPr>
      </w:pPr>
      <w:hyperlink w:anchor="_Toc33706920" w:history="1">
        <w:r w:rsidR="00EB3EB7" w:rsidRPr="00D8325A">
          <w:rPr>
            <w:rStyle w:val="Hyperlink"/>
            <w:noProof/>
          </w:rPr>
          <w:t>Fiscal Year (Position 5-8)</w:t>
        </w:r>
        <w:r w:rsidR="00EB3EB7">
          <w:rPr>
            <w:noProof/>
            <w:webHidden/>
          </w:rPr>
          <w:tab/>
        </w:r>
        <w:r w:rsidR="00EB3EB7">
          <w:rPr>
            <w:noProof/>
            <w:webHidden/>
          </w:rPr>
          <w:fldChar w:fldCharType="begin"/>
        </w:r>
        <w:r w:rsidR="00EB3EB7">
          <w:rPr>
            <w:noProof/>
            <w:webHidden/>
          </w:rPr>
          <w:instrText xml:space="preserve"> PAGEREF _Toc33706920 \h </w:instrText>
        </w:r>
        <w:r w:rsidR="00EB3EB7">
          <w:rPr>
            <w:noProof/>
            <w:webHidden/>
          </w:rPr>
        </w:r>
        <w:r w:rsidR="00EB3EB7">
          <w:rPr>
            <w:noProof/>
            <w:webHidden/>
          </w:rPr>
          <w:fldChar w:fldCharType="separate"/>
        </w:r>
        <w:r w:rsidR="00EB3EB7">
          <w:rPr>
            <w:noProof/>
            <w:webHidden/>
          </w:rPr>
          <w:t>22</w:t>
        </w:r>
        <w:r w:rsidR="00EB3EB7">
          <w:rPr>
            <w:noProof/>
            <w:webHidden/>
          </w:rPr>
          <w:fldChar w:fldCharType="end"/>
        </w:r>
      </w:hyperlink>
    </w:p>
    <w:p w14:paraId="32101933" w14:textId="525BC200" w:rsidR="00EB3EB7" w:rsidRDefault="000D37B7">
      <w:pPr>
        <w:pStyle w:val="TOC3"/>
        <w:tabs>
          <w:tab w:val="right" w:leader="dot" w:pos="9350"/>
        </w:tabs>
        <w:rPr>
          <w:rFonts w:eastAsiaTheme="minorEastAsia" w:cstheme="minorBidi"/>
          <w:noProof/>
          <w:szCs w:val="22"/>
        </w:rPr>
      </w:pPr>
      <w:hyperlink w:anchor="_Toc33706921" w:history="1">
        <w:r w:rsidR="00EB3EB7" w:rsidRPr="00D8325A">
          <w:rPr>
            <w:rStyle w:val="Hyperlink"/>
            <w:noProof/>
          </w:rPr>
          <w:t>Contract Number (Position 9-16)</w:t>
        </w:r>
        <w:r w:rsidR="00EB3EB7">
          <w:rPr>
            <w:noProof/>
            <w:webHidden/>
          </w:rPr>
          <w:tab/>
        </w:r>
        <w:r w:rsidR="00EB3EB7">
          <w:rPr>
            <w:noProof/>
            <w:webHidden/>
          </w:rPr>
          <w:fldChar w:fldCharType="begin"/>
        </w:r>
        <w:r w:rsidR="00EB3EB7">
          <w:rPr>
            <w:noProof/>
            <w:webHidden/>
          </w:rPr>
          <w:instrText xml:space="preserve"> PAGEREF _Toc33706921 \h </w:instrText>
        </w:r>
        <w:r w:rsidR="00EB3EB7">
          <w:rPr>
            <w:noProof/>
            <w:webHidden/>
          </w:rPr>
        </w:r>
        <w:r w:rsidR="00EB3EB7">
          <w:rPr>
            <w:noProof/>
            <w:webHidden/>
          </w:rPr>
          <w:fldChar w:fldCharType="separate"/>
        </w:r>
        <w:r w:rsidR="00EB3EB7">
          <w:rPr>
            <w:noProof/>
            <w:webHidden/>
          </w:rPr>
          <w:t>22</w:t>
        </w:r>
        <w:r w:rsidR="00EB3EB7">
          <w:rPr>
            <w:noProof/>
            <w:webHidden/>
          </w:rPr>
          <w:fldChar w:fldCharType="end"/>
        </w:r>
      </w:hyperlink>
    </w:p>
    <w:p w14:paraId="2EA39325" w14:textId="639E3F40" w:rsidR="00EB3EB7" w:rsidRDefault="000D37B7">
      <w:pPr>
        <w:pStyle w:val="TOC3"/>
        <w:tabs>
          <w:tab w:val="right" w:leader="dot" w:pos="9350"/>
        </w:tabs>
        <w:rPr>
          <w:rFonts w:eastAsiaTheme="minorEastAsia" w:cstheme="minorBidi"/>
          <w:noProof/>
          <w:szCs w:val="22"/>
        </w:rPr>
      </w:pPr>
      <w:hyperlink w:anchor="_Toc33706922" w:history="1">
        <w:r w:rsidR="00EB3EB7" w:rsidRPr="00D8325A">
          <w:rPr>
            <w:rStyle w:val="Hyperlink"/>
            <w:noProof/>
          </w:rPr>
          <w:t>Service Description Sequence (Position 17)</w:t>
        </w:r>
        <w:r w:rsidR="00EB3EB7">
          <w:rPr>
            <w:noProof/>
            <w:webHidden/>
          </w:rPr>
          <w:tab/>
        </w:r>
        <w:r w:rsidR="00EB3EB7">
          <w:rPr>
            <w:noProof/>
            <w:webHidden/>
          </w:rPr>
          <w:fldChar w:fldCharType="begin"/>
        </w:r>
        <w:r w:rsidR="00EB3EB7">
          <w:rPr>
            <w:noProof/>
            <w:webHidden/>
          </w:rPr>
          <w:instrText xml:space="preserve"> PAGEREF _Toc33706922 \h </w:instrText>
        </w:r>
        <w:r w:rsidR="00EB3EB7">
          <w:rPr>
            <w:noProof/>
            <w:webHidden/>
          </w:rPr>
        </w:r>
        <w:r w:rsidR="00EB3EB7">
          <w:rPr>
            <w:noProof/>
            <w:webHidden/>
          </w:rPr>
          <w:fldChar w:fldCharType="separate"/>
        </w:r>
        <w:r w:rsidR="00EB3EB7">
          <w:rPr>
            <w:noProof/>
            <w:webHidden/>
          </w:rPr>
          <w:t>22</w:t>
        </w:r>
        <w:r w:rsidR="00EB3EB7">
          <w:rPr>
            <w:noProof/>
            <w:webHidden/>
          </w:rPr>
          <w:fldChar w:fldCharType="end"/>
        </w:r>
      </w:hyperlink>
    </w:p>
    <w:p w14:paraId="5450AF35" w14:textId="2B5A0B7D" w:rsidR="00EB3EB7" w:rsidRDefault="000D37B7">
      <w:pPr>
        <w:pStyle w:val="TOC3"/>
        <w:tabs>
          <w:tab w:val="right" w:leader="dot" w:pos="9350"/>
        </w:tabs>
        <w:rPr>
          <w:rFonts w:eastAsiaTheme="minorEastAsia" w:cstheme="minorBidi"/>
          <w:noProof/>
          <w:szCs w:val="22"/>
        </w:rPr>
      </w:pPr>
      <w:hyperlink w:anchor="_Toc33706923" w:history="1">
        <w:r w:rsidR="00EB3EB7" w:rsidRPr="00D8325A">
          <w:rPr>
            <w:rStyle w:val="Hyperlink"/>
            <w:noProof/>
          </w:rPr>
          <w:t>Blank (Position 18-20)</w:t>
        </w:r>
        <w:r w:rsidR="00EB3EB7">
          <w:rPr>
            <w:noProof/>
            <w:webHidden/>
          </w:rPr>
          <w:tab/>
        </w:r>
        <w:r w:rsidR="00EB3EB7">
          <w:rPr>
            <w:noProof/>
            <w:webHidden/>
          </w:rPr>
          <w:fldChar w:fldCharType="begin"/>
        </w:r>
        <w:r w:rsidR="00EB3EB7">
          <w:rPr>
            <w:noProof/>
            <w:webHidden/>
          </w:rPr>
          <w:instrText xml:space="preserve"> PAGEREF _Toc33706923 \h </w:instrText>
        </w:r>
        <w:r w:rsidR="00EB3EB7">
          <w:rPr>
            <w:noProof/>
            <w:webHidden/>
          </w:rPr>
        </w:r>
        <w:r w:rsidR="00EB3EB7">
          <w:rPr>
            <w:noProof/>
            <w:webHidden/>
          </w:rPr>
          <w:fldChar w:fldCharType="separate"/>
        </w:r>
        <w:r w:rsidR="00EB3EB7">
          <w:rPr>
            <w:noProof/>
            <w:webHidden/>
          </w:rPr>
          <w:t>23</w:t>
        </w:r>
        <w:r w:rsidR="00EB3EB7">
          <w:rPr>
            <w:noProof/>
            <w:webHidden/>
          </w:rPr>
          <w:fldChar w:fldCharType="end"/>
        </w:r>
      </w:hyperlink>
    </w:p>
    <w:p w14:paraId="365E6A02" w14:textId="51AF76EF" w:rsidR="00EB3EB7" w:rsidRDefault="000D37B7">
      <w:pPr>
        <w:pStyle w:val="TOC3"/>
        <w:tabs>
          <w:tab w:val="right" w:leader="dot" w:pos="9350"/>
        </w:tabs>
        <w:rPr>
          <w:rFonts w:eastAsiaTheme="minorEastAsia" w:cstheme="minorBidi"/>
          <w:noProof/>
          <w:szCs w:val="22"/>
        </w:rPr>
      </w:pPr>
      <w:hyperlink w:anchor="_Toc33706924" w:history="1">
        <w:r w:rsidR="00EB3EB7" w:rsidRPr="00D8325A">
          <w:rPr>
            <w:rStyle w:val="Hyperlink"/>
            <w:noProof/>
          </w:rPr>
          <w:t>Service Description (Position 21-90)</w:t>
        </w:r>
        <w:r w:rsidR="00EB3EB7">
          <w:rPr>
            <w:noProof/>
            <w:webHidden/>
          </w:rPr>
          <w:tab/>
        </w:r>
        <w:r w:rsidR="00EB3EB7">
          <w:rPr>
            <w:noProof/>
            <w:webHidden/>
          </w:rPr>
          <w:fldChar w:fldCharType="begin"/>
        </w:r>
        <w:r w:rsidR="00EB3EB7">
          <w:rPr>
            <w:noProof/>
            <w:webHidden/>
          </w:rPr>
          <w:instrText xml:space="preserve"> PAGEREF _Toc33706924 \h </w:instrText>
        </w:r>
        <w:r w:rsidR="00EB3EB7">
          <w:rPr>
            <w:noProof/>
            <w:webHidden/>
          </w:rPr>
        </w:r>
        <w:r w:rsidR="00EB3EB7">
          <w:rPr>
            <w:noProof/>
            <w:webHidden/>
          </w:rPr>
          <w:fldChar w:fldCharType="separate"/>
        </w:r>
        <w:r w:rsidR="00EB3EB7">
          <w:rPr>
            <w:noProof/>
            <w:webHidden/>
          </w:rPr>
          <w:t>23</w:t>
        </w:r>
        <w:r w:rsidR="00EB3EB7">
          <w:rPr>
            <w:noProof/>
            <w:webHidden/>
          </w:rPr>
          <w:fldChar w:fldCharType="end"/>
        </w:r>
      </w:hyperlink>
    </w:p>
    <w:p w14:paraId="5F159BD4" w14:textId="101C7FD5" w:rsidR="00EB3EB7" w:rsidRDefault="000D37B7">
      <w:pPr>
        <w:pStyle w:val="TOC2"/>
        <w:tabs>
          <w:tab w:val="right" w:leader="dot" w:pos="9350"/>
        </w:tabs>
        <w:rPr>
          <w:rFonts w:eastAsiaTheme="minorEastAsia" w:cstheme="minorBidi"/>
          <w:i w:val="0"/>
          <w:iCs w:val="0"/>
          <w:noProof/>
          <w:szCs w:val="22"/>
        </w:rPr>
      </w:pPr>
      <w:hyperlink w:anchor="_Toc33706925" w:history="1">
        <w:r w:rsidR="00EB3EB7" w:rsidRPr="00D8325A">
          <w:rPr>
            <w:rStyle w:val="Hyperlink"/>
            <w:noProof/>
          </w:rPr>
          <w:t>GENERAL REPORTING REQUIREMENTS</w:t>
        </w:r>
        <w:r w:rsidR="00EB3EB7">
          <w:rPr>
            <w:noProof/>
            <w:webHidden/>
          </w:rPr>
          <w:tab/>
        </w:r>
        <w:r w:rsidR="00EB3EB7">
          <w:rPr>
            <w:noProof/>
            <w:webHidden/>
          </w:rPr>
          <w:fldChar w:fldCharType="begin"/>
        </w:r>
        <w:r w:rsidR="00EB3EB7">
          <w:rPr>
            <w:noProof/>
            <w:webHidden/>
          </w:rPr>
          <w:instrText xml:space="preserve"> PAGEREF _Toc33706925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5B07EA55" w14:textId="0ACA2D21" w:rsidR="00EB3EB7" w:rsidRDefault="000D37B7">
      <w:pPr>
        <w:pStyle w:val="TOC3"/>
        <w:tabs>
          <w:tab w:val="right" w:leader="dot" w:pos="9350"/>
        </w:tabs>
        <w:rPr>
          <w:rFonts w:eastAsiaTheme="minorEastAsia" w:cstheme="minorBidi"/>
          <w:noProof/>
          <w:szCs w:val="22"/>
        </w:rPr>
      </w:pPr>
      <w:hyperlink w:anchor="_Toc33706926" w:history="1">
        <w:r w:rsidR="00EB3EB7" w:rsidRPr="00D8325A">
          <w:rPr>
            <w:rStyle w:val="Hyperlink"/>
            <w:noProof/>
          </w:rPr>
          <w:t>Unimplemented/Canceled Contracts</w:t>
        </w:r>
        <w:r w:rsidR="00EB3EB7">
          <w:rPr>
            <w:noProof/>
            <w:webHidden/>
          </w:rPr>
          <w:tab/>
        </w:r>
        <w:r w:rsidR="00EB3EB7">
          <w:rPr>
            <w:noProof/>
            <w:webHidden/>
          </w:rPr>
          <w:fldChar w:fldCharType="begin"/>
        </w:r>
        <w:r w:rsidR="00EB3EB7">
          <w:rPr>
            <w:noProof/>
            <w:webHidden/>
          </w:rPr>
          <w:instrText xml:space="preserve"> PAGEREF _Toc33706926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59B5A24F" w14:textId="54252033" w:rsidR="00EB3EB7" w:rsidRDefault="000D37B7">
      <w:pPr>
        <w:pStyle w:val="TOC3"/>
        <w:tabs>
          <w:tab w:val="right" w:leader="dot" w:pos="9350"/>
        </w:tabs>
        <w:rPr>
          <w:rFonts w:eastAsiaTheme="minorEastAsia" w:cstheme="minorBidi"/>
          <w:noProof/>
          <w:szCs w:val="22"/>
        </w:rPr>
      </w:pPr>
      <w:hyperlink w:anchor="_Toc33706927" w:history="1">
        <w:r w:rsidR="00EB3EB7" w:rsidRPr="00D8325A">
          <w:rPr>
            <w:rStyle w:val="Hyperlink"/>
            <w:noProof/>
          </w:rPr>
          <w:t>Multiple Service Types</w:t>
        </w:r>
        <w:r w:rsidR="00EB3EB7">
          <w:rPr>
            <w:noProof/>
            <w:webHidden/>
          </w:rPr>
          <w:tab/>
        </w:r>
        <w:r w:rsidR="00EB3EB7">
          <w:rPr>
            <w:noProof/>
            <w:webHidden/>
          </w:rPr>
          <w:fldChar w:fldCharType="begin"/>
        </w:r>
        <w:r w:rsidR="00EB3EB7">
          <w:rPr>
            <w:noProof/>
            <w:webHidden/>
          </w:rPr>
          <w:instrText xml:space="preserve"> PAGEREF _Toc33706927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28208BF7" w14:textId="24C50C18" w:rsidR="00EB3EB7" w:rsidRDefault="000D37B7">
      <w:pPr>
        <w:pStyle w:val="TOC3"/>
        <w:tabs>
          <w:tab w:val="right" w:leader="dot" w:pos="9350"/>
        </w:tabs>
        <w:rPr>
          <w:rFonts w:eastAsiaTheme="minorEastAsia" w:cstheme="minorBidi"/>
          <w:noProof/>
          <w:szCs w:val="22"/>
        </w:rPr>
      </w:pPr>
      <w:hyperlink w:anchor="_Toc33706928" w:history="1">
        <w:r w:rsidR="00EB3EB7" w:rsidRPr="00D8325A">
          <w:rPr>
            <w:rStyle w:val="Hyperlink"/>
            <w:noProof/>
          </w:rPr>
          <w:t>Recording Contract Revenue and Costs</w:t>
        </w:r>
        <w:r w:rsidR="00EB3EB7">
          <w:rPr>
            <w:noProof/>
            <w:webHidden/>
          </w:rPr>
          <w:tab/>
        </w:r>
        <w:r w:rsidR="00EB3EB7">
          <w:rPr>
            <w:noProof/>
            <w:webHidden/>
          </w:rPr>
          <w:fldChar w:fldCharType="begin"/>
        </w:r>
        <w:r w:rsidR="00EB3EB7">
          <w:rPr>
            <w:noProof/>
            <w:webHidden/>
          </w:rPr>
          <w:instrText xml:space="preserve"> PAGEREF _Toc33706928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03A63F5A" w14:textId="2410862B" w:rsidR="00EB3EB7" w:rsidRDefault="000D37B7">
      <w:pPr>
        <w:pStyle w:val="TOC3"/>
        <w:tabs>
          <w:tab w:val="right" w:leader="dot" w:pos="9350"/>
        </w:tabs>
        <w:rPr>
          <w:rFonts w:eastAsiaTheme="minorEastAsia" w:cstheme="minorBidi"/>
          <w:noProof/>
          <w:szCs w:val="22"/>
        </w:rPr>
      </w:pPr>
      <w:hyperlink w:anchor="_Toc33706929" w:history="1">
        <w:r w:rsidR="00EB3EB7" w:rsidRPr="00D8325A">
          <w:rPr>
            <w:rStyle w:val="Hyperlink"/>
            <w:noProof/>
          </w:rPr>
          <w:t>Purchase of Service Agreements</w:t>
        </w:r>
        <w:r w:rsidR="00EB3EB7">
          <w:rPr>
            <w:noProof/>
            <w:webHidden/>
          </w:rPr>
          <w:tab/>
        </w:r>
        <w:r w:rsidR="00EB3EB7">
          <w:rPr>
            <w:noProof/>
            <w:webHidden/>
          </w:rPr>
          <w:fldChar w:fldCharType="begin"/>
        </w:r>
        <w:r w:rsidR="00EB3EB7">
          <w:rPr>
            <w:noProof/>
            <w:webHidden/>
          </w:rPr>
          <w:instrText xml:space="preserve"> PAGEREF _Toc33706929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1BD91127" w14:textId="47BE3F73" w:rsidR="00EB3EB7" w:rsidRDefault="000D37B7">
      <w:pPr>
        <w:pStyle w:val="TOC3"/>
        <w:tabs>
          <w:tab w:val="right" w:leader="dot" w:pos="9350"/>
        </w:tabs>
        <w:rPr>
          <w:rFonts w:eastAsiaTheme="minorEastAsia" w:cstheme="minorBidi"/>
          <w:noProof/>
          <w:szCs w:val="22"/>
        </w:rPr>
      </w:pPr>
      <w:hyperlink w:anchor="_Toc33706930" w:history="1">
        <w:r w:rsidR="00EB3EB7" w:rsidRPr="00D8325A">
          <w:rPr>
            <w:rStyle w:val="Hyperlink"/>
            <w:noProof/>
          </w:rPr>
          <w:t>Course Stacking</w:t>
        </w:r>
        <w:r w:rsidR="00EB3EB7">
          <w:rPr>
            <w:noProof/>
            <w:webHidden/>
          </w:rPr>
          <w:tab/>
        </w:r>
        <w:r w:rsidR="00EB3EB7">
          <w:rPr>
            <w:noProof/>
            <w:webHidden/>
          </w:rPr>
          <w:fldChar w:fldCharType="begin"/>
        </w:r>
        <w:r w:rsidR="00EB3EB7">
          <w:rPr>
            <w:noProof/>
            <w:webHidden/>
          </w:rPr>
          <w:instrText xml:space="preserve"> PAGEREF _Toc33706930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7173B425" w14:textId="5FA4CA3A" w:rsidR="00EB3EB7" w:rsidRDefault="000D37B7">
      <w:pPr>
        <w:pStyle w:val="TOC3"/>
        <w:tabs>
          <w:tab w:val="right" w:leader="dot" w:pos="9350"/>
        </w:tabs>
        <w:rPr>
          <w:rFonts w:eastAsiaTheme="minorEastAsia" w:cstheme="minorBidi"/>
          <w:noProof/>
          <w:szCs w:val="22"/>
        </w:rPr>
      </w:pPr>
      <w:hyperlink w:anchor="_Toc33706931" w:history="1">
        <w:r w:rsidR="00EB3EB7" w:rsidRPr="00D8325A">
          <w:rPr>
            <w:rStyle w:val="Hyperlink"/>
            <w:noProof/>
          </w:rPr>
          <w:t>Prior Year Corrections</w:t>
        </w:r>
        <w:r w:rsidR="00EB3EB7">
          <w:rPr>
            <w:noProof/>
            <w:webHidden/>
          </w:rPr>
          <w:tab/>
        </w:r>
        <w:r w:rsidR="00EB3EB7">
          <w:rPr>
            <w:noProof/>
            <w:webHidden/>
          </w:rPr>
          <w:fldChar w:fldCharType="begin"/>
        </w:r>
        <w:r w:rsidR="00EB3EB7">
          <w:rPr>
            <w:noProof/>
            <w:webHidden/>
          </w:rPr>
          <w:instrText xml:space="preserve"> PAGEREF _Toc33706931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7ED2EB5F" w14:textId="5132E1DB" w:rsidR="00EB3EB7" w:rsidRDefault="000D37B7">
      <w:pPr>
        <w:pStyle w:val="TOC3"/>
        <w:tabs>
          <w:tab w:val="right" w:leader="dot" w:pos="9350"/>
        </w:tabs>
        <w:rPr>
          <w:rFonts w:eastAsiaTheme="minorEastAsia" w:cstheme="minorBidi"/>
          <w:noProof/>
          <w:szCs w:val="22"/>
        </w:rPr>
      </w:pPr>
      <w:hyperlink w:anchor="_Toc33706932" w:history="1">
        <w:r w:rsidR="00EB3EB7" w:rsidRPr="00D8325A">
          <w:rPr>
            <w:rStyle w:val="Hyperlink"/>
            <w:noProof/>
          </w:rPr>
          <w:t>Limits on Activities</w:t>
        </w:r>
        <w:r w:rsidR="00EB3EB7">
          <w:rPr>
            <w:noProof/>
            <w:webHidden/>
          </w:rPr>
          <w:tab/>
        </w:r>
        <w:r w:rsidR="00EB3EB7">
          <w:rPr>
            <w:noProof/>
            <w:webHidden/>
          </w:rPr>
          <w:fldChar w:fldCharType="begin"/>
        </w:r>
        <w:r w:rsidR="00EB3EB7">
          <w:rPr>
            <w:noProof/>
            <w:webHidden/>
          </w:rPr>
          <w:instrText xml:space="preserve"> PAGEREF _Toc33706932 \h </w:instrText>
        </w:r>
        <w:r w:rsidR="00EB3EB7">
          <w:rPr>
            <w:noProof/>
            <w:webHidden/>
          </w:rPr>
        </w:r>
        <w:r w:rsidR="00EB3EB7">
          <w:rPr>
            <w:noProof/>
            <w:webHidden/>
          </w:rPr>
          <w:fldChar w:fldCharType="separate"/>
        </w:r>
        <w:r w:rsidR="00EB3EB7">
          <w:rPr>
            <w:noProof/>
            <w:webHidden/>
          </w:rPr>
          <w:t>24</w:t>
        </w:r>
        <w:r w:rsidR="00EB3EB7">
          <w:rPr>
            <w:noProof/>
            <w:webHidden/>
          </w:rPr>
          <w:fldChar w:fldCharType="end"/>
        </w:r>
      </w:hyperlink>
    </w:p>
    <w:p w14:paraId="7C9C8622" w14:textId="09E58906" w:rsidR="00EB3EB7" w:rsidRDefault="000D37B7">
      <w:pPr>
        <w:pStyle w:val="TOC3"/>
        <w:tabs>
          <w:tab w:val="right" w:leader="dot" w:pos="9350"/>
        </w:tabs>
        <w:rPr>
          <w:rFonts w:eastAsiaTheme="minorEastAsia" w:cstheme="minorBidi"/>
          <w:noProof/>
          <w:szCs w:val="22"/>
        </w:rPr>
      </w:pPr>
      <w:hyperlink w:anchor="_Toc33706933" w:history="1">
        <w:r w:rsidR="00EB3EB7" w:rsidRPr="00D8325A">
          <w:rPr>
            <w:rStyle w:val="Hyperlink"/>
            <w:noProof/>
          </w:rPr>
          <w:t>International Education Contracts</w:t>
        </w:r>
        <w:r w:rsidR="00EB3EB7">
          <w:rPr>
            <w:noProof/>
            <w:webHidden/>
          </w:rPr>
          <w:tab/>
        </w:r>
        <w:r w:rsidR="00EB3EB7">
          <w:rPr>
            <w:noProof/>
            <w:webHidden/>
          </w:rPr>
          <w:fldChar w:fldCharType="begin"/>
        </w:r>
        <w:r w:rsidR="00EB3EB7">
          <w:rPr>
            <w:noProof/>
            <w:webHidden/>
          </w:rPr>
          <w:instrText xml:space="preserve"> PAGEREF _Toc33706933 \h </w:instrText>
        </w:r>
        <w:r w:rsidR="00EB3EB7">
          <w:rPr>
            <w:noProof/>
            <w:webHidden/>
          </w:rPr>
        </w:r>
        <w:r w:rsidR="00EB3EB7">
          <w:rPr>
            <w:noProof/>
            <w:webHidden/>
          </w:rPr>
          <w:fldChar w:fldCharType="separate"/>
        </w:r>
        <w:r w:rsidR="00EB3EB7">
          <w:rPr>
            <w:noProof/>
            <w:webHidden/>
          </w:rPr>
          <w:t>25</w:t>
        </w:r>
        <w:r w:rsidR="00EB3EB7">
          <w:rPr>
            <w:noProof/>
            <w:webHidden/>
          </w:rPr>
          <w:fldChar w:fldCharType="end"/>
        </w:r>
      </w:hyperlink>
    </w:p>
    <w:p w14:paraId="1BD2B27A" w14:textId="2E7B573A" w:rsidR="00EB3EB7" w:rsidRDefault="000D37B7">
      <w:pPr>
        <w:pStyle w:val="TOC2"/>
        <w:tabs>
          <w:tab w:val="right" w:leader="dot" w:pos="9350"/>
        </w:tabs>
        <w:rPr>
          <w:rFonts w:eastAsiaTheme="minorEastAsia" w:cstheme="minorBidi"/>
          <w:i w:val="0"/>
          <w:iCs w:val="0"/>
          <w:noProof/>
          <w:szCs w:val="22"/>
        </w:rPr>
      </w:pPr>
      <w:hyperlink w:anchor="_Toc33706934" w:history="1">
        <w:r w:rsidR="00EB3EB7" w:rsidRPr="00D8325A">
          <w:rPr>
            <w:rStyle w:val="Hyperlink"/>
            <w:noProof/>
          </w:rPr>
          <w:t>EDITS AND WARNINGS</w:t>
        </w:r>
        <w:r w:rsidR="00EB3EB7">
          <w:rPr>
            <w:noProof/>
            <w:webHidden/>
          </w:rPr>
          <w:tab/>
        </w:r>
        <w:r w:rsidR="00EB3EB7">
          <w:rPr>
            <w:noProof/>
            <w:webHidden/>
          </w:rPr>
          <w:fldChar w:fldCharType="begin"/>
        </w:r>
        <w:r w:rsidR="00EB3EB7">
          <w:rPr>
            <w:noProof/>
            <w:webHidden/>
          </w:rPr>
          <w:instrText xml:space="preserve"> PAGEREF _Toc33706934 \h </w:instrText>
        </w:r>
        <w:r w:rsidR="00EB3EB7">
          <w:rPr>
            <w:noProof/>
            <w:webHidden/>
          </w:rPr>
        </w:r>
        <w:r w:rsidR="00EB3EB7">
          <w:rPr>
            <w:noProof/>
            <w:webHidden/>
          </w:rPr>
          <w:fldChar w:fldCharType="separate"/>
        </w:r>
        <w:r w:rsidR="00EB3EB7">
          <w:rPr>
            <w:noProof/>
            <w:webHidden/>
          </w:rPr>
          <w:t>26</w:t>
        </w:r>
        <w:r w:rsidR="00EB3EB7">
          <w:rPr>
            <w:noProof/>
            <w:webHidden/>
          </w:rPr>
          <w:fldChar w:fldCharType="end"/>
        </w:r>
      </w:hyperlink>
    </w:p>
    <w:p w14:paraId="7D15A9FD" w14:textId="5B714D74" w:rsidR="00EB3EB7" w:rsidRDefault="000D37B7">
      <w:pPr>
        <w:pStyle w:val="TOC4"/>
        <w:tabs>
          <w:tab w:val="right" w:leader="dot" w:pos="9350"/>
        </w:tabs>
        <w:rPr>
          <w:rFonts w:eastAsiaTheme="minorEastAsia" w:cstheme="minorBidi"/>
          <w:noProof/>
          <w:szCs w:val="22"/>
        </w:rPr>
      </w:pPr>
      <w:hyperlink w:anchor="_Toc33706935" w:history="1">
        <w:r w:rsidR="00EB3EB7" w:rsidRPr="00D8325A">
          <w:rPr>
            <w:rStyle w:val="Hyperlink"/>
            <w:noProof/>
          </w:rPr>
          <w:t>Overview</w:t>
        </w:r>
        <w:r w:rsidR="00EB3EB7">
          <w:rPr>
            <w:noProof/>
            <w:webHidden/>
          </w:rPr>
          <w:tab/>
        </w:r>
        <w:r w:rsidR="00EB3EB7">
          <w:rPr>
            <w:noProof/>
            <w:webHidden/>
          </w:rPr>
          <w:fldChar w:fldCharType="begin"/>
        </w:r>
        <w:r w:rsidR="00EB3EB7">
          <w:rPr>
            <w:noProof/>
            <w:webHidden/>
          </w:rPr>
          <w:instrText xml:space="preserve"> PAGEREF _Toc33706935 \h </w:instrText>
        </w:r>
        <w:r w:rsidR="00EB3EB7">
          <w:rPr>
            <w:noProof/>
            <w:webHidden/>
          </w:rPr>
        </w:r>
        <w:r w:rsidR="00EB3EB7">
          <w:rPr>
            <w:noProof/>
            <w:webHidden/>
          </w:rPr>
          <w:fldChar w:fldCharType="separate"/>
        </w:r>
        <w:r w:rsidR="00EB3EB7">
          <w:rPr>
            <w:noProof/>
            <w:webHidden/>
          </w:rPr>
          <w:t>26</w:t>
        </w:r>
        <w:r w:rsidR="00EB3EB7">
          <w:rPr>
            <w:noProof/>
            <w:webHidden/>
          </w:rPr>
          <w:fldChar w:fldCharType="end"/>
        </w:r>
      </w:hyperlink>
    </w:p>
    <w:p w14:paraId="43274D8A" w14:textId="6E5ECDAC" w:rsidR="00EB3EB7" w:rsidRDefault="000D37B7">
      <w:pPr>
        <w:pStyle w:val="TOC4"/>
        <w:tabs>
          <w:tab w:val="right" w:leader="dot" w:pos="9350"/>
        </w:tabs>
        <w:rPr>
          <w:rFonts w:eastAsiaTheme="minorEastAsia" w:cstheme="minorBidi"/>
          <w:noProof/>
          <w:szCs w:val="22"/>
        </w:rPr>
      </w:pPr>
      <w:hyperlink w:anchor="_Toc33706936" w:history="1">
        <w:r w:rsidR="00EB3EB7" w:rsidRPr="00D8325A">
          <w:rPr>
            <w:rStyle w:val="Hyperlink"/>
            <w:noProof/>
          </w:rPr>
          <w:t>Contract Record Types</w:t>
        </w:r>
        <w:r w:rsidR="00EB3EB7">
          <w:rPr>
            <w:noProof/>
            <w:webHidden/>
          </w:rPr>
          <w:tab/>
        </w:r>
        <w:r w:rsidR="00EB3EB7">
          <w:rPr>
            <w:noProof/>
            <w:webHidden/>
          </w:rPr>
          <w:fldChar w:fldCharType="begin"/>
        </w:r>
        <w:r w:rsidR="00EB3EB7">
          <w:rPr>
            <w:noProof/>
            <w:webHidden/>
          </w:rPr>
          <w:instrText xml:space="preserve"> PAGEREF _Toc33706936 \h </w:instrText>
        </w:r>
        <w:r w:rsidR="00EB3EB7">
          <w:rPr>
            <w:noProof/>
            <w:webHidden/>
          </w:rPr>
        </w:r>
        <w:r w:rsidR="00EB3EB7">
          <w:rPr>
            <w:noProof/>
            <w:webHidden/>
          </w:rPr>
          <w:fldChar w:fldCharType="separate"/>
        </w:r>
        <w:r w:rsidR="00EB3EB7">
          <w:rPr>
            <w:noProof/>
            <w:webHidden/>
          </w:rPr>
          <w:t>26</w:t>
        </w:r>
        <w:r w:rsidR="00EB3EB7">
          <w:rPr>
            <w:noProof/>
            <w:webHidden/>
          </w:rPr>
          <w:fldChar w:fldCharType="end"/>
        </w:r>
      </w:hyperlink>
    </w:p>
    <w:p w14:paraId="55D68012" w14:textId="25D554AB" w:rsidR="00EB3EB7" w:rsidRDefault="000D37B7">
      <w:pPr>
        <w:pStyle w:val="TOC4"/>
        <w:tabs>
          <w:tab w:val="right" w:leader="dot" w:pos="9350"/>
        </w:tabs>
        <w:rPr>
          <w:rFonts w:eastAsiaTheme="minorEastAsia" w:cstheme="minorBidi"/>
          <w:noProof/>
          <w:szCs w:val="22"/>
        </w:rPr>
      </w:pPr>
      <w:hyperlink w:anchor="_Toc33706937" w:history="1">
        <w:r w:rsidR="00EB3EB7" w:rsidRPr="00D8325A">
          <w:rPr>
            <w:rStyle w:val="Hyperlink"/>
            <w:noProof/>
          </w:rPr>
          <w:t>Record Processing</w:t>
        </w:r>
        <w:r w:rsidR="00EB3EB7">
          <w:rPr>
            <w:noProof/>
            <w:webHidden/>
          </w:rPr>
          <w:tab/>
        </w:r>
        <w:r w:rsidR="00EB3EB7">
          <w:rPr>
            <w:noProof/>
            <w:webHidden/>
          </w:rPr>
          <w:fldChar w:fldCharType="begin"/>
        </w:r>
        <w:r w:rsidR="00EB3EB7">
          <w:rPr>
            <w:noProof/>
            <w:webHidden/>
          </w:rPr>
          <w:instrText xml:space="preserve"> PAGEREF _Toc33706937 \h </w:instrText>
        </w:r>
        <w:r w:rsidR="00EB3EB7">
          <w:rPr>
            <w:noProof/>
            <w:webHidden/>
          </w:rPr>
        </w:r>
        <w:r w:rsidR="00EB3EB7">
          <w:rPr>
            <w:noProof/>
            <w:webHidden/>
          </w:rPr>
          <w:fldChar w:fldCharType="separate"/>
        </w:r>
        <w:r w:rsidR="00EB3EB7">
          <w:rPr>
            <w:noProof/>
            <w:webHidden/>
          </w:rPr>
          <w:t>26</w:t>
        </w:r>
        <w:r w:rsidR="00EB3EB7">
          <w:rPr>
            <w:noProof/>
            <w:webHidden/>
          </w:rPr>
          <w:fldChar w:fldCharType="end"/>
        </w:r>
      </w:hyperlink>
    </w:p>
    <w:p w14:paraId="20FC23AF" w14:textId="70EF99CD" w:rsidR="00EB3EB7" w:rsidRDefault="000D37B7">
      <w:pPr>
        <w:pStyle w:val="TOC3"/>
        <w:tabs>
          <w:tab w:val="right" w:leader="dot" w:pos="9350"/>
        </w:tabs>
        <w:rPr>
          <w:rFonts w:eastAsiaTheme="minorEastAsia" w:cstheme="minorBidi"/>
          <w:noProof/>
          <w:szCs w:val="22"/>
        </w:rPr>
      </w:pPr>
      <w:hyperlink w:anchor="_Toc33706938" w:history="1">
        <w:r w:rsidR="00EB3EB7" w:rsidRPr="00D8325A">
          <w:rPr>
            <w:rStyle w:val="Hyperlink"/>
            <w:noProof/>
          </w:rPr>
          <w:t>EDITS</w:t>
        </w:r>
        <w:r w:rsidR="00EB3EB7">
          <w:rPr>
            <w:noProof/>
            <w:webHidden/>
          </w:rPr>
          <w:tab/>
        </w:r>
        <w:r w:rsidR="00EB3EB7">
          <w:rPr>
            <w:noProof/>
            <w:webHidden/>
          </w:rPr>
          <w:fldChar w:fldCharType="begin"/>
        </w:r>
        <w:r w:rsidR="00EB3EB7">
          <w:rPr>
            <w:noProof/>
            <w:webHidden/>
          </w:rPr>
          <w:instrText xml:space="preserve"> PAGEREF _Toc33706938 \h </w:instrText>
        </w:r>
        <w:r w:rsidR="00EB3EB7">
          <w:rPr>
            <w:noProof/>
            <w:webHidden/>
          </w:rPr>
        </w:r>
        <w:r w:rsidR="00EB3EB7">
          <w:rPr>
            <w:noProof/>
            <w:webHidden/>
          </w:rPr>
          <w:fldChar w:fldCharType="separate"/>
        </w:r>
        <w:r w:rsidR="00EB3EB7">
          <w:rPr>
            <w:noProof/>
            <w:webHidden/>
          </w:rPr>
          <w:t>28</w:t>
        </w:r>
        <w:r w:rsidR="00EB3EB7">
          <w:rPr>
            <w:noProof/>
            <w:webHidden/>
          </w:rPr>
          <w:fldChar w:fldCharType="end"/>
        </w:r>
      </w:hyperlink>
    </w:p>
    <w:p w14:paraId="03F1AEB2" w14:textId="4F7A1B80" w:rsidR="00EB3EB7" w:rsidRDefault="000D37B7">
      <w:pPr>
        <w:pStyle w:val="TOC4"/>
        <w:tabs>
          <w:tab w:val="right" w:leader="dot" w:pos="9350"/>
        </w:tabs>
        <w:rPr>
          <w:rFonts w:eastAsiaTheme="minorEastAsia" w:cstheme="minorBidi"/>
          <w:noProof/>
          <w:szCs w:val="22"/>
        </w:rPr>
      </w:pPr>
      <w:hyperlink w:anchor="_Toc33706939" w:history="1">
        <w:r w:rsidR="00EB3EB7" w:rsidRPr="00D8325A">
          <w:rPr>
            <w:rStyle w:val="Hyperlink"/>
            <w:noProof/>
          </w:rPr>
          <w:t>01  INVALID RECORD IDENTIFIER</w:t>
        </w:r>
        <w:r w:rsidR="00EB3EB7">
          <w:rPr>
            <w:noProof/>
            <w:webHidden/>
          </w:rPr>
          <w:tab/>
        </w:r>
        <w:r w:rsidR="00EB3EB7">
          <w:rPr>
            <w:noProof/>
            <w:webHidden/>
          </w:rPr>
          <w:fldChar w:fldCharType="begin"/>
        </w:r>
        <w:r w:rsidR="00EB3EB7">
          <w:rPr>
            <w:noProof/>
            <w:webHidden/>
          </w:rPr>
          <w:instrText xml:space="preserve"> PAGEREF _Toc33706939 \h </w:instrText>
        </w:r>
        <w:r w:rsidR="00EB3EB7">
          <w:rPr>
            <w:noProof/>
            <w:webHidden/>
          </w:rPr>
        </w:r>
        <w:r w:rsidR="00EB3EB7">
          <w:rPr>
            <w:noProof/>
            <w:webHidden/>
          </w:rPr>
          <w:fldChar w:fldCharType="separate"/>
        </w:r>
        <w:r w:rsidR="00EB3EB7">
          <w:rPr>
            <w:noProof/>
            <w:webHidden/>
          </w:rPr>
          <w:t>28</w:t>
        </w:r>
        <w:r w:rsidR="00EB3EB7">
          <w:rPr>
            <w:noProof/>
            <w:webHidden/>
          </w:rPr>
          <w:fldChar w:fldCharType="end"/>
        </w:r>
      </w:hyperlink>
    </w:p>
    <w:p w14:paraId="69C78607" w14:textId="46CA25F3" w:rsidR="00EB3EB7" w:rsidRDefault="000D37B7">
      <w:pPr>
        <w:pStyle w:val="TOC4"/>
        <w:tabs>
          <w:tab w:val="right" w:leader="dot" w:pos="9350"/>
        </w:tabs>
        <w:rPr>
          <w:rFonts w:eastAsiaTheme="minorEastAsia" w:cstheme="minorBidi"/>
          <w:noProof/>
          <w:szCs w:val="22"/>
        </w:rPr>
      </w:pPr>
      <w:hyperlink w:anchor="_Toc33706940" w:history="1">
        <w:r w:rsidR="00EB3EB7" w:rsidRPr="00D8325A">
          <w:rPr>
            <w:rStyle w:val="Hyperlink"/>
            <w:noProof/>
          </w:rPr>
          <w:t>02  INVALID FISCAL YEAR</w:t>
        </w:r>
        <w:r w:rsidR="00EB3EB7">
          <w:rPr>
            <w:noProof/>
            <w:webHidden/>
          </w:rPr>
          <w:tab/>
        </w:r>
        <w:r w:rsidR="00EB3EB7">
          <w:rPr>
            <w:noProof/>
            <w:webHidden/>
          </w:rPr>
          <w:fldChar w:fldCharType="begin"/>
        </w:r>
        <w:r w:rsidR="00EB3EB7">
          <w:rPr>
            <w:noProof/>
            <w:webHidden/>
          </w:rPr>
          <w:instrText xml:space="preserve"> PAGEREF _Toc33706940 \h </w:instrText>
        </w:r>
        <w:r w:rsidR="00EB3EB7">
          <w:rPr>
            <w:noProof/>
            <w:webHidden/>
          </w:rPr>
        </w:r>
        <w:r w:rsidR="00EB3EB7">
          <w:rPr>
            <w:noProof/>
            <w:webHidden/>
          </w:rPr>
          <w:fldChar w:fldCharType="separate"/>
        </w:r>
        <w:r w:rsidR="00EB3EB7">
          <w:rPr>
            <w:noProof/>
            <w:webHidden/>
          </w:rPr>
          <w:t>28</w:t>
        </w:r>
        <w:r w:rsidR="00EB3EB7">
          <w:rPr>
            <w:noProof/>
            <w:webHidden/>
          </w:rPr>
          <w:fldChar w:fldCharType="end"/>
        </w:r>
      </w:hyperlink>
    </w:p>
    <w:p w14:paraId="266DB08F" w14:textId="76E01A0A" w:rsidR="00EB3EB7" w:rsidRDefault="000D37B7">
      <w:pPr>
        <w:pStyle w:val="TOC4"/>
        <w:tabs>
          <w:tab w:val="right" w:leader="dot" w:pos="9350"/>
        </w:tabs>
        <w:rPr>
          <w:rFonts w:eastAsiaTheme="minorEastAsia" w:cstheme="minorBidi"/>
          <w:noProof/>
          <w:szCs w:val="22"/>
        </w:rPr>
      </w:pPr>
      <w:hyperlink w:anchor="_Toc33706941" w:history="1">
        <w:r w:rsidR="00EB3EB7" w:rsidRPr="00D8325A">
          <w:rPr>
            <w:rStyle w:val="Hyperlink"/>
            <w:noProof/>
          </w:rPr>
          <w:t>03  DUPLICATE DEMOGRAPHIC CONTRACT NUMBER</w:t>
        </w:r>
        <w:r w:rsidR="00EB3EB7">
          <w:rPr>
            <w:noProof/>
            <w:webHidden/>
          </w:rPr>
          <w:tab/>
        </w:r>
        <w:r w:rsidR="00EB3EB7">
          <w:rPr>
            <w:noProof/>
            <w:webHidden/>
          </w:rPr>
          <w:fldChar w:fldCharType="begin"/>
        </w:r>
        <w:r w:rsidR="00EB3EB7">
          <w:rPr>
            <w:noProof/>
            <w:webHidden/>
          </w:rPr>
          <w:instrText xml:space="preserve"> PAGEREF _Toc33706941 \h </w:instrText>
        </w:r>
        <w:r w:rsidR="00EB3EB7">
          <w:rPr>
            <w:noProof/>
            <w:webHidden/>
          </w:rPr>
        </w:r>
        <w:r w:rsidR="00EB3EB7">
          <w:rPr>
            <w:noProof/>
            <w:webHidden/>
          </w:rPr>
          <w:fldChar w:fldCharType="separate"/>
        </w:r>
        <w:r w:rsidR="00EB3EB7">
          <w:rPr>
            <w:noProof/>
            <w:webHidden/>
          </w:rPr>
          <w:t>28</w:t>
        </w:r>
        <w:r w:rsidR="00EB3EB7">
          <w:rPr>
            <w:noProof/>
            <w:webHidden/>
          </w:rPr>
          <w:fldChar w:fldCharType="end"/>
        </w:r>
      </w:hyperlink>
    </w:p>
    <w:p w14:paraId="591B14A5" w14:textId="70C37812" w:rsidR="00EB3EB7" w:rsidRDefault="000D37B7">
      <w:pPr>
        <w:pStyle w:val="TOC4"/>
        <w:tabs>
          <w:tab w:val="right" w:leader="dot" w:pos="9350"/>
        </w:tabs>
        <w:rPr>
          <w:rFonts w:eastAsiaTheme="minorEastAsia" w:cstheme="minorBidi"/>
          <w:noProof/>
          <w:szCs w:val="22"/>
        </w:rPr>
      </w:pPr>
      <w:hyperlink w:anchor="_Toc33706942" w:history="1">
        <w:r w:rsidR="00EB3EB7" w:rsidRPr="00D8325A">
          <w:rPr>
            <w:rStyle w:val="Hyperlink"/>
            <w:noProof/>
          </w:rPr>
          <w:t>06  NON-NUMERIC CONTRACT FISCAL YEAR</w:t>
        </w:r>
        <w:r w:rsidR="00EB3EB7">
          <w:rPr>
            <w:noProof/>
            <w:webHidden/>
          </w:rPr>
          <w:tab/>
        </w:r>
        <w:r w:rsidR="00EB3EB7">
          <w:rPr>
            <w:noProof/>
            <w:webHidden/>
          </w:rPr>
          <w:fldChar w:fldCharType="begin"/>
        </w:r>
        <w:r w:rsidR="00EB3EB7">
          <w:rPr>
            <w:noProof/>
            <w:webHidden/>
          </w:rPr>
          <w:instrText xml:space="preserve"> PAGEREF _Toc33706942 \h </w:instrText>
        </w:r>
        <w:r w:rsidR="00EB3EB7">
          <w:rPr>
            <w:noProof/>
            <w:webHidden/>
          </w:rPr>
        </w:r>
        <w:r w:rsidR="00EB3EB7">
          <w:rPr>
            <w:noProof/>
            <w:webHidden/>
          </w:rPr>
          <w:fldChar w:fldCharType="separate"/>
        </w:r>
        <w:r w:rsidR="00EB3EB7">
          <w:rPr>
            <w:noProof/>
            <w:webHidden/>
          </w:rPr>
          <w:t>28</w:t>
        </w:r>
        <w:r w:rsidR="00EB3EB7">
          <w:rPr>
            <w:noProof/>
            <w:webHidden/>
          </w:rPr>
          <w:fldChar w:fldCharType="end"/>
        </w:r>
      </w:hyperlink>
    </w:p>
    <w:p w14:paraId="7EF3EEB4" w14:textId="2A24A01E" w:rsidR="00EB3EB7" w:rsidRDefault="000D37B7">
      <w:pPr>
        <w:pStyle w:val="TOC4"/>
        <w:tabs>
          <w:tab w:val="right" w:leader="dot" w:pos="9350"/>
        </w:tabs>
        <w:rPr>
          <w:rFonts w:eastAsiaTheme="minorEastAsia" w:cstheme="minorBidi"/>
          <w:noProof/>
          <w:szCs w:val="22"/>
        </w:rPr>
      </w:pPr>
      <w:hyperlink w:anchor="_Toc33706943" w:history="1">
        <w:r w:rsidR="00EB3EB7" w:rsidRPr="00D8325A">
          <w:rPr>
            <w:rStyle w:val="Hyperlink"/>
            <w:noProof/>
          </w:rPr>
          <w:t>07  NON-NUMERIC CONTRACT SEQUENCE NUMBER</w:t>
        </w:r>
        <w:r w:rsidR="00EB3EB7">
          <w:rPr>
            <w:noProof/>
            <w:webHidden/>
          </w:rPr>
          <w:tab/>
        </w:r>
        <w:r w:rsidR="00EB3EB7">
          <w:rPr>
            <w:noProof/>
            <w:webHidden/>
          </w:rPr>
          <w:fldChar w:fldCharType="begin"/>
        </w:r>
        <w:r w:rsidR="00EB3EB7">
          <w:rPr>
            <w:noProof/>
            <w:webHidden/>
          </w:rPr>
          <w:instrText xml:space="preserve"> PAGEREF _Toc33706943 \h </w:instrText>
        </w:r>
        <w:r w:rsidR="00EB3EB7">
          <w:rPr>
            <w:noProof/>
            <w:webHidden/>
          </w:rPr>
        </w:r>
        <w:r w:rsidR="00EB3EB7">
          <w:rPr>
            <w:noProof/>
            <w:webHidden/>
          </w:rPr>
          <w:fldChar w:fldCharType="separate"/>
        </w:r>
        <w:r w:rsidR="00EB3EB7">
          <w:rPr>
            <w:noProof/>
            <w:webHidden/>
          </w:rPr>
          <w:t>28</w:t>
        </w:r>
        <w:r w:rsidR="00EB3EB7">
          <w:rPr>
            <w:noProof/>
            <w:webHidden/>
          </w:rPr>
          <w:fldChar w:fldCharType="end"/>
        </w:r>
      </w:hyperlink>
    </w:p>
    <w:p w14:paraId="6F197DC0" w14:textId="274AA183" w:rsidR="00EB3EB7" w:rsidRDefault="000D37B7">
      <w:pPr>
        <w:pStyle w:val="TOC4"/>
        <w:tabs>
          <w:tab w:val="right" w:leader="dot" w:pos="9350"/>
        </w:tabs>
        <w:rPr>
          <w:rFonts w:eastAsiaTheme="minorEastAsia" w:cstheme="minorBidi"/>
          <w:noProof/>
          <w:szCs w:val="22"/>
        </w:rPr>
      </w:pPr>
      <w:hyperlink w:anchor="_Toc33706944" w:history="1">
        <w:r w:rsidR="00EB3EB7" w:rsidRPr="00D8325A">
          <w:rPr>
            <w:rStyle w:val="Hyperlink"/>
            <w:noProof/>
          </w:rPr>
          <w:t>08  INVALID CONTRACT TYPE</w:t>
        </w:r>
        <w:r w:rsidR="00EB3EB7">
          <w:rPr>
            <w:noProof/>
            <w:webHidden/>
          </w:rPr>
          <w:tab/>
        </w:r>
        <w:r w:rsidR="00EB3EB7">
          <w:rPr>
            <w:noProof/>
            <w:webHidden/>
          </w:rPr>
          <w:fldChar w:fldCharType="begin"/>
        </w:r>
        <w:r w:rsidR="00EB3EB7">
          <w:rPr>
            <w:noProof/>
            <w:webHidden/>
          </w:rPr>
          <w:instrText xml:space="preserve"> PAGEREF _Toc33706944 \h </w:instrText>
        </w:r>
        <w:r w:rsidR="00EB3EB7">
          <w:rPr>
            <w:noProof/>
            <w:webHidden/>
          </w:rPr>
        </w:r>
        <w:r w:rsidR="00EB3EB7">
          <w:rPr>
            <w:noProof/>
            <w:webHidden/>
          </w:rPr>
          <w:fldChar w:fldCharType="separate"/>
        </w:r>
        <w:r w:rsidR="00EB3EB7">
          <w:rPr>
            <w:noProof/>
            <w:webHidden/>
          </w:rPr>
          <w:t>29</w:t>
        </w:r>
        <w:r w:rsidR="00EB3EB7">
          <w:rPr>
            <w:noProof/>
            <w:webHidden/>
          </w:rPr>
          <w:fldChar w:fldCharType="end"/>
        </w:r>
      </w:hyperlink>
    </w:p>
    <w:p w14:paraId="3FFA3373" w14:textId="67E5A3B7" w:rsidR="00EB3EB7" w:rsidRDefault="000D37B7">
      <w:pPr>
        <w:pStyle w:val="TOC4"/>
        <w:tabs>
          <w:tab w:val="right" w:leader="dot" w:pos="9350"/>
        </w:tabs>
        <w:rPr>
          <w:rFonts w:eastAsiaTheme="minorEastAsia" w:cstheme="minorBidi"/>
          <w:noProof/>
          <w:szCs w:val="22"/>
        </w:rPr>
      </w:pPr>
      <w:hyperlink w:anchor="_Toc33706945" w:history="1">
        <w:r w:rsidR="00EB3EB7" w:rsidRPr="00D8325A">
          <w:rPr>
            <w:rStyle w:val="Hyperlink"/>
            <w:noProof/>
          </w:rPr>
          <w:t>10  INVALID SERVICE RECIPIENT TYPE</w:t>
        </w:r>
        <w:r w:rsidR="00EB3EB7">
          <w:rPr>
            <w:noProof/>
            <w:webHidden/>
          </w:rPr>
          <w:tab/>
        </w:r>
        <w:r w:rsidR="00EB3EB7">
          <w:rPr>
            <w:noProof/>
            <w:webHidden/>
          </w:rPr>
          <w:fldChar w:fldCharType="begin"/>
        </w:r>
        <w:r w:rsidR="00EB3EB7">
          <w:rPr>
            <w:noProof/>
            <w:webHidden/>
          </w:rPr>
          <w:instrText xml:space="preserve"> PAGEREF _Toc33706945 \h </w:instrText>
        </w:r>
        <w:r w:rsidR="00EB3EB7">
          <w:rPr>
            <w:noProof/>
            <w:webHidden/>
          </w:rPr>
        </w:r>
        <w:r w:rsidR="00EB3EB7">
          <w:rPr>
            <w:noProof/>
            <w:webHidden/>
          </w:rPr>
          <w:fldChar w:fldCharType="separate"/>
        </w:r>
        <w:r w:rsidR="00EB3EB7">
          <w:rPr>
            <w:noProof/>
            <w:webHidden/>
          </w:rPr>
          <w:t>29</w:t>
        </w:r>
        <w:r w:rsidR="00EB3EB7">
          <w:rPr>
            <w:noProof/>
            <w:webHidden/>
          </w:rPr>
          <w:fldChar w:fldCharType="end"/>
        </w:r>
      </w:hyperlink>
    </w:p>
    <w:p w14:paraId="7C9490A0" w14:textId="27DBA186" w:rsidR="00EB3EB7" w:rsidRDefault="000D37B7">
      <w:pPr>
        <w:pStyle w:val="TOC4"/>
        <w:tabs>
          <w:tab w:val="right" w:leader="dot" w:pos="9350"/>
        </w:tabs>
        <w:rPr>
          <w:rFonts w:eastAsiaTheme="minorEastAsia" w:cstheme="minorBidi"/>
          <w:noProof/>
          <w:szCs w:val="22"/>
        </w:rPr>
      </w:pPr>
      <w:hyperlink w:anchor="_Toc33706946" w:history="1">
        <w:r w:rsidR="00EB3EB7" w:rsidRPr="00D8325A">
          <w:rPr>
            <w:rStyle w:val="Hyperlink"/>
            <w:noProof/>
          </w:rPr>
          <w:t>12  INVALID SERVICE RECIPIENT</w:t>
        </w:r>
        <w:r w:rsidR="00EB3EB7">
          <w:rPr>
            <w:noProof/>
            <w:webHidden/>
          </w:rPr>
          <w:tab/>
        </w:r>
        <w:r w:rsidR="00EB3EB7">
          <w:rPr>
            <w:noProof/>
            <w:webHidden/>
          </w:rPr>
          <w:fldChar w:fldCharType="begin"/>
        </w:r>
        <w:r w:rsidR="00EB3EB7">
          <w:rPr>
            <w:noProof/>
            <w:webHidden/>
          </w:rPr>
          <w:instrText xml:space="preserve"> PAGEREF _Toc33706946 \h </w:instrText>
        </w:r>
        <w:r w:rsidR="00EB3EB7">
          <w:rPr>
            <w:noProof/>
            <w:webHidden/>
          </w:rPr>
        </w:r>
        <w:r w:rsidR="00EB3EB7">
          <w:rPr>
            <w:noProof/>
            <w:webHidden/>
          </w:rPr>
          <w:fldChar w:fldCharType="separate"/>
        </w:r>
        <w:r w:rsidR="00EB3EB7">
          <w:rPr>
            <w:noProof/>
            <w:webHidden/>
          </w:rPr>
          <w:t>29</w:t>
        </w:r>
        <w:r w:rsidR="00EB3EB7">
          <w:rPr>
            <w:noProof/>
            <w:webHidden/>
          </w:rPr>
          <w:fldChar w:fldCharType="end"/>
        </w:r>
      </w:hyperlink>
    </w:p>
    <w:p w14:paraId="6A7D3FC3" w14:textId="1F3A846D" w:rsidR="00EB3EB7" w:rsidRDefault="000D37B7">
      <w:pPr>
        <w:pStyle w:val="TOC4"/>
        <w:tabs>
          <w:tab w:val="right" w:leader="dot" w:pos="9350"/>
        </w:tabs>
        <w:rPr>
          <w:rFonts w:eastAsiaTheme="minorEastAsia" w:cstheme="minorBidi"/>
          <w:noProof/>
          <w:szCs w:val="22"/>
        </w:rPr>
      </w:pPr>
      <w:hyperlink w:anchor="_Toc33706947" w:history="1">
        <w:r w:rsidR="00EB3EB7" w:rsidRPr="00D8325A">
          <w:rPr>
            <w:rStyle w:val="Hyperlink"/>
            <w:noProof/>
          </w:rPr>
          <w:t>16  CONTRACT DEMOGRAPHIC RECORD MISSING</w:t>
        </w:r>
        <w:r w:rsidR="00EB3EB7">
          <w:rPr>
            <w:noProof/>
            <w:webHidden/>
          </w:rPr>
          <w:tab/>
        </w:r>
        <w:r w:rsidR="00EB3EB7">
          <w:rPr>
            <w:noProof/>
            <w:webHidden/>
          </w:rPr>
          <w:fldChar w:fldCharType="begin"/>
        </w:r>
        <w:r w:rsidR="00EB3EB7">
          <w:rPr>
            <w:noProof/>
            <w:webHidden/>
          </w:rPr>
          <w:instrText xml:space="preserve"> PAGEREF _Toc33706947 \h </w:instrText>
        </w:r>
        <w:r w:rsidR="00EB3EB7">
          <w:rPr>
            <w:noProof/>
            <w:webHidden/>
          </w:rPr>
        </w:r>
        <w:r w:rsidR="00EB3EB7">
          <w:rPr>
            <w:noProof/>
            <w:webHidden/>
          </w:rPr>
          <w:fldChar w:fldCharType="separate"/>
        </w:r>
        <w:r w:rsidR="00EB3EB7">
          <w:rPr>
            <w:noProof/>
            <w:webHidden/>
          </w:rPr>
          <w:t>29</w:t>
        </w:r>
        <w:r w:rsidR="00EB3EB7">
          <w:rPr>
            <w:noProof/>
            <w:webHidden/>
          </w:rPr>
          <w:fldChar w:fldCharType="end"/>
        </w:r>
      </w:hyperlink>
    </w:p>
    <w:p w14:paraId="6203FC92" w14:textId="776E601F" w:rsidR="00EB3EB7" w:rsidRDefault="000D37B7">
      <w:pPr>
        <w:pStyle w:val="TOC4"/>
        <w:tabs>
          <w:tab w:val="right" w:leader="dot" w:pos="9350"/>
        </w:tabs>
        <w:rPr>
          <w:rFonts w:eastAsiaTheme="minorEastAsia" w:cstheme="minorBidi"/>
          <w:noProof/>
          <w:szCs w:val="22"/>
        </w:rPr>
      </w:pPr>
      <w:hyperlink w:anchor="_Toc33706948" w:history="1">
        <w:r w:rsidR="00EB3EB7" w:rsidRPr="00D8325A">
          <w:rPr>
            <w:rStyle w:val="Hyperlink"/>
            <w:noProof/>
          </w:rPr>
          <w:t>17  NON-NUMERIC CONTRACT REVENUE</w:t>
        </w:r>
        <w:r w:rsidR="00EB3EB7">
          <w:rPr>
            <w:noProof/>
            <w:webHidden/>
          </w:rPr>
          <w:tab/>
        </w:r>
        <w:r w:rsidR="00EB3EB7">
          <w:rPr>
            <w:noProof/>
            <w:webHidden/>
          </w:rPr>
          <w:fldChar w:fldCharType="begin"/>
        </w:r>
        <w:r w:rsidR="00EB3EB7">
          <w:rPr>
            <w:noProof/>
            <w:webHidden/>
          </w:rPr>
          <w:instrText xml:space="preserve"> PAGEREF _Toc33706948 \h </w:instrText>
        </w:r>
        <w:r w:rsidR="00EB3EB7">
          <w:rPr>
            <w:noProof/>
            <w:webHidden/>
          </w:rPr>
        </w:r>
        <w:r w:rsidR="00EB3EB7">
          <w:rPr>
            <w:noProof/>
            <w:webHidden/>
          </w:rPr>
          <w:fldChar w:fldCharType="separate"/>
        </w:r>
        <w:r w:rsidR="00EB3EB7">
          <w:rPr>
            <w:noProof/>
            <w:webHidden/>
          </w:rPr>
          <w:t>29</w:t>
        </w:r>
        <w:r w:rsidR="00EB3EB7">
          <w:rPr>
            <w:noProof/>
            <w:webHidden/>
          </w:rPr>
          <w:fldChar w:fldCharType="end"/>
        </w:r>
      </w:hyperlink>
    </w:p>
    <w:p w14:paraId="4DFD59FC" w14:textId="73B3B32E" w:rsidR="00EB3EB7" w:rsidRDefault="000D37B7">
      <w:pPr>
        <w:pStyle w:val="TOC4"/>
        <w:tabs>
          <w:tab w:val="right" w:leader="dot" w:pos="9350"/>
        </w:tabs>
        <w:rPr>
          <w:rFonts w:eastAsiaTheme="minorEastAsia" w:cstheme="minorBidi"/>
          <w:noProof/>
          <w:szCs w:val="22"/>
        </w:rPr>
      </w:pPr>
      <w:hyperlink w:anchor="_Toc33706949" w:history="1">
        <w:r w:rsidR="00EB3EB7" w:rsidRPr="00D8325A">
          <w:rPr>
            <w:rStyle w:val="Hyperlink"/>
            <w:noProof/>
          </w:rPr>
          <w:t>18  INVALID DEBIT/CREDIT</w:t>
        </w:r>
        <w:r w:rsidR="00EB3EB7">
          <w:rPr>
            <w:noProof/>
            <w:webHidden/>
          </w:rPr>
          <w:tab/>
        </w:r>
        <w:r w:rsidR="00EB3EB7">
          <w:rPr>
            <w:noProof/>
            <w:webHidden/>
          </w:rPr>
          <w:fldChar w:fldCharType="begin"/>
        </w:r>
        <w:r w:rsidR="00EB3EB7">
          <w:rPr>
            <w:noProof/>
            <w:webHidden/>
          </w:rPr>
          <w:instrText xml:space="preserve"> PAGEREF _Toc33706949 \h </w:instrText>
        </w:r>
        <w:r w:rsidR="00EB3EB7">
          <w:rPr>
            <w:noProof/>
            <w:webHidden/>
          </w:rPr>
        </w:r>
        <w:r w:rsidR="00EB3EB7">
          <w:rPr>
            <w:noProof/>
            <w:webHidden/>
          </w:rPr>
          <w:fldChar w:fldCharType="separate"/>
        </w:r>
        <w:r w:rsidR="00EB3EB7">
          <w:rPr>
            <w:noProof/>
            <w:webHidden/>
          </w:rPr>
          <w:t>29</w:t>
        </w:r>
        <w:r w:rsidR="00EB3EB7">
          <w:rPr>
            <w:noProof/>
            <w:webHidden/>
          </w:rPr>
          <w:fldChar w:fldCharType="end"/>
        </w:r>
      </w:hyperlink>
    </w:p>
    <w:p w14:paraId="0B71F670" w14:textId="2C7DA7BB" w:rsidR="00EB3EB7" w:rsidRDefault="000D37B7">
      <w:pPr>
        <w:pStyle w:val="TOC4"/>
        <w:tabs>
          <w:tab w:val="right" w:leader="dot" w:pos="9350"/>
        </w:tabs>
        <w:rPr>
          <w:rFonts w:eastAsiaTheme="minorEastAsia" w:cstheme="minorBidi"/>
          <w:noProof/>
          <w:szCs w:val="22"/>
        </w:rPr>
      </w:pPr>
      <w:hyperlink w:anchor="_Toc33706950" w:history="1">
        <w:r w:rsidR="00EB3EB7" w:rsidRPr="00D8325A">
          <w:rPr>
            <w:rStyle w:val="Hyperlink"/>
            <w:noProof/>
          </w:rPr>
          <w:t>20  NON-NUMERIC OTHER REVENUE/EQUIPMENT DONATIONS</w:t>
        </w:r>
        <w:r w:rsidR="00EB3EB7">
          <w:rPr>
            <w:noProof/>
            <w:webHidden/>
          </w:rPr>
          <w:tab/>
        </w:r>
        <w:r w:rsidR="00EB3EB7">
          <w:rPr>
            <w:noProof/>
            <w:webHidden/>
          </w:rPr>
          <w:fldChar w:fldCharType="begin"/>
        </w:r>
        <w:r w:rsidR="00EB3EB7">
          <w:rPr>
            <w:noProof/>
            <w:webHidden/>
          </w:rPr>
          <w:instrText xml:space="preserve"> PAGEREF _Toc33706950 \h </w:instrText>
        </w:r>
        <w:r w:rsidR="00EB3EB7">
          <w:rPr>
            <w:noProof/>
            <w:webHidden/>
          </w:rPr>
        </w:r>
        <w:r w:rsidR="00EB3EB7">
          <w:rPr>
            <w:noProof/>
            <w:webHidden/>
          </w:rPr>
          <w:fldChar w:fldCharType="separate"/>
        </w:r>
        <w:r w:rsidR="00EB3EB7">
          <w:rPr>
            <w:noProof/>
            <w:webHidden/>
          </w:rPr>
          <w:t>30</w:t>
        </w:r>
        <w:r w:rsidR="00EB3EB7">
          <w:rPr>
            <w:noProof/>
            <w:webHidden/>
          </w:rPr>
          <w:fldChar w:fldCharType="end"/>
        </w:r>
      </w:hyperlink>
    </w:p>
    <w:p w14:paraId="2E07CAA8" w14:textId="0CD0FB78" w:rsidR="00EB3EB7" w:rsidRDefault="000D37B7">
      <w:pPr>
        <w:pStyle w:val="TOC4"/>
        <w:tabs>
          <w:tab w:val="right" w:leader="dot" w:pos="9350"/>
        </w:tabs>
        <w:rPr>
          <w:rFonts w:eastAsiaTheme="minorEastAsia" w:cstheme="minorBidi"/>
          <w:noProof/>
          <w:szCs w:val="22"/>
        </w:rPr>
      </w:pPr>
      <w:hyperlink w:anchor="_Toc33706951" w:history="1">
        <w:r w:rsidR="00EB3EB7" w:rsidRPr="00D8325A">
          <w:rPr>
            <w:rStyle w:val="Hyperlink"/>
            <w:noProof/>
          </w:rPr>
          <w:t>21  INVALID OTHER DEBIT/CREDIT</w:t>
        </w:r>
        <w:r w:rsidR="00EB3EB7">
          <w:rPr>
            <w:noProof/>
            <w:webHidden/>
          </w:rPr>
          <w:tab/>
        </w:r>
        <w:r w:rsidR="00EB3EB7">
          <w:rPr>
            <w:noProof/>
            <w:webHidden/>
          </w:rPr>
          <w:fldChar w:fldCharType="begin"/>
        </w:r>
        <w:r w:rsidR="00EB3EB7">
          <w:rPr>
            <w:noProof/>
            <w:webHidden/>
          </w:rPr>
          <w:instrText xml:space="preserve"> PAGEREF _Toc33706951 \h </w:instrText>
        </w:r>
        <w:r w:rsidR="00EB3EB7">
          <w:rPr>
            <w:noProof/>
            <w:webHidden/>
          </w:rPr>
        </w:r>
        <w:r w:rsidR="00EB3EB7">
          <w:rPr>
            <w:noProof/>
            <w:webHidden/>
          </w:rPr>
          <w:fldChar w:fldCharType="separate"/>
        </w:r>
        <w:r w:rsidR="00EB3EB7">
          <w:rPr>
            <w:noProof/>
            <w:webHidden/>
          </w:rPr>
          <w:t>30</w:t>
        </w:r>
        <w:r w:rsidR="00EB3EB7">
          <w:rPr>
            <w:noProof/>
            <w:webHidden/>
          </w:rPr>
          <w:fldChar w:fldCharType="end"/>
        </w:r>
      </w:hyperlink>
    </w:p>
    <w:p w14:paraId="7BF649B2" w14:textId="290C46A8" w:rsidR="00EB3EB7" w:rsidRDefault="000D37B7">
      <w:pPr>
        <w:pStyle w:val="TOC4"/>
        <w:tabs>
          <w:tab w:val="right" w:leader="dot" w:pos="9350"/>
        </w:tabs>
        <w:rPr>
          <w:rFonts w:eastAsiaTheme="minorEastAsia" w:cstheme="minorBidi"/>
          <w:noProof/>
          <w:szCs w:val="22"/>
        </w:rPr>
      </w:pPr>
      <w:hyperlink w:anchor="_Toc33706952" w:history="1">
        <w:r w:rsidR="00EB3EB7" w:rsidRPr="00D8325A">
          <w:rPr>
            <w:rStyle w:val="Hyperlink"/>
            <w:noProof/>
          </w:rPr>
          <w:t>26  INVALID CURRENT SERVICE DELIVERY</w:t>
        </w:r>
        <w:r w:rsidR="00EB3EB7">
          <w:rPr>
            <w:noProof/>
            <w:webHidden/>
          </w:rPr>
          <w:tab/>
        </w:r>
        <w:r w:rsidR="00EB3EB7">
          <w:rPr>
            <w:noProof/>
            <w:webHidden/>
          </w:rPr>
          <w:fldChar w:fldCharType="begin"/>
        </w:r>
        <w:r w:rsidR="00EB3EB7">
          <w:rPr>
            <w:noProof/>
            <w:webHidden/>
          </w:rPr>
          <w:instrText xml:space="preserve"> PAGEREF _Toc33706952 \h </w:instrText>
        </w:r>
        <w:r w:rsidR="00EB3EB7">
          <w:rPr>
            <w:noProof/>
            <w:webHidden/>
          </w:rPr>
        </w:r>
        <w:r w:rsidR="00EB3EB7">
          <w:rPr>
            <w:noProof/>
            <w:webHidden/>
          </w:rPr>
          <w:fldChar w:fldCharType="separate"/>
        </w:r>
        <w:r w:rsidR="00EB3EB7">
          <w:rPr>
            <w:noProof/>
            <w:webHidden/>
          </w:rPr>
          <w:t>30</w:t>
        </w:r>
        <w:r w:rsidR="00EB3EB7">
          <w:rPr>
            <w:noProof/>
            <w:webHidden/>
          </w:rPr>
          <w:fldChar w:fldCharType="end"/>
        </w:r>
      </w:hyperlink>
    </w:p>
    <w:p w14:paraId="32763A7C" w14:textId="00C7E232" w:rsidR="00EB3EB7" w:rsidRDefault="000D37B7">
      <w:pPr>
        <w:pStyle w:val="TOC4"/>
        <w:tabs>
          <w:tab w:val="right" w:leader="dot" w:pos="9350"/>
        </w:tabs>
        <w:rPr>
          <w:rFonts w:eastAsiaTheme="minorEastAsia" w:cstheme="minorBidi"/>
          <w:noProof/>
          <w:szCs w:val="22"/>
        </w:rPr>
      </w:pPr>
      <w:hyperlink w:anchor="_Toc33706953" w:history="1">
        <w:r w:rsidR="00EB3EB7" w:rsidRPr="00D8325A">
          <w:rPr>
            <w:rStyle w:val="Hyperlink"/>
            <w:noProof/>
          </w:rPr>
          <w:t>28  CONTRACT FISCAL YEAR &gt; FISCAL YEAR</w:t>
        </w:r>
        <w:r w:rsidR="00EB3EB7">
          <w:rPr>
            <w:noProof/>
            <w:webHidden/>
          </w:rPr>
          <w:tab/>
        </w:r>
        <w:r w:rsidR="00EB3EB7">
          <w:rPr>
            <w:noProof/>
            <w:webHidden/>
          </w:rPr>
          <w:fldChar w:fldCharType="begin"/>
        </w:r>
        <w:r w:rsidR="00EB3EB7">
          <w:rPr>
            <w:noProof/>
            <w:webHidden/>
          </w:rPr>
          <w:instrText xml:space="preserve"> PAGEREF _Toc33706953 \h </w:instrText>
        </w:r>
        <w:r w:rsidR="00EB3EB7">
          <w:rPr>
            <w:noProof/>
            <w:webHidden/>
          </w:rPr>
        </w:r>
        <w:r w:rsidR="00EB3EB7">
          <w:rPr>
            <w:noProof/>
            <w:webHidden/>
          </w:rPr>
          <w:fldChar w:fldCharType="separate"/>
        </w:r>
        <w:r w:rsidR="00EB3EB7">
          <w:rPr>
            <w:noProof/>
            <w:webHidden/>
          </w:rPr>
          <w:t>30</w:t>
        </w:r>
        <w:r w:rsidR="00EB3EB7">
          <w:rPr>
            <w:noProof/>
            <w:webHidden/>
          </w:rPr>
          <w:fldChar w:fldCharType="end"/>
        </w:r>
      </w:hyperlink>
    </w:p>
    <w:p w14:paraId="7CAE7498" w14:textId="3DCEC4A6" w:rsidR="00EB3EB7" w:rsidRDefault="000D37B7">
      <w:pPr>
        <w:pStyle w:val="TOC4"/>
        <w:tabs>
          <w:tab w:val="right" w:leader="dot" w:pos="9350"/>
        </w:tabs>
        <w:rPr>
          <w:rFonts w:eastAsiaTheme="minorEastAsia" w:cstheme="minorBidi"/>
          <w:noProof/>
          <w:szCs w:val="22"/>
        </w:rPr>
      </w:pPr>
      <w:hyperlink w:anchor="_Toc33706954" w:history="1">
        <w:r w:rsidR="00EB3EB7" w:rsidRPr="00D8325A">
          <w:rPr>
            <w:rStyle w:val="Hyperlink"/>
            <w:noProof/>
          </w:rPr>
          <w:t>29  SERVICE DESCRIPTION MISSING</w:t>
        </w:r>
        <w:r w:rsidR="00EB3EB7">
          <w:rPr>
            <w:noProof/>
            <w:webHidden/>
          </w:rPr>
          <w:tab/>
        </w:r>
        <w:r w:rsidR="00EB3EB7">
          <w:rPr>
            <w:noProof/>
            <w:webHidden/>
          </w:rPr>
          <w:fldChar w:fldCharType="begin"/>
        </w:r>
        <w:r w:rsidR="00EB3EB7">
          <w:rPr>
            <w:noProof/>
            <w:webHidden/>
          </w:rPr>
          <w:instrText xml:space="preserve"> PAGEREF _Toc33706954 \h </w:instrText>
        </w:r>
        <w:r w:rsidR="00EB3EB7">
          <w:rPr>
            <w:noProof/>
            <w:webHidden/>
          </w:rPr>
        </w:r>
        <w:r w:rsidR="00EB3EB7">
          <w:rPr>
            <w:noProof/>
            <w:webHidden/>
          </w:rPr>
          <w:fldChar w:fldCharType="separate"/>
        </w:r>
        <w:r w:rsidR="00EB3EB7">
          <w:rPr>
            <w:noProof/>
            <w:webHidden/>
          </w:rPr>
          <w:t>30</w:t>
        </w:r>
        <w:r w:rsidR="00EB3EB7">
          <w:rPr>
            <w:noProof/>
            <w:webHidden/>
          </w:rPr>
          <w:fldChar w:fldCharType="end"/>
        </w:r>
      </w:hyperlink>
    </w:p>
    <w:p w14:paraId="4BBBEB59" w14:textId="7C0FE332" w:rsidR="00EB3EB7" w:rsidRDefault="000D37B7">
      <w:pPr>
        <w:pStyle w:val="TOC4"/>
        <w:tabs>
          <w:tab w:val="right" w:leader="dot" w:pos="9350"/>
        </w:tabs>
        <w:rPr>
          <w:rFonts w:eastAsiaTheme="minorEastAsia" w:cstheme="minorBidi"/>
          <w:noProof/>
          <w:szCs w:val="22"/>
        </w:rPr>
      </w:pPr>
      <w:hyperlink w:anchor="_Toc33706955" w:history="1">
        <w:r w:rsidR="00EB3EB7" w:rsidRPr="00D8325A">
          <w:rPr>
            <w:rStyle w:val="Hyperlink"/>
            <w:noProof/>
          </w:rPr>
          <w:t>30  INCOMPATIBLE CONTRACT TYPE/SERVICE RECIPIENT TYPE</w:t>
        </w:r>
        <w:r w:rsidR="00EB3EB7">
          <w:rPr>
            <w:noProof/>
            <w:webHidden/>
          </w:rPr>
          <w:tab/>
        </w:r>
        <w:r w:rsidR="00EB3EB7">
          <w:rPr>
            <w:noProof/>
            <w:webHidden/>
          </w:rPr>
          <w:fldChar w:fldCharType="begin"/>
        </w:r>
        <w:r w:rsidR="00EB3EB7">
          <w:rPr>
            <w:noProof/>
            <w:webHidden/>
          </w:rPr>
          <w:instrText xml:space="preserve"> PAGEREF _Toc33706955 \h </w:instrText>
        </w:r>
        <w:r w:rsidR="00EB3EB7">
          <w:rPr>
            <w:noProof/>
            <w:webHidden/>
          </w:rPr>
        </w:r>
        <w:r w:rsidR="00EB3EB7">
          <w:rPr>
            <w:noProof/>
            <w:webHidden/>
          </w:rPr>
          <w:fldChar w:fldCharType="separate"/>
        </w:r>
        <w:r w:rsidR="00EB3EB7">
          <w:rPr>
            <w:noProof/>
            <w:webHidden/>
          </w:rPr>
          <w:t>31</w:t>
        </w:r>
        <w:r w:rsidR="00EB3EB7">
          <w:rPr>
            <w:noProof/>
            <w:webHidden/>
          </w:rPr>
          <w:fldChar w:fldCharType="end"/>
        </w:r>
      </w:hyperlink>
    </w:p>
    <w:p w14:paraId="03408030" w14:textId="63C6D317" w:rsidR="00EB3EB7" w:rsidRDefault="000D37B7">
      <w:pPr>
        <w:pStyle w:val="TOC4"/>
        <w:tabs>
          <w:tab w:val="right" w:leader="dot" w:pos="9350"/>
        </w:tabs>
        <w:rPr>
          <w:rFonts w:eastAsiaTheme="minorEastAsia" w:cstheme="minorBidi"/>
          <w:noProof/>
          <w:szCs w:val="22"/>
        </w:rPr>
      </w:pPr>
      <w:hyperlink w:anchor="_Toc33706956" w:history="1">
        <w:r w:rsidR="00EB3EB7" w:rsidRPr="00D8325A">
          <w:rPr>
            <w:rStyle w:val="Hyperlink"/>
            <w:noProof/>
          </w:rPr>
          <w:t>31  INCOMPATIBLE SERVICE RECIPIENT TYPE/NO FTE CODE</w:t>
        </w:r>
        <w:r w:rsidR="00EB3EB7">
          <w:rPr>
            <w:noProof/>
            <w:webHidden/>
          </w:rPr>
          <w:tab/>
        </w:r>
        <w:r w:rsidR="00EB3EB7">
          <w:rPr>
            <w:noProof/>
            <w:webHidden/>
          </w:rPr>
          <w:fldChar w:fldCharType="begin"/>
        </w:r>
        <w:r w:rsidR="00EB3EB7">
          <w:rPr>
            <w:noProof/>
            <w:webHidden/>
          </w:rPr>
          <w:instrText xml:space="preserve"> PAGEREF _Toc33706956 \h </w:instrText>
        </w:r>
        <w:r w:rsidR="00EB3EB7">
          <w:rPr>
            <w:noProof/>
            <w:webHidden/>
          </w:rPr>
        </w:r>
        <w:r w:rsidR="00EB3EB7">
          <w:rPr>
            <w:noProof/>
            <w:webHidden/>
          </w:rPr>
          <w:fldChar w:fldCharType="separate"/>
        </w:r>
        <w:r w:rsidR="00EB3EB7">
          <w:rPr>
            <w:noProof/>
            <w:webHidden/>
          </w:rPr>
          <w:t>31</w:t>
        </w:r>
        <w:r w:rsidR="00EB3EB7">
          <w:rPr>
            <w:noProof/>
            <w:webHidden/>
          </w:rPr>
          <w:fldChar w:fldCharType="end"/>
        </w:r>
      </w:hyperlink>
    </w:p>
    <w:p w14:paraId="5C827685" w14:textId="0CFCA904" w:rsidR="00EB3EB7" w:rsidRDefault="000D37B7">
      <w:pPr>
        <w:pStyle w:val="TOC4"/>
        <w:tabs>
          <w:tab w:val="right" w:leader="dot" w:pos="9350"/>
        </w:tabs>
        <w:rPr>
          <w:rFonts w:eastAsiaTheme="minorEastAsia" w:cstheme="minorBidi"/>
          <w:noProof/>
          <w:szCs w:val="22"/>
        </w:rPr>
      </w:pPr>
      <w:hyperlink w:anchor="_Toc33706957" w:history="1">
        <w:r w:rsidR="00EB3EB7" w:rsidRPr="00D8325A">
          <w:rPr>
            <w:rStyle w:val="Hyperlink"/>
            <w:noProof/>
          </w:rPr>
          <w:t>34  INCOMPATIBLE CONTRACT REVENUE/DEBIT-CREDIT</w:t>
        </w:r>
        <w:r w:rsidR="00EB3EB7">
          <w:rPr>
            <w:noProof/>
            <w:webHidden/>
          </w:rPr>
          <w:tab/>
        </w:r>
        <w:r w:rsidR="00EB3EB7">
          <w:rPr>
            <w:noProof/>
            <w:webHidden/>
          </w:rPr>
          <w:fldChar w:fldCharType="begin"/>
        </w:r>
        <w:r w:rsidR="00EB3EB7">
          <w:rPr>
            <w:noProof/>
            <w:webHidden/>
          </w:rPr>
          <w:instrText xml:space="preserve"> PAGEREF _Toc33706957 \h </w:instrText>
        </w:r>
        <w:r w:rsidR="00EB3EB7">
          <w:rPr>
            <w:noProof/>
            <w:webHidden/>
          </w:rPr>
        </w:r>
        <w:r w:rsidR="00EB3EB7">
          <w:rPr>
            <w:noProof/>
            <w:webHidden/>
          </w:rPr>
          <w:fldChar w:fldCharType="separate"/>
        </w:r>
        <w:r w:rsidR="00EB3EB7">
          <w:rPr>
            <w:noProof/>
            <w:webHidden/>
          </w:rPr>
          <w:t>31</w:t>
        </w:r>
        <w:r w:rsidR="00EB3EB7">
          <w:rPr>
            <w:noProof/>
            <w:webHidden/>
          </w:rPr>
          <w:fldChar w:fldCharType="end"/>
        </w:r>
      </w:hyperlink>
    </w:p>
    <w:p w14:paraId="1409B84B" w14:textId="1FD2448B" w:rsidR="00EB3EB7" w:rsidRDefault="000D37B7">
      <w:pPr>
        <w:pStyle w:val="TOC4"/>
        <w:tabs>
          <w:tab w:val="right" w:leader="dot" w:pos="9350"/>
        </w:tabs>
        <w:rPr>
          <w:rFonts w:eastAsiaTheme="minorEastAsia" w:cstheme="minorBidi"/>
          <w:noProof/>
          <w:szCs w:val="22"/>
        </w:rPr>
      </w:pPr>
      <w:hyperlink w:anchor="_Toc33706958" w:history="1">
        <w:r w:rsidR="00EB3EB7" w:rsidRPr="00D8325A">
          <w:rPr>
            <w:rStyle w:val="Hyperlink"/>
            <w:noProof/>
          </w:rPr>
          <w:t>35  INCOMP OTHER REV/EQUIP DONATIONS - OTHER DEBIT-CR</w:t>
        </w:r>
        <w:r w:rsidR="00EB3EB7">
          <w:rPr>
            <w:noProof/>
            <w:webHidden/>
          </w:rPr>
          <w:tab/>
        </w:r>
        <w:r w:rsidR="00EB3EB7">
          <w:rPr>
            <w:noProof/>
            <w:webHidden/>
          </w:rPr>
          <w:fldChar w:fldCharType="begin"/>
        </w:r>
        <w:r w:rsidR="00EB3EB7">
          <w:rPr>
            <w:noProof/>
            <w:webHidden/>
          </w:rPr>
          <w:instrText xml:space="preserve"> PAGEREF _Toc33706958 \h </w:instrText>
        </w:r>
        <w:r w:rsidR="00EB3EB7">
          <w:rPr>
            <w:noProof/>
            <w:webHidden/>
          </w:rPr>
        </w:r>
        <w:r w:rsidR="00EB3EB7">
          <w:rPr>
            <w:noProof/>
            <w:webHidden/>
          </w:rPr>
          <w:fldChar w:fldCharType="separate"/>
        </w:r>
        <w:r w:rsidR="00EB3EB7">
          <w:rPr>
            <w:noProof/>
            <w:webHidden/>
          </w:rPr>
          <w:t>32</w:t>
        </w:r>
        <w:r w:rsidR="00EB3EB7">
          <w:rPr>
            <w:noProof/>
            <w:webHidden/>
          </w:rPr>
          <w:fldChar w:fldCharType="end"/>
        </w:r>
      </w:hyperlink>
    </w:p>
    <w:p w14:paraId="53EFD5E9" w14:textId="137FDDEC" w:rsidR="00EB3EB7" w:rsidRDefault="000D37B7">
      <w:pPr>
        <w:pStyle w:val="TOC4"/>
        <w:tabs>
          <w:tab w:val="right" w:leader="dot" w:pos="9350"/>
        </w:tabs>
        <w:rPr>
          <w:rFonts w:eastAsiaTheme="minorEastAsia" w:cstheme="minorBidi"/>
          <w:noProof/>
          <w:szCs w:val="22"/>
        </w:rPr>
      </w:pPr>
      <w:hyperlink w:anchor="_Toc33706959" w:history="1">
        <w:r w:rsidR="00EB3EB7" w:rsidRPr="00D8325A">
          <w:rPr>
            <w:rStyle w:val="Hyperlink"/>
            <w:noProof/>
          </w:rPr>
          <w:t>38  MATCHING RECORD REJECTED</w:t>
        </w:r>
        <w:r w:rsidR="00EB3EB7">
          <w:rPr>
            <w:noProof/>
            <w:webHidden/>
          </w:rPr>
          <w:tab/>
        </w:r>
        <w:r w:rsidR="00EB3EB7">
          <w:rPr>
            <w:noProof/>
            <w:webHidden/>
          </w:rPr>
          <w:fldChar w:fldCharType="begin"/>
        </w:r>
        <w:r w:rsidR="00EB3EB7">
          <w:rPr>
            <w:noProof/>
            <w:webHidden/>
          </w:rPr>
          <w:instrText xml:space="preserve"> PAGEREF _Toc33706959 \h </w:instrText>
        </w:r>
        <w:r w:rsidR="00EB3EB7">
          <w:rPr>
            <w:noProof/>
            <w:webHidden/>
          </w:rPr>
        </w:r>
        <w:r w:rsidR="00EB3EB7">
          <w:rPr>
            <w:noProof/>
            <w:webHidden/>
          </w:rPr>
          <w:fldChar w:fldCharType="separate"/>
        </w:r>
        <w:r w:rsidR="00EB3EB7">
          <w:rPr>
            <w:noProof/>
            <w:webHidden/>
          </w:rPr>
          <w:t>32</w:t>
        </w:r>
        <w:r w:rsidR="00EB3EB7">
          <w:rPr>
            <w:noProof/>
            <w:webHidden/>
          </w:rPr>
          <w:fldChar w:fldCharType="end"/>
        </w:r>
      </w:hyperlink>
    </w:p>
    <w:p w14:paraId="32EE1C1E" w14:textId="5723C3F6" w:rsidR="00EB3EB7" w:rsidRDefault="000D37B7">
      <w:pPr>
        <w:pStyle w:val="TOC4"/>
        <w:tabs>
          <w:tab w:val="right" w:leader="dot" w:pos="9350"/>
        </w:tabs>
        <w:rPr>
          <w:rFonts w:eastAsiaTheme="minorEastAsia" w:cstheme="minorBidi"/>
          <w:noProof/>
          <w:szCs w:val="22"/>
        </w:rPr>
      </w:pPr>
      <w:hyperlink w:anchor="_Toc33706960" w:history="1">
        <w:r w:rsidR="00EB3EB7" w:rsidRPr="00D8325A">
          <w:rPr>
            <w:rStyle w:val="Hyperlink"/>
            <w:noProof/>
          </w:rPr>
          <w:t>44  NO CONTRACT COURSE RECORD</w:t>
        </w:r>
        <w:r w:rsidR="00EB3EB7">
          <w:rPr>
            <w:noProof/>
            <w:webHidden/>
          </w:rPr>
          <w:tab/>
        </w:r>
        <w:r w:rsidR="00EB3EB7">
          <w:rPr>
            <w:noProof/>
            <w:webHidden/>
          </w:rPr>
          <w:fldChar w:fldCharType="begin"/>
        </w:r>
        <w:r w:rsidR="00EB3EB7">
          <w:rPr>
            <w:noProof/>
            <w:webHidden/>
          </w:rPr>
          <w:instrText xml:space="preserve"> PAGEREF _Toc33706960 \h </w:instrText>
        </w:r>
        <w:r w:rsidR="00EB3EB7">
          <w:rPr>
            <w:noProof/>
            <w:webHidden/>
          </w:rPr>
        </w:r>
        <w:r w:rsidR="00EB3EB7">
          <w:rPr>
            <w:noProof/>
            <w:webHidden/>
          </w:rPr>
          <w:fldChar w:fldCharType="separate"/>
        </w:r>
        <w:r w:rsidR="00EB3EB7">
          <w:rPr>
            <w:noProof/>
            <w:webHidden/>
          </w:rPr>
          <w:t>32</w:t>
        </w:r>
        <w:r w:rsidR="00EB3EB7">
          <w:rPr>
            <w:noProof/>
            <w:webHidden/>
          </w:rPr>
          <w:fldChar w:fldCharType="end"/>
        </w:r>
      </w:hyperlink>
    </w:p>
    <w:p w14:paraId="73B987E2" w14:textId="185E0101" w:rsidR="00EB3EB7" w:rsidRDefault="000D37B7">
      <w:pPr>
        <w:pStyle w:val="TOC4"/>
        <w:tabs>
          <w:tab w:val="right" w:leader="dot" w:pos="9350"/>
        </w:tabs>
        <w:rPr>
          <w:rFonts w:eastAsiaTheme="minorEastAsia" w:cstheme="minorBidi"/>
          <w:noProof/>
          <w:szCs w:val="22"/>
        </w:rPr>
      </w:pPr>
      <w:hyperlink w:anchor="_Toc33706961" w:history="1">
        <w:r w:rsidR="00EB3EB7" w:rsidRPr="00D8325A">
          <w:rPr>
            <w:rStyle w:val="Hyperlink"/>
            <w:noProof/>
          </w:rPr>
          <w:t>46  NO MATCHING DEMOGRAPHIC RECORD</w:t>
        </w:r>
        <w:r w:rsidR="00EB3EB7">
          <w:rPr>
            <w:noProof/>
            <w:webHidden/>
          </w:rPr>
          <w:tab/>
        </w:r>
        <w:r w:rsidR="00EB3EB7">
          <w:rPr>
            <w:noProof/>
            <w:webHidden/>
          </w:rPr>
          <w:fldChar w:fldCharType="begin"/>
        </w:r>
        <w:r w:rsidR="00EB3EB7">
          <w:rPr>
            <w:noProof/>
            <w:webHidden/>
          </w:rPr>
          <w:instrText xml:space="preserve"> PAGEREF _Toc33706961 \h </w:instrText>
        </w:r>
        <w:r w:rsidR="00EB3EB7">
          <w:rPr>
            <w:noProof/>
            <w:webHidden/>
          </w:rPr>
        </w:r>
        <w:r w:rsidR="00EB3EB7">
          <w:rPr>
            <w:noProof/>
            <w:webHidden/>
          </w:rPr>
          <w:fldChar w:fldCharType="separate"/>
        </w:r>
        <w:r w:rsidR="00EB3EB7">
          <w:rPr>
            <w:noProof/>
            <w:webHidden/>
          </w:rPr>
          <w:t>33</w:t>
        </w:r>
        <w:r w:rsidR="00EB3EB7">
          <w:rPr>
            <w:noProof/>
            <w:webHidden/>
          </w:rPr>
          <w:fldChar w:fldCharType="end"/>
        </w:r>
      </w:hyperlink>
    </w:p>
    <w:p w14:paraId="2F9ED2E7" w14:textId="3376208E" w:rsidR="00EB3EB7" w:rsidRDefault="000D37B7">
      <w:pPr>
        <w:pStyle w:val="TOC4"/>
        <w:tabs>
          <w:tab w:val="right" w:leader="dot" w:pos="9350"/>
        </w:tabs>
        <w:rPr>
          <w:rFonts w:eastAsiaTheme="minorEastAsia" w:cstheme="minorBidi"/>
          <w:noProof/>
          <w:szCs w:val="22"/>
        </w:rPr>
      </w:pPr>
      <w:hyperlink w:anchor="_Toc33706962" w:history="1">
        <w:r w:rsidR="00EB3EB7" w:rsidRPr="00D8325A">
          <w:rPr>
            <w:rStyle w:val="Hyperlink"/>
            <w:noProof/>
          </w:rPr>
          <w:t>47  INVALID COURSE OFFERING NUMBER</w:t>
        </w:r>
        <w:r w:rsidR="00EB3EB7">
          <w:rPr>
            <w:noProof/>
            <w:webHidden/>
          </w:rPr>
          <w:tab/>
        </w:r>
        <w:r w:rsidR="00EB3EB7">
          <w:rPr>
            <w:noProof/>
            <w:webHidden/>
          </w:rPr>
          <w:fldChar w:fldCharType="begin"/>
        </w:r>
        <w:r w:rsidR="00EB3EB7">
          <w:rPr>
            <w:noProof/>
            <w:webHidden/>
          </w:rPr>
          <w:instrText xml:space="preserve"> PAGEREF _Toc33706962 \h </w:instrText>
        </w:r>
        <w:r w:rsidR="00EB3EB7">
          <w:rPr>
            <w:noProof/>
            <w:webHidden/>
          </w:rPr>
        </w:r>
        <w:r w:rsidR="00EB3EB7">
          <w:rPr>
            <w:noProof/>
            <w:webHidden/>
          </w:rPr>
          <w:fldChar w:fldCharType="separate"/>
        </w:r>
        <w:r w:rsidR="00EB3EB7">
          <w:rPr>
            <w:noProof/>
            <w:webHidden/>
          </w:rPr>
          <w:t>33</w:t>
        </w:r>
        <w:r w:rsidR="00EB3EB7">
          <w:rPr>
            <w:noProof/>
            <w:webHidden/>
          </w:rPr>
          <w:fldChar w:fldCharType="end"/>
        </w:r>
      </w:hyperlink>
    </w:p>
    <w:p w14:paraId="7B0DADAC" w14:textId="547295CE" w:rsidR="00EB3EB7" w:rsidRDefault="000D37B7">
      <w:pPr>
        <w:pStyle w:val="TOC4"/>
        <w:tabs>
          <w:tab w:val="right" w:leader="dot" w:pos="9350"/>
        </w:tabs>
        <w:rPr>
          <w:rFonts w:eastAsiaTheme="minorEastAsia" w:cstheme="minorBidi"/>
          <w:noProof/>
          <w:szCs w:val="22"/>
        </w:rPr>
      </w:pPr>
      <w:hyperlink w:anchor="_Toc33706963" w:history="1">
        <w:r w:rsidR="00EB3EB7" w:rsidRPr="00D8325A">
          <w:rPr>
            <w:rStyle w:val="Hyperlink"/>
            <w:noProof/>
          </w:rPr>
          <w:t>48  INVALID LOCATION CODE</w:t>
        </w:r>
        <w:r w:rsidR="00EB3EB7">
          <w:rPr>
            <w:noProof/>
            <w:webHidden/>
          </w:rPr>
          <w:tab/>
        </w:r>
        <w:r w:rsidR="00EB3EB7">
          <w:rPr>
            <w:noProof/>
            <w:webHidden/>
          </w:rPr>
          <w:fldChar w:fldCharType="begin"/>
        </w:r>
        <w:r w:rsidR="00EB3EB7">
          <w:rPr>
            <w:noProof/>
            <w:webHidden/>
          </w:rPr>
          <w:instrText xml:space="preserve"> PAGEREF _Toc33706963 \h </w:instrText>
        </w:r>
        <w:r w:rsidR="00EB3EB7">
          <w:rPr>
            <w:noProof/>
            <w:webHidden/>
          </w:rPr>
        </w:r>
        <w:r w:rsidR="00EB3EB7">
          <w:rPr>
            <w:noProof/>
            <w:webHidden/>
          </w:rPr>
          <w:fldChar w:fldCharType="separate"/>
        </w:r>
        <w:r w:rsidR="00EB3EB7">
          <w:rPr>
            <w:noProof/>
            <w:webHidden/>
          </w:rPr>
          <w:t>33</w:t>
        </w:r>
        <w:r w:rsidR="00EB3EB7">
          <w:rPr>
            <w:noProof/>
            <w:webHidden/>
          </w:rPr>
          <w:fldChar w:fldCharType="end"/>
        </w:r>
      </w:hyperlink>
    </w:p>
    <w:p w14:paraId="56CCA3CF" w14:textId="48C7115B" w:rsidR="00EB3EB7" w:rsidRDefault="000D37B7">
      <w:pPr>
        <w:pStyle w:val="TOC4"/>
        <w:tabs>
          <w:tab w:val="right" w:leader="dot" w:pos="9350"/>
        </w:tabs>
        <w:rPr>
          <w:rFonts w:eastAsiaTheme="minorEastAsia" w:cstheme="minorBidi"/>
          <w:noProof/>
          <w:szCs w:val="22"/>
        </w:rPr>
      </w:pPr>
      <w:hyperlink w:anchor="_Toc33706964" w:history="1">
        <w:r w:rsidR="00EB3EB7" w:rsidRPr="00D8325A">
          <w:rPr>
            <w:rStyle w:val="Hyperlink"/>
            <w:noProof/>
          </w:rPr>
          <w:t>49  DUPLICATE COURSE RECORD</w:t>
        </w:r>
        <w:r w:rsidR="00EB3EB7">
          <w:rPr>
            <w:noProof/>
            <w:webHidden/>
          </w:rPr>
          <w:tab/>
        </w:r>
        <w:r w:rsidR="00EB3EB7">
          <w:rPr>
            <w:noProof/>
            <w:webHidden/>
          </w:rPr>
          <w:fldChar w:fldCharType="begin"/>
        </w:r>
        <w:r w:rsidR="00EB3EB7">
          <w:rPr>
            <w:noProof/>
            <w:webHidden/>
          </w:rPr>
          <w:instrText xml:space="preserve"> PAGEREF _Toc33706964 \h </w:instrText>
        </w:r>
        <w:r w:rsidR="00EB3EB7">
          <w:rPr>
            <w:noProof/>
            <w:webHidden/>
          </w:rPr>
        </w:r>
        <w:r w:rsidR="00EB3EB7">
          <w:rPr>
            <w:noProof/>
            <w:webHidden/>
          </w:rPr>
          <w:fldChar w:fldCharType="separate"/>
        </w:r>
        <w:r w:rsidR="00EB3EB7">
          <w:rPr>
            <w:noProof/>
            <w:webHidden/>
          </w:rPr>
          <w:t>33</w:t>
        </w:r>
        <w:r w:rsidR="00EB3EB7">
          <w:rPr>
            <w:noProof/>
            <w:webHidden/>
          </w:rPr>
          <w:fldChar w:fldCharType="end"/>
        </w:r>
      </w:hyperlink>
    </w:p>
    <w:p w14:paraId="03B50DA6" w14:textId="7D99A6E2" w:rsidR="00EB3EB7" w:rsidRDefault="000D37B7">
      <w:pPr>
        <w:pStyle w:val="TOC4"/>
        <w:tabs>
          <w:tab w:val="right" w:leader="dot" w:pos="9350"/>
        </w:tabs>
        <w:rPr>
          <w:rFonts w:eastAsiaTheme="minorEastAsia" w:cstheme="minorBidi"/>
          <w:noProof/>
          <w:szCs w:val="22"/>
        </w:rPr>
      </w:pPr>
      <w:hyperlink w:anchor="_Toc33706965" w:history="1">
        <w:r w:rsidR="00EB3EB7" w:rsidRPr="00D8325A">
          <w:rPr>
            <w:rStyle w:val="Hyperlink"/>
            <w:noProof/>
          </w:rPr>
          <w:t>51  INCOMPATIBLE CONTRACT TYPE/COURSE RECORD</w:t>
        </w:r>
        <w:r w:rsidR="00EB3EB7">
          <w:rPr>
            <w:noProof/>
            <w:webHidden/>
          </w:rPr>
          <w:tab/>
        </w:r>
        <w:r w:rsidR="00EB3EB7">
          <w:rPr>
            <w:noProof/>
            <w:webHidden/>
          </w:rPr>
          <w:fldChar w:fldCharType="begin"/>
        </w:r>
        <w:r w:rsidR="00EB3EB7">
          <w:rPr>
            <w:noProof/>
            <w:webHidden/>
          </w:rPr>
          <w:instrText xml:space="preserve"> PAGEREF _Toc33706965 \h </w:instrText>
        </w:r>
        <w:r w:rsidR="00EB3EB7">
          <w:rPr>
            <w:noProof/>
            <w:webHidden/>
          </w:rPr>
        </w:r>
        <w:r w:rsidR="00EB3EB7">
          <w:rPr>
            <w:noProof/>
            <w:webHidden/>
          </w:rPr>
          <w:fldChar w:fldCharType="separate"/>
        </w:r>
        <w:r w:rsidR="00EB3EB7">
          <w:rPr>
            <w:noProof/>
            <w:webHidden/>
          </w:rPr>
          <w:t>34</w:t>
        </w:r>
        <w:r w:rsidR="00EB3EB7">
          <w:rPr>
            <w:noProof/>
            <w:webHidden/>
          </w:rPr>
          <w:fldChar w:fldCharType="end"/>
        </w:r>
      </w:hyperlink>
    </w:p>
    <w:p w14:paraId="53D95DCA" w14:textId="4CA457E5" w:rsidR="00EB3EB7" w:rsidRDefault="000D37B7">
      <w:pPr>
        <w:pStyle w:val="TOC4"/>
        <w:tabs>
          <w:tab w:val="right" w:leader="dot" w:pos="9350"/>
        </w:tabs>
        <w:rPr>
          <w:rFonts w:eastAsiaTheme="minorEastAsia" w:cstheme="minorBidi"/>
          <w:noProof/>
          <w:szCs w:val="22"/>
        </w:rPr>
      </w:pPr>
      <w:hyperlink w:anchor="_Toc33706966" w:history="1">
        <w:r w:rsidR="00EB3EB7" w:rsidRPr="00D8325A">
          <w:rPr>
            <w:rStyle w:val="Hyperlink"/>
            <w:noProof/>
          </w:rPr>
          <w:t>52  COURSE RECORD REPORTED BUT NO SERVICE DEL</w:t>
        </w:r>
        <w:r w:rsidR="00EB3EB7">
          <w:rPr>
            <w:noProof/>
            <w:webHidden/>
          </w:rPr>
          <w:tab/>
        </w:r>
        <w:r w:rsidR="00EB3EB7">
          <w:rPr>
            <w:noProof/>
            <w:webHidden/>
          </w:rPr>
          <w:fldChar w:fldCharType="begin"/>
        </w:r>
        <w:r w:rsidR="00EB3EB7">
          <w:rPr>
            <w:noProof/>
            <w:webHidden/>
          </w:rPr>
          <w:instrText xml:space="preserve"> PAGEREF _Toc33706966 \h </w:instrText>
        </w:r>
        <w:r w:rsidR="00EB3EB7">
          <w:rPr>
            <w:noProof/>
            <w:webHidden/>
          </w:rPr>
        </w:r>
        <w:r w:rsidR="00EB3EB7">
          <w:rPr>
            <w:noProof/>
            <w:webHidden/>
          </w:rPr>
          <w:fldChar w:fldCharType="separate"/>
        </w:r>
        <w:r w:rsidR="00EB3EB7">
          <w:rPr>
            <w:noProof/>
            <w:webHidden/>
          </w:rPr>
          <w:t>34</w:t>
        </w:r>
        <w:r w:rsidR="00EB3EB7">
          <w:rPr>
            <w:noProof/>
            <w:webHidden/>
          </w:rPr>
          <w:fldChar w:fldCharType="end"/>
        </w:r>
      </w:hyperlink>
    </w:p>
    <w:p w14:paraId="54EFE8F8" w14:textId="329E5FDA" w:rsidR="00EB3EB7" w:rsidRDefault="000D37B7">
      <w:pPr>
        <w:pStyle w:val="TOC4"/>
        <w:tabs>
          <w:tab w:val="right" w:leader="dot" w:pos="9350"/>
        </w:tabs>
        <w:rPr>
          <w:rFonts w:eastAsiaTheme="minorEastAsia" w:cstheme="minorBidi"/>
          <w:noProof/>
          <w:szCs w:val="22"/>
        </w:rPr>
      </w:pPr>
      <w:hyperlink w:anchor="_Toc33706967" w:history="1">
        <w:r w:rsidR="00EB3EB7" w:rsidRPr="00D8325A">
          <w:rPr>
            <w:rStyle w:val="Hyperlink"/>
            <w:noProof/>
          </w:rPr>
          <w:t>53  COURSE NOT APPROVED</w:t>
        </w:r>
        <w:r w:rsidR="00EB3EB7">
          <w:rPr>
            <w:noProof/>
            <w:webHidden/>
          </w:rPr>
          <w:tab/>
        </w:r>
        <w:r w:rsidR="00EB3EB7">
          <w:rPr>
            <w:noProof/>
            <w:webHidden/>
          </w:rPr>
          <w:fldChar w:fldCharType="begin"/>
        </w:r>
        <w:r w:rsidR="00EB3EB7">
          <w:rPr>
            <w:noProof/>
            <w:webHidden/>
          </w:rPr>
          <w:instrText xml:space="preserve"> PAGEREF _Toc33706967 \h </w:instrText>
        </w:r>
        <w:r w:rsidR="00EB3EB7">
          <w:rPr>
            <w:noProof/>
            <w:webHidden/>
          </w:rPr>
        </w:r>
        <w:r w:rsidR="00EB3EB7">
          <w:rPr>
            <w:noProof/>
            <w:webHidden/>
          </w:rPr>
          <w:fldChar w:fldCharType="separate"/>
        </w:r>
        <w:r w:rsidR="00EB3EB7">
          <w:rPr>
            <w:noProof/>
            <w:webHidden/>
          </w:rPr>
          <w:t>34</w:t>
        </w:r>
        <w:r w:rsidR="00EB3EB7">
          <w:rPr>
            <w:noProof/>
            <w:webHidden/>
          </w:rPr>
          <w:fldChar w:fldCharType="end"/>
        </w:r>
      </w:hyperlink>
    </w:p>
    <w:p w14:paraId="12C96317" w14:textId="2793994A" w:rsidR="00EB3EB7" w:rsidRDefault="000D37B7">
      <w:pPr>
        <w:pStyle w:val="TOC4"/>
        <w:tabs>
          <w:tab w:val="right" w:leader="dot" w:pos="9350"/>
        </w:tabs>
        <w:rPr>
          <w:rFonts w:eastAsiaTheme="minorEastAsia" w:cstheme="minorBidi"/>
          <w:noProof/>
          <w:szCs w:val="22"/>
        </w:rPr>
      </w:pPr>
      <w:hyperlink w:anchor="_Toc33706968" w:history="1">
        <w:r w:rsidR="00EB3EB7" w:rsidRPr="00D8325A">
          <w:rPr>
            <w:rStyle w:val="Hyperlink"/>
            <w:noProof/>
          </w:rPr>
          <w:t>54  COURSE MISMATCH IN CLIENT</w:t>
        </w:r>
        <w:r w:rsidR="00EB3EB7">
          <w:rPr>
            <w:noProof/>
            <w:webHidden/>
          </w:rPr>
          <w:tab/>
        </w:r>
        <w:r w:rsidR="00EB3EB7">
          <w:rPr>
            <w:noProof/>
            <w:webHidden/>
          </w:rPr>
          <w:fldChar w:fldCharType="begin"/>
        </w:r>
        <w:r w:rsidR="00EB3EB7">
          <w:rPr>
            <w:noProof/>
            <w:webHidden/>
          </w:rPr>
          <w:instrText xml:space="preserve"> PAGEREF _Toc33706968 \h </w:instrText>
        </w:r>
        <w:r w:rsidR="00EB3EB7">
          <w:rPr>
            <w:noProof/>
            <w:webHidden/>
          </w:rPr>
        </w:r>
        <w:r w:rsidR="00EB3EB7">
          <w:rPr>
            <w:noProof/>
            <w:webHidden/>
          </w:rPr>
          <w:fldChar w:fldCharType="separate"/>
        </w:r>
        <w:r w:rsidR="00EB3EB7">
          <w:rPr>
            <w:noProof/>
            <w:webHidden/>
          </w:rPr>
          <w:t>35</w:t>
        </w:r>
        <w:r w:rsidR="00EB3EB7">
          <w:rPr>
            <w:noProof/>
            <w:webHidden/>
          </w:rPr>
          <w:fldChar w:fldCharType="end"/>
        </w:r>
      </w:hyperlink>
    </w:p>
    <w:p w14:paraId="52EB1989" w14:textId="20D53E00" w:rsidR="00EB3EB7" w:rsidRDefault="000D37B7">
      <w:pPr>
        <w:pStyle w:val="TOC4"/>
        <w:tabs>
          <w:tab w:val="right" w:leader="dot" w:pos="9350"/>
        </w:tabs>
        <w:rPr>
          <w:rFonts w:eastAsiaTheme="minorEastAsia" w:cstheme="minorBidi"/>
          <w:noProof/>
          <w:szCs w:val="22"/>
        </w:rPr>
      </w:pPr>
      <w:hyperlink w:anchor="_Toc33706969" w:history="1">
        <w:r w:rsidR="00EB3EB7" w:rsidRPr="00D8325A">
          <w:rPr>
            <w:rStyle w:val="Hyperlink"/>
            <w:noProof/>
          </w:rPr>
          <w:t>57  INVALID SERVICE DESCRIPTION SEQUENCE NUMBER</w:t>
        </w:r>
        <w:r w:rsidR="00EB3EB7">
          <w:rPr>
            <w:noProof/>
            <w:webHidden/>
          </w:rPr>
          <w:tab/>
        </w:r>
        <w:r w:rsidR="00EB3EB7">
          <w:rPr>
            <w:noProof/>
            <w:webHidden/>
          </w:rPr>
          <w:fldChar w:fldCharType="begin"/>
        </w:r>
        <w:r w:rsidR="00EB3EB7">
          <w:rPr>
            <w:noProof/>
            <w:webHidden/>
          </w:rPr>
          <w:instrText xml:space="preserve"> PAGEREF _Toc33706969 \h </w:instrText>
        </w:r>
        <w:r w:rsidR="00EB3EB7">
          <w:rPr>
            <w:noProof/>
            <w:webHidden/>
          </w:rPr>
        </w:r>
        <w:r w:rsidR="00EB3EB7">
          <w:rPr>
            <w:noProof/>
            <w:webHidden/>
          </w:rPr>
          <w:fldChar w:fldCharType="separate"/>
        </w:r>
        <w:r w:rsidR="00EB3EB7">
          <w:rPr>
            <w:noProof/>
            <w:webHidden/>
          </w:rPr>
          <w:t>35</w:t>
        </w:r>
        <w:r w:rsidR="00EB3EB7">
          <w:rPr>
            <w:noProof/>
            <w:webHidden/>
          </w:rPr>
          <w:fldChar w:fldCharType="end"/>
        </w:r>
      </w:hyperlink>
    </w:p>
    <w:p w14:paraId="203F6EBE" w14:textId="311118F6" w:rsidR="00EB3EB7" w:rsidRDefault="000D37B7">
      <w:pPr>
        <w:pStyle w:val="TOC4"/>
        <w:tabs>
          <w:tab w:val="right" w:leader="dot" w:pos="9350"/>
        </w:tabs>
        <w:rPr>
          <w:rFonts w:eastAsiaTheme="minorEastAsia" w:cstheme="minorBidi"/>
          <w:noProof/>
          <w:szCs w:val="22"/>
        </w:rPr>
      </w:pPr>
      <w:hyperlink w:anchor="_Toc33706970" w:history="1">
        <w:r w:rsidR="00EB3EB7" w:rsidRPr="00D8325A">
          <w:rPr>
            <w:rStyle w:val="Hyperlink"/>
            <w:noProof/>
          </w:rPr>
          <w:t>58  INVALID SERVICE DESCRIPTION</w:t>
        </w:r>
        <w:r w:rsidR="00EB3EB7">
          <w:rPr>
            <w:noProof/>
            <w:webHidden/>
          </w:rPr>
          <w:tab/>
        </w:r>
        <w:r w:rsidR="00EB3EB7">
          <w:rPr>
            <w:noProof/>
            <w:webHidden/>
          </w:rPr>
          <w:fldChar w:fldCharType="begin"/>
        </w:r>
        <w:r w:rsidR="00EB3EB7">
          <w:rPr>
            <w:noProof/>
            <w:webHidden/>
          </w:rPr>
          <w:instrText xml:space="preserve"> PAGEREF _Toc33706970 \h </w:instrText>
        </w:r>
        <w:r w:rsidR="00EB3EB7">
          <w:rPr>
            <w:noProof/>
            <w:webHidden/>
          </w:rPr>
        </w:r>
        <w:r w:rsidR="00EB3EB7">
          <w:rPr>
            <w:noProof/>
            <w:webHidden/>
          </w:rPr>
          <w:fldChar w:fldCharType="separate"/>
        </w:r>
        <w:r w:rsidR="00EB3EB7">
          <w:rPr>
            <w:noProof/>
            <w:webHidden/>
          </w:rPr>
          <w:t>35</w:t>
        </w:r>
        <w:r w:rsidR="00EB3EB7">
          <w:rPr>
            <w:noProof/>
            <w:webHidden/>
          </w:rPr>
          <w:fldChar w:fldCharType="end"/>
        </w:r>
      </w:hyperlink>
    </w:p>
    <w:p w14:paraId="3C883DEC" w14:textId="256B11B2" w:rsidR="00EB3EB7" w:rsidRDefault="000D37B7">
      <w:pPr>
        <w:pStyle w:val="TOC4"/>
        <w:tabs>
          <w:tab w:val="right" w:leader="dot" w:pos="9350"/>
        </w:tabs>
        <w:rPr>
          <w:rFonts w:eastAsiaTheme="minorEastAsia" w:cstheme="minorBidi"/>
          <w:noProof/>
          <w:szCs w:val="22"/>
        </w:rPr>
      </w:pPr>
      <w:hyperlink w:anchor="_Toc33706971" w:history="1">
        <w:r w:rsidR="00EB3EB7" w:rsidRPr="00D8325A">
          <w:rPr>
            <w:rStyle w:val="Hyperlink"/>
            <w:noProof/>
          </w:rPr>
          <w:t>59  INCOMPATIBLE SERVICE DESC/CURRENT SERVICE DEL</w:t>
        </w:r>
        <w:r w:rsidR="00EB3EB7">
          <w:rPr>
            <w:noProof/>
            <w:webHidden/>
          </w:rPr>
          <w:tab/>
        </w:r>
        <w:r w:rsidR="00EB3EB7">
          <w:rPr>
            <w:noProof/>
            <w:webHidden/>
          </w:rPr>
          <w:fldChar w:fldCharType="begin"/>
        </w:r>
        <w:r w:rsidR="00EB3EB7">
          <w:rPr>
            <w:noProof/>
            <w:webHidden/>
          </w:rPr>
          <w:instrText xml:space="preserve"> PAGEREF _Toc33706971 \h </w:instrText>
        </w:r>
        <w:r w:rsidR="00EB3EB7">
          <w:rPr>
            <w:noProof/>
            <w:webHidden/>
          </w:rPr>
        </w:r>
        <w:r w:rsidR="00EB3EB7">
          <w:rPr>
            <w:noProof/>
            <w:webHidden/>
          </w:rPr>
          <w:fldChar w:fldCharType="separate"/>
        </w:r>
        <w:r w:rsidR="00EB3EB7">
          <w:rPr>
            <w:noProof/>
            <w:webHidden/>
          </w:rPr>
          <w:t>35</w:t>
        </w:r>
        <w:r w:rsidR="00EB3EB7">
          <w:rPr>
            <w:noProof/>
            <w:webHidden/>
          </w:rPr>
          <w:fldChar w:fldCharType="end"/>
        </w:r>
      </w:hyperlink>
    </w:p>
    <w:p w14:paraId="51BC6AD6" w14:textId="0DFEDA3B" w:rsidR="00EB3EB7" w:rsidRDefault="000D37B7">
      <w:pPr>
        <w:pStyle w:val="TOC4"/>
        <w:tabs>
          <w:tab w:val="right" w:leader="dot" w:pos="9350"/>
        </w:tabs>
        <w:rPr>
          <w:rFonts w:eastAsiaTheme="minorEastAsia" w:cstheme="minorBidi"/>
          <w:noProof/>
          <w:szCs w:val="22"/>
        </w:rPr>
      </w:pPr>
      <w:hyperlink w:anchor="_Toc33706972" w:history="1">
        <w:r w:rsidR="00EB3EB7" w:rsidRPr="00D8325A">
          <w:rPr>
            <w:rStyle w:val="Hyperlink"/>
            <w:noProof/>
          </w:rPr>
          <w:t>60  INVALID REASON FOR NO MATCHING FTE CODE</w:t>
        </w:r>
        <w:r w:rsidR="00EB3EB7">
          <w:rPr>
            <w:noProof/>
            <w:webHidden/>
          </w:rPr>
          <w:tab/>
        </w:r>
        <w:r w:rsidR="00EB3EB7">
          <w:rPr>
            <w:noProof/>
            <w:webHidden/>
          </w:rPr>
          <w:fldChar w:fldCharType="begin"/>
        </w:r>
        <w:r w:rsidR="00EB3EB7">
          <w:rPr>
            <w:noProof/>
            <w:webHidden/>
          </w:rPr>
          <w:instrText xml:space="preserve"> PAGEREF _Toc33706972 \h </w:instrText>
        </w:r>
        <w:r w:rsidR="00EB3EB7">
          <w:rPr>
            <w:noProof/>
            <w:webHidden/>
          </w:rPr>
        </w:r>
        <w:r w:rsidR="00EB3EB7">
          <w:rPr>
            <w:noProof/>
            <w:webHidden/>
          </w:rPr>
          <w:fldChar w:fldCharType="separate"/>
        </w:r>
        <w:r w:rsidR="00EB3EB7">
          <w:rPr>
            <w:noProof/>
            <w:webHidden/>
          </w:rPr>
          <w:t>36</w:t>
        </w:r>
        <w:r w:rsidR="00EB3EB7">
          <w:rPr>
            <w:noProof/>
            <w:webHidden/>
          </w:rPr>
          <w:fldChar w:fldCharType="end"/>
        </w:r>
      </w:hyperlink>
    </w:p>
    <w:p w14:paraId="445B875B" w14:textId="3A836035" w:rsidR="00EB3EB7" w:rsidRDefault="000D37B7">
      <w:pPr>
        <w:pStyle w:val="TOC4"/>
        <w:tabs>
          <w:tab w:val="right" w:leader="dot" w:pos="9350"/>
        </w:tabs>
        <w:rPr>
          <w:rFonts w:eastAsiaTheme="minorEastAsia" w:cstheme="minorBidi"/>
          <w:noProof/>
          <w:szCs w:val="22"/>
        </w:rPr>
      </w:pPr>
      <w:hyperlink w:anchor="_Toc33706973" w:history="1">
        <w:r w:rsidR="00EB3EB7" w:rsidRPr="00D8325A">
          <w:rPr>
            <w:rStyle w:val="Hyperlink"/>
            <w:noProof/>
          </w:rPr>
          <w:t>61  COURSE IN MULTIPLE CONTRACTS</w:t>
        </w:r>
        <w:r w:rsidR="00EB3EB7">
          <w:rPr>
            <w:noProof/>
            <w:webHidden/>
          </w:rPr>
          <w:tab/>
        </w:r>
        <w:r w:rsidR="00EB3EB7">
          <w:rPr>
            <w:noProof/>
            <w:webHidden/>
          </w:rPr>
          <w:fldChar w:fldCharType="begin"/>
        </w:r>
        <w:r w:rsidR="00EB3EB7">
          <w:rPr>
            <w:noProof/>
            <w:webHidden/>
          </w:rPr>
          <w:instrText xml:space="preserve"> PAGEREF _Toc33706973 \h </w:instrText>
        </w:r>
        <w:r w:rsidR="00EB3EB7">
          <w:rPr>
            <w:noProof/>
            <w:webHidden/>
          </w:rPr>
        </w:r>
        <w:r w:rsidR="00EB3EB7">
          <w:rPr>
            <w:noProof/>
            <w:webHidden/>
          </w:rPr>
          <w:fldChar w:fldCharType="separate"/>
        </w:r>
        <w:r w:rsidR="00EB3EB7">
          <w:rPr>
            <w:noProof/>
            <w:webHidden/>
          </w:rPr>
          <w:t>36</w:t>
        </w:r>
        <w:r w:rsidR="00EB3EB7">
          <w:rPr>
            <w:noProof/>
            <w:webHidden/>
          </w:rPr>
          <w:fldChar w:fldCharType="end"/>
        </w:r>
      </w:hyperlink>
    </w:p>
    <w:p w14:paraId="06649251" w14:textId="779D1AF2" w:rsidR="00EB3EB7" w:rsidRDefault="000D37B7">
      <w:pPr>
        <w:pStyle w:val="TOC4"/>
        <w:tabs>
          <w:tab w:val="right" w:leader="dot" w:pos="9350"/>
        </w:tabs>
        <w:rPr>
          <w:rFonts w:eastAsiaTheme="minorEastAsia" w:cstheme="minorBidi"/>
          <w:noProof/>
          <w:szCs w:val="22"/>
        </w:rPr>
      </w:pPr>
      <w:hyperlink w:anchor="_Toc33706974" w:history="1">
        <w:r w:rsidR="00EB3EB7" w:rsidRPr="00D8325A">
          <w:rPr>
            <w:rStyle w:val="Hyperlink"/>
            <w:noProof/>
          </w:rPr>
          <w:t>62  MISSING WAT GRANT REVENUE</w:t>
        </w:r>
        <w:r w:rsidR="00EB3EB7">
          <w:rPr>
            <w:noProof/>
            <w:webHidden/>
          </w:rPr>
          <w:tab/>
        </w:r>
        <w:r w:rsidR="00EB3EB7">
          <w:rPr>
            <w:noProof/>
            <w:webHidden/>
          </w:rPr>
          <w:fldChar w:fldCharType="begin"/>
        </w:r>
        <w:r w:rsidR="00EB3EB7">
          <w:rPr>
            <w:noProof/>
            <w:webHidden/>
          </w:rPr>
          <w:instrText xml:space="preserve"> PAGEREF _Toc33706974 \h </w:instrText>
        </w:r>
        <w:r w:rsidR="00EB3EB7">
          <w:rPr>
            <w:noProof/>
            <w:webHidden/>
          </w:rPr>
        </w:r>
        <w:r w:rsidR="00EB3EB7">
          <w:rPr>
            <w:noProof/>
            <w:webHidden/>
          </w:rPr>
          <w:fldChar w:fldCharType="separate"/>
        </w:r>
        <w:r w:rsidR="00EB3EB7">
          <w:rPr>
            <w:noProof/>
            <w:webHidden/>
          </w:rPr>
          <w:t>36</w:t>
        </w:r>
        <w:r w:rsidR="00EB3EB7">
          <w:rPr>
            <w:noProof/>
            <w:webHidden/>
          </w:rPr>
          <w:fldChar w:fldCharType="end"/>
        </w:r>
      </w:hyperlink>
    </w:p>
    <w:p w14:paraId="5B4DE240" w14:textId="45D7E541" w:rsidR="00EB3EB7" w:rsidRDefault="000D37B7">
      <w:pPr>
        <w:pStyle w:val="TOC3"/>
        <w:tabs>
          <w:tab w:val="right" w:leader="dot" w:pos="9350"/>
        </w:tabs>
        <w:rPr>
          <w:rFonts w:eastAsiaTheme="minorEastAsia" w:cstheme="minorBidi"/>
          <w:noProof/>
          <w:szCs w:val="22"/>
        </w:rPr>
      </w:pPr>
      <w:hyperlink w:anchor="_Toc33706975" w:history="1">
        <w:r w:rsidR="00EB3EB7" w:rsidRPr="00D8325A">
          <w:rPr>
            <w:rStyle w:val="Hyperlink"/>
            <w:noProof/>
          </w:rPr>
          <w:t>WARNINGS</w:t>
        </w:r>
        <w:r w:rsidR="00EB3EB7">
          <w:rPr>
            <w:noProof/>
            <w:webHidden/>
          </w:rPr>
          <w:tab/>
        </w:r>
        <w:r w:rsidR="00EB3EB7">
          <w:rPr>
            <w:noProof/>
            <w:webHidden/>
          </w:rPr>
          <w:fldChar w:fldCharType="begin"/>
        </w:r>
        <w:r w:rsidR="00EB3EB7">
          <w:rPr>
            <w:noProof/>
            <w:webHidden/>
          </w:rPr>
          <w:instrText xml:space="preserve"> PAGEREF _Toc33706975 \h </w:instrText>
        </w:r>
        <w:r w:rsidR="00EB3EB7">
          <w:rPr>
            <w:noProof/>
            <w:webHidden/>
          </w:rPr>
        </w:r>
        <w:r w:rsidR="00EB3EB7">
          <w:rPr>
            <w:noProof/>
            <w:webHidden/>
          </w:rPr>
          <w:fldChar w:fldCharType="separate"/>
        </w:r>
        <w:r w:rsidR="00EB3EB7">
          <w:rPr>
            <w:noProof/>
            <w:webHidden/>
          </w:rPr>
          <w:t>37</w:t>
        </w:r>
        <w:r w:rsidR="00EB3EB7">
          <w:rPr>
            <w:noProof/>
            <w:webHidden/>
          </w:rPr>
          <w:fldChar w:fldCharType="end"/>
        </w:r>
      </w:hyperlink>
    </w:p>
    <w:p w14:paraId="55ED8D43" w14:textId="375F0A99" w:rsidR="00EB3EB7" w:rsidRDefault="000D37B7">
      <w:pPr>
        <w:pStyle w:val="TOC4"/>
        <w:tabs>
          <w:tab w:val="right" w:leader="dot" w:pos="9350"/>
        </w:tabs>
        <w:rPr>
          <w:rFonts w:eastAsiaTheme="minorEastAsia" w:cstheme="minorBidi"/>
          <w:noProof/>
          <w:szCs w:val="22"/>
        </w:rPr>
      </w:pPr>
      <w:hyperlink w:anchor="_Toc33706976" w:history="1">
        <w:r w:rsidR="00EB3EB7" w:rsidRPr="00D8325A">
          <w:rPr>
            <w:rStyle w:val="Hyperlink"/>
            <w:noProof/>
          </w:rPr>
          <w:t>05  WARNING:  CONTRACT OVER 5 YRS OLD</w:t>
        </w:r>
        <w:r w:rsidR="00EB3EB7">
          <w:rPr>
            <w:noProof/>
            <w:webHidden/>
          </w:rPr>
          <w:tab/>
        </w:r>
        <w:r w:rsidR="00EB3EB7">
          <w:rPr>
            <w:noProof/>
            <w:webHidden/>
          </w:rPr>
          <w:fldChar w:fldCharType="begin"/>
        </w:r>
        <w:r w:rsidR="00EB3EB7">
          <w:rPr>
            <w:noProof/>
            <w:webHidden/>
          </w:rPr>
          <w:instrText xml:space="preserve"> PAGEREF _Toc33706976 \h </w:instrText>
        </w:r>
        <w:r w:rsidR="00EB3EB7">
          <w:rPr>
            <w:noProof/>
            <w:webHidden/>
          </w:rPr>
        </w:r>
        <w:r w:rsidR="00EB3EB7">
          <w:rPr>
            <w:noProof/>
            <w:webHidden/>
          </w:rPr>
          <w:fldChar w:fldCharType="separate"/>
        </w:r>
        <w:r w:rsidR="00EB3EB7">
          <w:rPr>
            <w:noProof/>
            <w:webHidden/>
          </w:rPr>
          <w:t>37</w:t>
        </w:r>
        <w:r w:rsidR="00EB3EB7">
          <w:rPr>
            <w:noProof/>
            <w:webHidden/>
          </w:rPr>
          <w:fldChar w:fldCharType="end"/>
        </w:r>
      </w:hyperlink>
    </w:p>
    <w:p w14:paraId="15511F48" w14:textId="0B626E2C" w:rsidR="00EB3EB7" w:rsidRDefault="000D37B7">
      <w:pPr>
        <w:pStyle w:val="TOC4"/>
        <w:tabs>
          <w:tab w:val="right" w:leader="dot" w:pos="9350"/>
        </w:tabs>
        <w:rPr>
          <w:rFonts w:eastAsiaTheme="minorEastAsia" w:cstheme="minorBidi"/>
          <w:noProof/>
          <w:szCs w:val="22"/>
        </w:rPr>
      </w:pPr>
      <w:hyperlink w:anchor="_Toc33706977" w:history="1">
        <w:r w:rsidR="00EB3EB7" w:rsidRPr="00D8325A">
          <w:rPr>
            <w:rStyle w:val="Hyperlink"/>
            <w:noProof/>
          </w:rPr>
          <w:t>19  WARNING:  A NEGATIVE AMOUNT IS INDICATED</w:t>
        </w:r>
        <w:r w:rsidR="00EB3EB7">
          <w:rPr>
            <w:noProof/>
            <w:webHidden/>
          </w:rPr>
          <w:tab/>
        </w:r>
        <w:r w:rsidR="00EB3EB7">
          <w:rPr>
            <w:noProof/>
            <w:webHidden/>
          </w:rPr>
          <w:fldChar w:fldCharType="begin"/>
        </w:r>
        <w:r w:rsidR="00EB3EB7">
          <w:rPr>
            <w:noProof/>
            <w:webHidden/>
          </w:rPr>
          <w:instrText xml:space="preserve"> PAGEREF _Toc33706977 \h </w:instrText>
        </w:r>
        <w:r w:rsidR="00EB3EB7">
          <w:rPr>
            <w:noProof/>
            <w:webHidden/>
          </w:rPr>
        </w:r>
        <w:r w:rsidR="00EB3EB7">
          <w:rPr>
            <w:noProof/>
            <w:webHidden/>
          </w:rPr>
          <w:fldChar w:fldCharType="separate"/>
        </w:r>
        <w:r w:rsidR="00EB3EB7">
          <w:rPr>
            <w:noProof/>
            <w:webHidden/>
          </w:rPr>
          <w:t>37</w:t>
        </w:r>
        <w:r w:rsidR="00EB3EB7">
          <w:rPr>
            <w:noProof/>
            <w:webHidden/>
          </w:rPr>
          <w:fldChar w:fldCharType="end"/>
        </w:r>
      </w:hyperlink>
    </w:p>
    <w:p w14:paraId="6429BBC3" w14:textId="2838A47F" w:rsidR="00EB3EB7" w:rsidRDefault="000D37B7">
      <w:pPr>
        <w:pStyle w:val="TOC4"/>
        <w:tabs>
          <w:tab w:val="right" w:leader="dot" w:pos="9350"/>
        </w:tabs>
        <w:rPr>
          <w:rFonts w:eastAsiaTheme="minorEastAsia" w:cstheme="minorBidi"/>
          <w:noProof/>
          <w:szCs w:val="22"/>
        </w:rPr>
      </w:pPr>
      <w:hyperlink w:anchor="_Toc33706978" w:history="1">
        <w:r w:rsidR="00EB3EB7" w:rsidRPr="00D8325A">
          <w:rPr>
            <w:rStyle w:val="Hyperlink"/>
            <w:noProof/>
          </w:rPr>
          <w:t>39  WARNING:  SERVICE DELIVERY OCCURRED WITH ‘0’ REVENUE</w:t>
        </w:r>
        <w:r w:rsidR="00EB3EB7">
          <w:rPr>
            <w:noProof/>
            <w:webHidden/>
          </w:rPr>
          <w:tab/>
        </w:r>
        <w:r w:rsidR="00EB3EB7">
          <w:rPr>
            <w:noProof/>
            <w:webHidden/>
          </w:rPr>
          <w:fldChar w:fldCharType="begin"/>
        </w:r>
        <w:r w:rsidR="00EB3EB7">
          <w:rPr>
            <w:noProof/>
            <w:webHidden/>
          </w:rPr>
          <w:instrText xml:space="preserve"> PAGEREF _Toc33706978 \h </w:instrText>
        </w:r>
        <w:r w:rsidR="00EB3EB7">
          <w:rPr>
            <w:noProof/>
            <w:webHidden/>
          </w:rPr>
        </w:r>
        <w:r w:rsidR="00EB3EB7">
          <w:rPr>
            <w:noProof/>
            <w:webHidden/>
          </w:rPr>
          <w:fldChar w:fldCharType="separate"/>
        </w:r>
        <w:r w:rsidR="00EB3EB7">
          <w:rPr>
            <w:noProof/>
            <w:webHidden/>
          </w:rPr>
          <w:t>37</w:t>
        </w:r>
        <w:r w:rsidR="00EB3EB7">
          <w:rPr>
            <w:noProof/>
            <w:webHidden/>
          </w:rPr>
          <w:fldChar w:fldCharType="end"/>
        </w:r>
      </w:hyperlink>
    </w:p>
    <w:p w14:paraId="301500EE" w14:textId="453CD79D" w:rsidR="00EB3EB7" w:rsidRDefault="000D37B7">
      <w:pPr>
        <w:pStyle w:val="TOC4"/>
        <w:tabs>
          <w:tab w:val="right" w:leader="dot" w:pos="9350"/>
        </w:tabs>
        <w:rPr>
          <w:rFonts w:eastAsiaTheme="minorEastAsia" w:cstheme="minorBidi"/>
          <w:noProof/>
          <w:szCs w:val="22"/>
        </w:rPr>
      </w:pPr>
      <w:hyperlink w:anchor="_Toc33706979" w:history="1">
        <w:r w:rsidR="00EB3EB7" w:rsidRPr="00D8325A">
          <w:rPr>
            <w:rStyle w:val="Hyperlink"/>
            <w:noProof/>
          </w:rPr>
          <w:t>50  WARNING:  MORE THAN 100 CONTRACT COURSE RECORDS</w:t>
        </w:r>
        <w:r w:rsidR="00EB3EB7">
          <w:rPr>
            <w:noProof/>
            <w:webHidden/>
          </w:rPr>
          <w:tab/>
        </w:r>
        <w:r w:rsidR="00EB3EB7">
          <w:rPr>
            <w:noProof/>
            <w:webHidden/>
          </w:rPr>
          <w:fldChar w:fldCharType="begin"/>
        </w:r>
        <w:r w:rsidR="00EB3EB7">
          <w:rPr>
            <w:noProof/>
            <w:webHidden/>
          </w:rPr>
          <w:instrText xml:space="preserve"> PAGEREF _Toc33706979 \h </w:instrText>
        </w:r>
        <w:r w:rsidR="00EB3EB7">
          <w:rPr>
            <w:noProof/>
            <w:webHidden/>
          </w:rPr>
        </w:r>
        <w:r w:rsidR="00EB3EB7">
          <w:rPr>
            <w:noProof/>
            <w:webHidden/>
          </w:rPr>
          <w:fldChar w:fldCharType="separate"/>
        </w:r>
        <w:r w:rsidR="00EB3EB7">
          <w:rPr>
            <w:noProof/>
            <w:webHidden/>
          </w:rPr>
          <w:t>37</w:t>
        </w:r>
        <w:r w:rsidR="00EB3EB7">
          <w:rPr>
            <w:noProof/>
            <w:webHidden/>
          </w:rPr>
          <w:fldChar w:fldCharType="end"/>
        </w:r>
      </w:hyperlink>
    </w:p>
    <w:p w14:paraId="523DBD94" w14:textId="30D1832D" w:rsidR="008D3DFA" w:rsidRDefault="001F23A8" w:rsidP="009D7EB1">
      <w:pPr>
        <w:spacing w:after="0"/>
      </w:pPr>
      <w:r>
        <w:rPr>
          <w:rFonts w:asciiTheme="minorHAnsi" w:hAnsiTheme="minorHAnsi" w:cstheme="minorHAnsi"/>
          <w:i/>
          <w:iCs/>
          <w:sz w:val="20"/>
        </w:rPr>
        <w:fldChar w:fldCharType="end"/>
      </w:r>
    </w:p>
    <w:p w14:paraId="523DBD95" w14:textId="77777777" w:rsidR="009D7EB1" w:rsidRDefault="009D7EB1" w:rsidP="004E79CA">
      <w:pPr>
        <w:spacing w:after="0"/>
        <w:sectPr w:rsidR="009D7EB1" w:rsidSect="00F620AA">
          <w:headerReference w:type="default" r:id="rId10"/>
          <w:footerReference w:type="default" r:id="rId11"/>
          <w:pgSz w:w="12240" w:h="15840" w:code="1"/>
          <w:pgMar w:top="1440" w:right="1440" w:bottom="1440" w:left="1440" w:header="720" w:footer="720" w:gutter="0"/>
          <w:pgNumType w:fmt="lowerRoman" w:start="1"/>
          <w:cols w:space="720"/>
          <w:docGrid w:linePitch="360"/>
        </w:sectPr>
      </w:pPr>
    </w:p>
    <w:p w14:paraId="523DBD96" w14:textId="77777777" w:rsidR="00C01BA7" w:rsidRPr="00400287" w:rsidRDefault="00C01BA7" w:rsidP="00400287">
      <w:pPr>
        <w:pStyle w:val="Heading1"/>
      </w:pPr>
      <w:bookmarkStart w:id="3" w:name="_Introduction"/>
      <w:bookmarkStart w:id="4" w:name="_Introduction_and_Overview"/>
      <w:bookmarkStart w:id="5" w:name="_Position_Classification_Record"/>
      <w:bookmarkStart w:id="6" w:name="_Toc33706874"/>
      <w:bookmarkEnd w:id="3"/>
      <w:bookmarkEnd w:id="4"/>
      <w:bookmarkEnd w:id="5"/>
      <w:r w:rsidRPr="00400287">
        <w:lastRenderedPageBreak/>
        <w:t>CONTR</w:t>
      </w:r>
      <w:r w:rsidR="00A767B6" w:rsidRPr="00400287">
        <w:t>A</w:t>
      </w:r>
      <w:r w:rsidRPr="00400287">
        <w:t>CTS FOR SERVICES</w:t>
      </w:r>
      <w:bookmarkEnd w:id="6"/>
    </w:p>
    <w:p w14:paraId="523DBD97" w14:textId="77777777" w:rsidR="002529C1" w:rsidRPr="00EB3EB7" w:rsidRDefault="002529C1" w:rsidP="00EE2193">
      <w:pPr>
        <w:pStyle w:val="Heading3"/>
      </w:pPr>
      <w:bookmarkStart w:id="7" w:name="_INTRODUCTION_1"/>
      <w:bookmarkStart w:id="8" w:name="_Toc33706875"/>
      <w:bookmarkEnd w:id="7"/>
      <w:r w:rsidRPr="00EB3EB7">
        <w:t>I</w:t>
      </w:r>
      <w:r w:rsidR="00400287" w:rsidRPr="00EB3EB7">
        <w:t>ntroduction</w:t>
      </w:r>
      <w:bookmarkEnd w:id="8"/>
    </w:p>
    <w:p w14:paraId="523DBD98" w14:textId="77777777" w:rsidR="002529C1" w:rsidRDefault="008A6FE5" w:rsidP="002529C1">
      <w:r>
        <w:t xml:space="preserve">S. </w:t>
      </w:r>
      <w:r w:rsidR="002529C1">
        <w:t>38.04(14)(a), Wis. Stats., states, in part, that the State Board of the Technical College System shall promulgate rules applicable to all district boards, establishing policies and procedures on contracts to provide services.</w:t>
      </w:r>
    </w:p>
    <w:p w14:paraId="523DBD99" w14:textId="77777777" w:rsidR="002529C1" w:rsidRDefault="002529C1" w:rsidP="002529C1">
      <w:r>
        <w:t>S.</w:t>
      </w:r>
      <w:r w:rsidR="008A6FE5">
        <w:t xml:space="preserve"> </w:t>
      </w:r>
      <w:r>
        <w:t>38.14(3), Wis. Stats., is the specific authority that empowers the district boards to contract to provide services and defines the types of services allowable along with the limits on activities and any additional requirements associated with out-of-state contracts.</w:t>
      </w:r>
    </w:p>
    <w:p w14:paraId="523DBD9A" w14:textId="77777777" w:rsidR="002529C1" w:rsidRDefault="002529C1" w:rsidP="002529C1">
      <w:r>
        <w:t>In an effort to provide more specific guidance in this area, as well as complying with a legislative mandate that the State Board collect annual information regarding contracts for services, the State Board developed policies relating to Contracting for Services, International Education Activities, and Relations with the Private Sector.  Additionally, the Contract Reporting System was developed to collect information on contracting activity determined necessary by the system office.</w:t>
      </w:r>
    </w:p>
    <w:p w14:paraId="523DBD9B" w14:textId="77777777" w:rsidR="002529C1" w:rsidRDefault="002529C1" w:rsidP="002529C1">
      <w:r>
        <w:t xml:space="preserve">This </w:t>
      </w:r>
      <w:r w:rsidR="00B433AD">
        <w:t>Manual</w:t>
      </w:r>
      <w:r>
        <w:t xml:space="preserve"> is intended to assist district staff with compliance with the general requirements on contracting by outlining the content of State Board policy, the main points in Administrative Rule TCS 8, and further clarification of TCS</w:t>
      </w:r>
      <w:r w:rsidR="008A6FE5">
        <w:t xml:space="preserve"> </w:t>
      </w:r>
      <w:r>
        <w:t>8.  Also included in this section is the chapter on the Contract Reporting System containing all information necessary to report contracts, as well as information on the computation of the Indirect Cost Factor used by all districts to define full cost.</w:t>
      </w:r>
    </w:p>
    <w:p w14:paraId="523DBD9C" w14:textId="77777777" w:rsidR="002529C1" w:rsidRDefault="002529C1" w:rsidP="002529C1">
      <w:r>
        <w:t xml:space="preserve">While we have attempted to make this section as comprehensive as possible on contracting requirements, it is by no means </w:t>
      </w:r>
      <w:proofErr w:type="spellStart"/>
      <w:r>
        <w:t>all inclusive</w:t>
      </w:r>
      <w:proofErr w:type="spellEnd"/>
      <w:r>
        <w:t xml:space="preserve"> of every document that has a relationship or potential relationship to contracting for services.  There are other resources that should be referenced, and a general understanding of them obtained, prior to committing district resources to contracting for services.  As much as possible, they appear in order of authoritative reference, beginning with the highest.</w:t>
      </w:r>
    </w:p>
    <w:p w14:paraId="523DBD9D" w14:textId="77777777" w:rsidR="002529C1" w:rsidRDefault="002529C1" w:rsidP="002529C1">
      <w:pPr>
        <w:pStyle w:val="Indent5"/>
        <w:spacing w:after="0"/>
      </w:pPr>
      <w:r>
        <w:t>Wisconsin Statutes</w:t>
      </w:r>
    </w:p>
    <w:p w14:paraId="523DBD9E" w14:textId="77777777" w:rsidR="002529C1" w:rsidRDefault="002529C1" w:rsidP="002529C1">
      <w:pPr>
        <w:pStyle w:val="Indent10After0pt"/>
      </w:pPr>
      <w:r>
        <w:t>S. 38.04(14)(a) - General District Policies</w:t>
      </w:r>
    </w:p>
    <w:p w14:paraId="523DBD9F" w14:textId="77777777" w:rsidR="002529C1" w:rsidRDefault="002529C1" w:rsidP="002529C1">
      <w:pPr>
        <w:pStyle w:val="Indent10After0pt"/>
      </w:pPr>
      <w:r>
        <w:t>S. 38.14(3) - Contracts for Services</w:t>
      </w:r>
    </w:p>
    <w:p w14:paraId="523DBDA0" w14:textId="77777777" w:rsidR="002529C1" w:rsidRDefault="002529C1" w:rsidP="002529C1">
      <w:pPr>
        <w:pStyle w:val="Indent10After0pt"/>
      </w:pPr>
      <w:r>
        <w:t>S. 38.14(12) - Integrated Service Programs for Children with Severe Disabilities</w:t>
      </w:r>
    </w:p>
    <w:p w14:paraId="523DBDA1" w14:textId="77777777" w:rsidR="002529C1" w:rsidRDefault="002529C1" w:rsidP="002529C1">
      <w:pPr>
        <w:pStyle w:val="Indent1"/>
      </w:pPr>
      <w:r>
        <w:t>S. 38.24(3)(b) - Nonresident Fees and Liabilities; Remissions</w:t>
      </w:r>
    </w:p>
    <w:p w14:paraId="523DBDA2" w14:textId="77777777" w:rsidR="002529C1" w:rsidRDefault="002529C1" w:rsidP="002529C1">
      <w:pPr>
        <w:pStyle w:val="Indent5"/>
        <w:spacing w:after="0"/>
      </w:pPr>
      <w:r>
        <w:t>Wisconsin Administrative Code</w:t>
      </w:r>
    </w:p>
    <w:p w14:paraId="523DBDA3" w14:textId="77777777" w:rsidR="002529C1" w:rsidRDefault="002529C1" w:rsidP="002529C1">
      <w:pPr>
        <w:pStyle w:val="Indent1"/>
      </w:pPr>
      <w:r>
        <w:t>TCS 8 - Contracts for Services</w:t>
      </w:r>
    </w:p>
    <w:p w14:paraId="523DBDA4" w14:textId="77777777" w:rsidR="002529C1" w:rsidRDefault="002529C1" w:rsidP="002529C1">
      <w:pPr>
        <w:pStyle w:val="Indent5"/>
        <w:spacing w:after="0"/>
      </w:pPr>
      <w:r>
        <w:t>WTCSB Policy</w:t>
      </w:r>
    </w:p>
    <w:p w14:paraId="523DBDA5" w14:textId="77777777" w:rsidR="002529C1" w:rsidRDefault="002529C1" w:rsidP="002529C1">
      <w:pPr>
        <w:pStyle w:val="Indent10After0pt"/>
      </w:pPr>
      <w:r>
        <w:t>#320 - International Education Activities</w:t>
      </w:r>
    </w:p>
    <w:p w14:paraId="523DBDA6" w14:textId="77777777" w:rsidR="002529C1" w:rsidRDefault="002529C1" w:rsidP="002529C1">
      <w:pPr>
        <w:pStyle w:val="Indent10After0pt"/>
      </w:pPr>
      <w:r>
        <w:t>#321 - Economic Development</w:t>
      </w:r>
    </w:p>
    <w:p w14:paraId="523DBDA7" w14:textId="77777777" w:rsidR="002529C1" w:rsidRDefault="002529C1" w:rsidP="002529C1">
      <w:pPr>
        <w:pStyle w:val="Indent10After0pt"/>
      </w:pPr>
      <w:r>
        <w:t xml:space="preserve">#403 – </w:t>
      </w:r>
      <w:proofErr w:type="spellStart"/>
      <w:r>
        <w:t>Aidability</w:t>
      </w:r>
      <w:proofErr w:type="spellEnd"/>
      <w:r>
        <w:t xml:space="preserve"> of Program Revenue Funded Activities</w:t>
      </w:r>
    </w:p>
    <w:p w14:paraId="523DBDA8" w14:textId="77777777" w:rsidR="002529C1" w:rsidRDefault="002529C1" w:rsidP="002529C1">
      <w:pPr>
        <w:pStyle w:val="Indent10After0pt"/>
      </w:pPr>
      <w:r>
        <w:t>#408 - Goods and Services Provided by WTCS Districts</w:t>
      </w:r>
    </w:p>
    <w:p w14:paraId="523DBDA9" w14:textId="77777777" w:rsidR="002529C1" w:rsidRDefault="002529C1" w:rsidP="002529C1">
      <w:pPr>
        <w:pStyle w:val="Indent1"/>
      </w:pPr>
      <w:r>
        <w:t>#409 - Contracts to Provide Educational Services</w:t>
      </w:r>
    </w:p>
    <w:p w14:paraId="523DBDAD" w14:textId="77777777" w:rsidR="002529C1" w:rsidRDefault="002529C1" w:rsidP="00C01BA7">
      <w:pPr>
        <w:pStyle w:val="Indent5"/>
        <w:spacing w:after="0"/>
      </w:pPr>
      <w:r>
        <w:lastRenderedPageBreak/>
        <w:t>District Board Policy</w:t>
      </w:r>
    </w:p>
    <w:p w14:paraId="523DBDAE" w14:textId="77777777" w:rsidR="002529C1" w:rsidRDefault="002529C1" w:rsidP="00C01BA7">
      <w:pPr>
        <w:pStyle w:val="Indent10After0pt"/>
      </w:pPr>
      <w:r>
        <w:t>Contract for Services Policy</w:t>
      </w:r>
    </w:p>
    <w:p w14:paraId="523DBDAF" w14:textId="77777777" w:rsidR="002529C1" w:rsidRDefault="002529C1" w:rsidP="00C01BA7">
      <w:pPr>
        <w:pStyle w:val="Indent10After0pt"/>
      </w:pPr>
      <w:r>
        <w:t>International Education Policy</w:t>
      </w:r>
    </w:p>
    <w:p w14:paraId="523DBDB0" w14:textId="77777777" w:rsidR="002529C1" w:rsidRDefault="002529C1" w:rsidP="00C01BA7">
      <w:pPr>
        <w:pStyle w:val="Indent10After0pt"/>
      </w:pPr>
      <w:r>
        <w:t>Relations with the Private Sector Policy</w:t>
      </w:r>
    </w:p>
    <w:p w14:paraId="523DBDB1" w14:textId="77777777" w:rsidR="002529C1" w:rsidRDefault="002529C1" w:rsidP="00C01BA7">
      <w:pPr>
        <w:pStyle w:val="Indent1"/>
      </w:pPr>
      <w:r>
        <w:t>Travel Policy (</w:t>
      </w:r>
      <w:r w:rsidRPr="005049AF">
        <w:t>if</w:t>
      </w:r>
      <w:r>
        <w:t xml:space="preserve"> international travel is not covered in International Education Policy)</w:t>
      </w:r>
    </w:p>
    <w:p w14:paraId="523DBDB2" w14:textId="77777777" w:rsidR="002529C1" w:rsidRDefault="002529C1" w:rsidP="002529C1">
      <w:r>
        <w:t xml:space="preserve">Using the above resources in conjunction with this </w:t>
      </w:r>
      <w:r w:rsidR="00B433AD">
        <w:t>manual</w:t>
      </w:r>
      <w:r>
        <w:t xml:space="preserve"> should provide a strong foundation for understanding contracting requirements.</w:t>
      </w:r>
    </w:p>
    <w:p w14:paraId="523DBDB3" w14:textId="77777777" w:rsidR="002529C1" w:rsidRDefault="002529C1" w:rsidP="002529C1">
      <w:r>
        <w:t>All questions regarding</w:t>
      </w:r>
      <w:r w:rsidR="00A802A9">
        <w:t xml:space="preserve"> Contract for Services policies or</w:t>
      </w:r>
      <w:r>
        <w:t xml:space="preserve"> reporting requirements in the Contract Reporting System should be directed to:</w:t>
      </w:r>
    </w:p>
    <w:p w14:paraId="523DBDB4" w14:textId="455A7714" w:rsidR="002529C1" w:rsidRDefault="00D51883" w:rsidP="00C01BA7">
      <w:pPr>
        <w:pStyle w:val="Indent5"/>
        <w:spacing w:after="0"/>
      </w:pPr>
      <w:r>
        <w:t>Anna Richter</w:t>
      </w:r>
    </w:p>
    <w:p w14:paraId="523DBDB5" w14:textId="77777777" w:rsidR="002529C1" w:rsidRDefault="002529C1" w:rsidP="00C01BA7">
      <w:pPr>
        <w:pStyle w:val="Indent5"/>
        <w:spacing w:after="0"/>
      </w:pPr>
      <w:r>
        <w:t>Wisconsin Technical College System</w:t>
      </w:r>
    </w:p>
    <w:p w14:paraId="523DBDB6" w14:textId="77777777" w:rsidR="002529C1" w:rsidRDefault="002529C1" w:rsidP="00C01BA7">
      <w:pPr>
        <w:pStyle w:val="Indent5"/>
        <w:spacing w:after="0"/>
        <w:rPr>
          <w:noProof/>
        </w:rPr>
      </w:pPr>
      <w:r>
        <w:rPr>
          <w:noProof/>
        </w:rPr>
        <w:t>4622 University Avenue</w:t>
      </w:r>
    </w:p>
    <w:p w14:paraId="523DBDB7" w14:textId="77777777" w:rsidR="002529C1" w:rsidRDefault="002529C1" w:rsidP="00C01BA7">
      <w:pPr>
        <w:pStyle w:val="Indent5"/>
        <w:spacing w:after="0"/>
        <w:rPr>
          <w:noProof/>
        </w:rPr>
      </w:pPr>
      <w:r>
        <w:rPr>
          <w:noProof/>
        </w:rPr>
        <w:t>P. O Box 7874</w:t>
      </w:r>
    </w:p>
    <w:p w14:paraId="523DBDB8" w14:textId="77777777" w:rsidR="002529C1" w:rsidRDefault="002529C1" w:rsidP="00C01BA7">
      <w:pPr>
        <w:pStyle w:val="Indent5"/>
        <w:spacing w:after="0"/>
      </w:pPr>
      <w:r>
        <w:t>Madison, WI  53707-7874</w:t>
      </w:r>
    </w:p>
    <w:p w14:paraId="523DBDB9" w14:textId="319D874F" w:rsidR="002529C1" w:rsidRDefault="002529C1" w:rsidP="00C01BA7">
      <w:pPr>
        <w:pStyle w:val="Indent5"/>
        <w:spacing w:after="0"/>
      </w:pPr>
      <w:r>
        <w:t xml:space="preserve">(608) </w:t>
      </w:r>
      <w:r w:rsidR="00D51883">
        <w:t>267-2485</w:t>
      </w:r>
    </w:p>
    <w:p w14:paraId="035C9CAC" w14:textId="3D697FC7" w:rsidR="00EB3EB7" w:rsidRDefault="00EB3EB7" w:rsidP="00C01BA7">
      <w:pPr>
        <w:pStyle w:val="Indent5"/>
        <w:spacing w:after="0"/>
      </w:pPr>
      <w:r>
        <w:t>anna.richter@wtcsystem.edu</w:t>
      </w:r>
    </w:p>
    <w:p w14:paraId="50E57363" w14:textId="77777777" w:rsidR="00B55002" w:rsidRDefault="00B55002" w:rsidP="00400287">
      <w:pPr>
        <w:pStyle w:val="Heading2"/>
        <w:sectPr w:rsidR="00B55002" w:rsidSect="00C01BA7">
          <w:footerReference w:type="default" r:id="rId12"/>
          <w:pgSz w:w="12240" w:h="15840" w:code="1"/>
          <w:pgMar w:top="1440" w:right="1440" w:bottom="1440" w:left="1440" w:header="720" w:footer="720" w:gutter="0"/>
          <w:paperSrc w:first="11" w:other="11"/>
          <w:cols w:space="720"/>
        </w:sectPr>
      </w:pPr>
    </w:p>
    <w:p w14:paraId="523DBDBB" w14:textId="5EB70A66" w:rsidR="00BD5D34" w:rsidRPr="004A2B45" w:rsidRDefault="009D4453" w:rsidP="009D4453">
      <w:pPr>
        <w:pStyle w:val="Heading1"/>
      </w:pPr>
      <w:bookmarkStart w:id="9" w:name="_Toc33706876"/>
      <w:r>
        <w:lastRenderedPageBreak/>
        <w:t>GENERAL CONTRACTING REQUIREMENTS</w:t>
      </w:r>
      <w:bookmarkEnd w:id="9"/>
    </w:p>
    <w:p w14:paraId="523DBDBC" w14:textId="2F16E33E" w:rsidR="00BD5D34" w:rsidRDefault="00BD5D34" w:rsidP="00BD5D34">
      <w:r>
        <w:t>Wisconsin Administrative Code TCS 8 provides authoritative direction interpreting s. 38.04(14), Wis. Stats.  This section provides further clarification of the TCS 8 requirements and guidelines for contracting, as well as providing a resource for all areas of contracting for services.  These requirements and guidelines have been subdivided into the following categories:</w:t>
      </w:r>
    </w:p>
    <w:p w14:paraId="523DBDBD" w14:textId="77777777" w:rsidR="00BD5D34" w:rsidRPr="00C01BA7" w:rsidRDefault="00BD5D34" w:rsidP="00BD5D34">
      <w:pPr>
        <w:pStyle w:val="BulletList"/>
        <w:spacing w:after="0"/>
        <w:rPr>
          <w:iCs w:val="0"/>
        </w:rPr>
      </w:pPr>
      <w:r w:rsidRPr="00C01BA7">
        <w:rPr>
          <w:iCs w:val="0"/>
        </w:rPr>
        <w:t>Contracting Guidelines and Administration</w:t>
      </w:r>
    </w:p>
    <w:p w14:paraId="523DBDBE" w14:textId="77777777" w:rsidR="00BD5D34" w:rsidRDefault="00BD5D34" w:rsidP="00BD5D34">
      <w:pPr>
        <w:pStyle w:val="BulletList"/>
      </w:pPr>
      <w:r>
        <w:t>Contract Types, Allowable Recipients and Definitions</w:t>
      </w:r>
    </w:p>
    <w:p w14:paraId="523DBDBF" w14:textId="77777777" w:rsidR="00BD5D34" w:rsidRDefault="00BD5D34" w:rsidP="00400287">
      <w:pPr>
        <w:pStyle w:val="Heading3"/>
      </w:pPr>
      <w:bookmarkStart w:id="10" w:name="_Toc33706877"/>
      <w:r>
        <w:t>Contracting Guidelines and Administration</w:t>
      </w:r>
      <w:bookmarkEnd w:id="10"/>
    </w:p>
    <w:p w14:paraId="523DBDC0" w14:textId="77777777" w:rsidR="00BD5D34" w:rsidRDefault="00BD5D34" w:rsidP="00BD5D34">
      <w:pPr>
        <w:pStyle w:val="NumberedList"/>
        <w:numPr>
          <w:ilvl w:val="0"/>
          <w:numId w:val="16"/>
        </w:numPr>
      </w:pPr>
      <w:r>
        <w:t>The district board must approve all contracts for services.</w:t>
      </w:r>
    </w:p>
    <w:p w14:paraId="523DBDC1" w14:textId="79142070" w:rsidR="00BD5D34" w:rsidRDefault="00BD5D34" w:rsidP="00BD5D34">
      <w:pPr>
        <w:pStyle w:val="NumberedList"/>
        <w:numPr>
          <w:ilvl w:val="0"/>
          <w:numId w:val="16"/>
        </w:numPr>
      </w:pPr>
      <w:r>
        <w:t>Each district board shall:</w:t>
      </w:r>
    </w:p>
    <w:p w14:paraId="3C247871" w14:textId="0A4A5E62" w:rsidR="00A863FE" w:rsidRDefault="00A863FE" w:rsidP="0086698C">
      <w:pPr>
        <w:pStyle w:val="NumberedList"/>
        <w:numPr>
          <w:ilvl w:val="1"/>
          <w:numId w:val="16"/>
        </w:numPr>
      </w:pPr>
      <w:r>
        <w:t>Adopt policy guidelines to regulate the provision of goods and services by their institutions.  Guidelines shall provide that any activity not related to the mission and purposes of the WTCS System resulting in the provision of goods and services by a district is permissible only if the activity is:</w:t>
      </w:r>
    </w:p>
    <w:p w14:paraId="7647C4A2" w14:textId="138709FF" w:rsidR="00A863FE" w:rsidRDefault="00A863FE" w:rsidP="00F36641">
      <w:pPr>
        <w:pStyle w:val="NumberedList"/>
        <w:numPr>
          <w:ilvl w:val="1"/>
          <w:numId w:val="29"/>
        </w:numPr>
      </w:pPr>
      <w:r>
        <w:t>Deemed important to the fulfillment of the institution’s education, training and economic development functions.</w:t>
      </w:r>
    </w:p>
    <w:p w14:paraId="3E97399A" w14:textId="17ECF539" w:rsidR="00A863FE" w:rsidRDefault="00A863FE" w:rsidP="00F36641">
      <w:pPr>
        <w:pStyle w:val="NumberedList"/>
        <w:numPr>
          <w:ilvl w:val="1"/>
          <w:numId w:val="29"/>
        </w:numPr>
      </w:pPr>
      <w:r>
        <w:t>Needed to provide goods or services necessary for district operations at a reasonable price, on reasonable terms, and at a convenient location and time.</w:t>
      </w:r>
    </w:p>
    <w:p w14:paraId="1C7D3441" w14:textId="77777777" w:rsidR="0086698C" w:rsidRDefault="00A863FE" w:rsidP="00F36641">
      <w:pPr>
        <w:pStyle w:val="NumberedList"/>
        <w:numPr>
          <w:ilvl w:val="1"/>
          <w:numId w:val="29"/>
        </w:numPr>
      </w:pPr>
      <w:r>
        <w:t>Carried out with sensitivity to the larger community for the primary benefit of the district community.</w:t>
      </w:r>
    </w:p>
    <w:p w14:paraId="3290E221" w14:textId="24101AC3" w:rsidR="0086698C" w:rsidRDefault="00F36641" w:rsidP="00F36641">
      <w:pPr>
        <w:pStyle w:val="NumberedList"/>
        <w:ind w:left="1080" w:firstLine="0"/>
      </w:pPr>
      <w:r>
        <w:t>G</w:t>
      </w:r>
      <w:r w:rsidR="0086698C">
        <w:t>uidelines to regulate the provision of goods and services not related to the mission and purposes of the WTCS shall provide at minimum that</w:t>
      </w:r>
      <w:r>
        <w:t xml:space="preserve"> a</w:t>
      </w:r>
      <w:r w:rsidR="0086698C">
        <w:t>ll activities paralleling the private sector must be integral to the fulfillment of the district's instructional, research, or public service missions. Exceptions may be granted if any of the following</w:t>
      </w:r>
      <w:r w:rsidR="0086698C" w:rsidRPr="0086698C">
        <w:rPr>
          <w:spacing w:val="-1"/>
        </w:rPr>
        <w:t xml:space="preserve"> </w:t>
      </w:r>
      <w:r w:rsidR="0086698C">
        <w:t>pertain:</w:t>
      </w:r>
    </w:p>
    <w:p w14:paraId="7B3FDF01" w14:textId="77777777" w:rsidR="0086698C" w:rsidRDefault="0086698C" w:rsidP="0086698C">
      <w:pPr>
        <w:pStyle w:val="BodyText"/>
        <w:spacing w:before="7"/>
        <w:rPr>
          <w:sz w:val="21"/>
        </w:rPr>
      </w:pPr>
    </w:p>
    <w:p w14:paraId="5C5B3374" w14:textId="4E2F2CB6" w:rsidR="0086698C" w:rsidRDefault="0086698C" w:rsidP="00F36641">
      <w:pPr>
        <w:pStyle w:val="ListParagraph"/>
        <w:widowControl w:val="0"/>
        <w:numPr>
          <w:ilvl w:val="2"/>
          <w:numId w:val="25"/>
        </w:numPr>
        <w:tabs>
          <w:tab w:val="left" w:pos="1441"/>
          <w:tab w:val="left" w:pos="1441"/>
        </w:tabs>
        <w:autoSpaceDE w:val="0"/>
        <w:autoSpaceDN w:val="0"/>
        <w:spacing w:after="0"/>
        <w:ind w:left="1260" w:right="149"/>
        <w:contextualSpacing w:val="0"/>
      </w:pPr>
      <w:r>
        <w:t>There are compelling reasons of economic efficiency. Economic efficiency means that district resources can be made available to the larger community at relatively little additional cost to the</w:t>
      </w:r>
      <w:r>
        <w:rPr>
          <w:spacing w:val="-1"/>
        </w:rPr>
        <w:t xml:space="preserve"> </w:t>
      </w:r>
      <w:r>
        <w:t>district.</w:t>
      </w:r>
    </w:p>
    <w:p w14:paraId="31D1E05A" w14:textId="77777777" w:rsidR="0086698C" w:rsidRDefault="0086698C" w:rsidP="00F36641">
      <w:pPr>
        <w:pStyle w:val="BodyText"/>
        <w:spacing w:before="7"/>
        <w:rPr>
          <w:sz w:val="21"/>
        </w:rPr>
      </w:pPr>
    </w:p>
    <w:p w14:paraId="5B98B629" w14:textId="76C4E49B" w:rsidR="0086698C" w:rsidRDefault="0086698C" w:rsidP="00F36641">
      <w:pPr>
        <w:pStyle w:val="ListParagraph"/>
        <w:widowControl w:val="0"/>
        <w:numPr>
          <w:ilvl w:val="2"/>
          <w:numId w:val="25"/>
        </w:numPr>
        <w:tabs>
          <w:tab w:val="left" w:pos="1441"/>
        </w:tabs>
        <w:autoSpaceDE w:val="0"/>
        <w:autoSpaceDN w:val="0"/>
        <w:spacing w:after="0"/>
        <w:ind w:left="1260" w:right="211"/>
        <w:contextualSpacing w:val="0"/>
      </w:pPr>
      <w:r>
        <w:t>The product or service is unavailable elsewhere in the community. Unavailability may be defined in terms of the lack of quality or quantity of the product or</w:t>
      </w:r>
      <w:r>
        <w:rPr>
          <w:spacing w:val="-14"/>
        </w:rPr>
        <w:t xml:space="preserve"> </w:t>
      </w:r>
      <w:r>
        <w:t>service.</w:t>
      </w:r>
    </w:p>
    <w:p w14:paraId="2A390D9C" w14:textId="0F43F21D" w:rsidR="0086698C" w:rsidRDefault="0086698C" w:rsidP="00F36641">
      <w:pPr>
        <w:pStyle w:val="ListParagraph"/>
        <w:widowControl w:val="0"/>
        <w:numPr>
          <w:ilvl w:val="2"/>
          <w:numId w:val="25"/>
        </w:numPr>
        <w:tabs>
          <w:tab w:val="left" w:pos="1440"/>
          <w:tab w:val="left" w:pos="1440"/>
        </w:tabs>
        <w:autoSpaceDE w:val="0"/>
        <w:autoSpaceDN w:val="0"/>
        <w:spacing w:before="92" w:after="0"/>
        <w:ind w:left="1260" w:right="271"/>
        <w:contextualSpacing w:val="0"/>
      </w:pPr>
      <w:r>
        <w:t>The product or service is a major convenience to the district community including students, staff, and other members of the public participating in district activities. Although other factors may be involved, convenience is typically defined in geographic terms: i.e., private sources are too far away to be, practically, the suppliers.</w:t>
      </w:r>
    </w:p>
    <w:p w14:paraId="69CBDDC8" w14:textId="77777777" w:rsidR="0086698C" w:rsidRDefault="0086698C" w:rsidP="00F36641">
      <w:pPr>
        <w:pStyle w:val="BodyText"/>
        <w:spacing w:before="5"/>
        <w:rPr>
          <w:sz w:val="21"/>
        </w:rPr>
      </w:pPr>
    </w:p>
    <w:p w14:paraId="4D081FC4" w14:textId="00804618" w:rsidR="0086698C" w:rsidRDefault="0086698C" w:rsidP="00F36641">
      <w:pPr>
        <w:pStyle w:val="ListParagraph"/>
        <w:widowControl w:val="0"/>
        <w:numPr>
          <w:ilvl w:val="2"/>
          <w:numId w:val="25"/>
        </w:numPr>
        <w:tabs>
          <w:tab w:val="left" w:pos="1441"/>
          <w:tab w:val="left" w:pos="1441"/>
        </w:tabs>
        <w:autoSpaceDE w:val="0"/>
        <w:autoSpaceDN w:val="0"/>
        <w:spacing w:after="0"/>
        <w:ind w:left="1260" w:right="852"/>
        <w:contextualSpacing w:val="0"/>
      </w:pPr>
      <w:r>
        <w:t>The district's offering of the product or service is of major importance to the maintenance of the quality of the district's operations and facilities.</w:t>
      </w:r>
    </w:p>
    <w:p w14:paraId="4BB78170" w14:textId="77777777" w:rsidR="0086698C" w:rsidRDefault="0086698C" w:rsidP="00F36641">
      <w:pPr>
        <w:pStyle w:val="BodyText"/>
        <w:spacing w:before="8"/>
        <w:rPr>
          <w:sz w:val="21"/>
        </w:rPr>
      </w:pPr>
    </w:p>
    <w:p w14:paraId="59ED7A5B" w14:textId="77777777" w:rsidR="0086698C" w:rsidRDefault="0086698C" w:rsidP="00F36641">
      <w:pPr>
        <w:pStyle w:val="ListParagraph"/>
        <w:widowControl w:val="0"/>
        <w:numPr>
          <w:ilvl w:val="2"/>
          <w:numId w:val="25"/>
        </w:numPr>
        <w:tabs>
          <w:tab w:val="left" w:pos="1441"/>
          <w:tab w:val="left" w:pos="1441"/>
        </w:tabs>
        <w:autoSpaceDE w:val="0"/>
        <w:autoSpaceDN w:val="0"/>
        <w:spacing w:before="1" w:after="0"/>
        <w:ind w:left="1260" w:right="256"/>
        <w:contextualSpacing w:val="0"/>
      </w:pPr>
      <w:r>
        <w:t xml:space="preserve">The pricing of goods or services shall recover full costs or be set higher so as to be </w:t>
      </w:r>
      <w:r>
        <w:lastRenderedPageBreak/>
        <w:t>comparable to private sector prices unless a reduced price is demonstrated to be necessary to fulfill a function integral to the mission of the</w:t>
      </w:r>
      <w:r>
        <w:rPr>
          <w:spacing w:val="-5"/>
        </w:rPr>
        <w:t xml:space="preserve"> </w:t>
      </w:r>
      <w:r>
        <w:t>district.</w:t>
      </w:r>
    </w:p>
    <w:p w14:paraId="067BD8A4" w14:textId="77777777" w:rsidR="0086698C" w:rsidRDefault="0086698C" w:rsidP="0086698C">
      <w:pPr>
        <w:pStyle w:val="BodyText"/>
        <w:spacing w:before="7"/>
        <w:rPr>
          <w:sz w:val="21"/>
        </w:rPr>
      </w:pPr>
    </w:p>
    <w:p w14:paraId="62D8064F" w14:textId="1476F685" w:rsidR="00F36641" w:rsidRDefault="00F36641" w:rsidP="00F36641">
      <w:pPr>
        <w:pStyle w:val="ListParagraph"/>
        <w:widowControl w:val="0"/>
        <w:numPr>
          <w:ilvl w:val="0"/>
          <w:numId w:val="25"/>
        </w:numPr>
        <w:tabs>
          <w:tab w:val="left" w:pos="959"/>
          <w:tab w:val="left" w:pos="960"/>
        </w:tabs>
        <w:autoSpaceDE w:val="0"/>
        <w:autoSpaceDN w:val="0"/>
        <w:spacing w:after="0"/>
        <w:ind w:right="164"/>
        <w:contextualSpacing w:val="0"/>
      </w:pPr>
      <w:r>
        <w:t>A</w:t>
      </w:r>
      <w:r w:rsidR="0086698C">
        <w:t>ppoint a private sector relations review committee to review specific areas of potential competition with the private sector. The membership of the committee shall include representatives of the district, the private sector and the general public. Any proposed provision of goods and service presented to the committee shall include full documentation of costs and pricing considerations. The committee shall review the proposal for compliance with district guidelines. The review shall include a determination that any pricing structure complies with district board criteria. The committee shall report its findings to the district board before the board acts upon the proposed offering of goods and</w:t>
      </w:r>
      <w:r w:rsidR="0086698C">
        <w:rPr>
          <w:spacing w:val="-2"/>
        </w:rPr>
        <w:t xml:space="preserve"> </w:t>
      </w:r>
      <w:r w:rsidR="0086698C">
        <w:t>services.</w:t>
      </w:r>
    </w:p>
    <w:p w14:paraId="32DBFC6C" w14:textId="77777777" w:rsidR="00F36641" w:rsidRDefault="00F36641" w:rsidP="00F36641">
      <w:pPr>
        <w:pStyle w:val="ListParagraph"/>
        <w:widowControl w:val="0"/>
        <w:tabs>
          <w:tab w:val="left" w:pos="959"/>
          <w:tab w:val="left" w:pos="960"/>
        </w:tabs>
        <w:autoSpaceDE w:val="0"/>
        <w:autoSpaceDN w:val="0"/>
        <w:spacing w:after="0"/>
        <w:ind w:left="1440" w:right="164"/>
        <w:contextualSpacing w:val="0"/>
      </w:pPr>
    </w:p>
    <w:p w14:paraId="720A00F6" w14:textId="60C82D61" w:rsidR="00F36641" w:rsidRDefault="00BD5D34" w:rsidP="00F36641">
      <w:pPr>
        <w:pStyle w:val="ListParagraph"/>
        <w:widowControl w:val="0"/>
        <w:numPr>
          <w:ilvl w:val="0"/>
          <w:numId w:val="25"/>
        </w:numPr>
        <w:tabs>
          <w:tab w:val="left" w:pos="959"/>
          <w:tab w:val="left" w:pos="960"/>
        </w:tabs>
        <w:autoSpaceDE w:val="0"/>
        <w:autoSpaceDN w:val="0"/>
        <w:spacing w:after="0"/>
        <w:ind w:right="164"/>
        <w:contextualSpacing w:val="0"/>
      </w:pPr>
      <w:r>
        <w:t>Establish a plan for the provision of educational services through contracts consistent with WTCS Policy #321 and which includes the following:</w:t>
      </w:r>
    </w:p>
    <w:p w14:paraId="04D3E2AB" w14:textId="6F651BC3" w:rsidR="00F36641" w:rsidRDefault="00F36641" w:rsidP="00F36641">
      <w:pPr>
        <w:pStyle w:val="ListParagraph"/>
      </w:pPr>
    </w:p>
    <w:p w14:paraId="33FA5E05" w14:textId="40E7E229"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A needs assessment process identifying potential service recipients and their training needs.</w:t>
      </w:r>
    </w:p>
    <w:p w14:paraId="1ADC0ACD" w14:textId="77777777" w:rsidR="00F36641" w:rsidRDefault="00F36641" w:rsidP="00F36641">
      <w:pPr>
        <w:pStyle w:val="ListParagraph"/>
        <w:widowControl w:val="0"/>
        <w:tabs>
          <w:tab w:val="left" w:pos="959"/>
          <w:tab w:val="left" w:pos="960"/>
        </w:tabs>
        <w:autoSpaceDE w:val="0"/>
        <w:autoSpaceDN w:val="0"/>
        <w:spacing w:after="0"/>
        <w:ind w:left="1140" w:right="164"/>
        <w:contextualSpacing w:val="0"/>
      </w:pPr>
    </w:p>
    <w:p w14:paraId="69B8F186" w14:textId="06970E07"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An assessment of district training delivery capability to meet client needs taking into consideration the finite district resources and the availability of staff.</w:t>
      </w:r>
    </w:p>
    <w:p w14:paraId="6C01D4D1" w14:textId="77777777" w:rsidR="00F36641" w:rsidRDefault="00F36641" w:rsidP="00F36641">
      <w:pPr>
        <w:widowControl w:val="0"/>
        <w:tabs>
          <w:tab w:val="left" w:pos="959"/>
          <w:tab w:val="left" w:pos="960"/>
        </w:tabs>
        <w:autoSpaceDE w:val="0"/>
        <w:autoSpaceDN w:val="0"/>
        <w:spacing w:after="0"/>
        <w:ind w:right="164"/>
      </w:pPr>
    </w:p>
    <w:p w14:paraId="7A72B1F4" w14:textId="36B464A1"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Identification of other potential service providers.</w:t>
      </w:r>
    </w:p>
    <w:p w14:paraId="41853633" w14:textId="77777777" w:rsidR="00F36641" w:rsidRDefault="00F36641" w:rsidP="00F36641">
      <w:pPr>
        <w:widowControl w:val="0"/>
        <w:tabs>
          <w:tab w:val="left" w:pos="959"/>
          <w:tab w:val="left" w:pos="960"/>
        </w:tabs>
        <w:autoSpaceDE w:val="0"/>
        <w:autoSpaceDN w:val="0"/>
        <w:spacing w:after="0"/>
        <w:ind w:right="164"/>
      </w:pPr>
    </w:p>
    <w:p w14:paraId="132BD84C" w14:textId="77777777"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A strategy for service delivery including:</w:t>
      </w:r>
    </w:p>
    <w:p w14:paraId="034F0527"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Prioritized educational services to be provided by the district under contracts.</w:t>
      </w:r>
    </w:p>
    <w:p w14:paraId="270B582B"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Consideration of the availability and ability of other service providers to meet clientele needs.</w:t>
      </w:r>
    </w:p>
    <w:p w14:paraId="0C59CE7E"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Criteria for client selection.</w:t>
      </w:r>
    </w:p>
    <w:p w14:paraId="404F99F1"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Targeting of district services to priority training needs.</w:t>
      </w:r>
    </w:p>
    <w:p w14:paraId="29A9E611" w14:textId="77777777" w:rsidR="00F36641" w:rsidRDefault="00F36641" w:rsidP="00F36641">
      <w:pPr>
        <w:widowControl w:val="0"/>
        <w:tabs>
          <w:tab w:val="left" w:pos="959"/>
          <w:tab w:val="left" w:pos="960"/>
        </w:tabs>
        <w:autoSpaceDE w:val="0"/>
        <w:autoSpaceDN w:val="0"/>
        <w:spacing w:after="0"/>
        <w:ind w:right="164"/>
      </w:pPr>
    </w:p>
    <w:p w14:paraId="0771E554" w14:textId="37778555"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Establish policies for district contracting to provide educational services which ensure that the existence of alternative service providers is considered as a factor prior to decisions to </w:t>
      </w:r>
      <w:proofErr w:type="gramStart"/>
      <w:r>
        <w:t>enter into</w:t>
      </w:r>
      <w:proofErr w:type="gramEnd"/>
      <w:r>
        <w:t xml:space="preserve"> contracts.</w:t>
      </w:r>
    </w:p>
    <w:p w14:paraId="7F42E218" w14:textId="77777777" w:rsidR="00F36641" w:rsidRDefault="00F36641" w:rsidP="00F36641">
      <w:pPr>
        <w:pStyle w:val="ListParagraph"/>
        <w:widowControl w:val="0"/>
        <w:tabs>
          <w:tab w:val="left" w:pos="959"/>
          <w:tab w:val="left" w:pos="960"/>
        </w:tabs>
        <w:autoSpaceDE w:val="0"/>
        <w:autoSpaceDN w:val="0"/>
        <w:spacing w:after="0"/>
        <w:ind w:left="864" w:right="164"/>
      </w:pPr>
    </w:p>
    <w:p w14:paraId="1B2EF8C0"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Establish criteria for pricing district contracts to provide educational services including criteria for when more or less than full costs will be charged.</w:t>
      </w:r>
    </w:p>
    <w:p w14:paraId="7409A7ED" w14:textId="77777777" w:rsidR="00F36641" w:rsidRDefault="00F36641" w:rsidP="00F36641">
      <w:pPr>
        <w:pStyle w:val="ListParagraph"/>
      </w:pPr>
    </w:p>
    <w:p w14:paraId="69B774BD"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Use the methodology specified in the WTCSB Financial Accounting Manual to determine full contract costs.</w:t>
      </w:r>
    </w:p>
    <w:p w14:paraId="3E0667A7" w14:textId="77777777" w:rsidR="00F36641" w:rsidRDefault="00F36641" w:rsidP="00F36641">
      <w:pPr>
        <w:pStyle w:val="ListParagraph"/>
      </w:pPr>
    </w:p>
    <w:p w14:paraId="429245F3"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Provide for reports </w:t>
      </w:r>
      <w:r w:rsidRPr="00F36641">
        <w:rPr>
          <w:u w:val="single"/>
        </w:rPr>
        <w:t>at least</w:t>
      </w:r>
      <w:r>
        <w:t xml:space="preserve"> quarterly to the district board on contracts </w:t>
      </w:r>
      <w:proofErr w:type="gramStart"/>
      <w:r>
        <w:t>entered into</w:t>
      </w:r>
      <w:proofErr w:type="gramEnd"/>
      <w:r>
        <w:t xml:space="preserve"> in the previous quarter for which less than full cost is being charged.  The reports shall identify the estimated full cost of each contract, the amount charged, and the rationale for charging less than full cost.</w:t>
      </w:r>
    </w:p>
    <w:p w14:paraId="009245C3" w14:textId="77777777" w:rsidR="00F36641" w:rsidRDefault="00F36641" w:rsidP="00F36641">
      <w:pPr>
        <w:pStyle w:val="ListParagraph"/>
      </w:pPr>
    </w:p>
    <w:p w14:paraId="53AB6A45"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Provide the district board with the annual report generated by the WTCSB indicating actual full costs compared to contract revenues.</w:t>
      </w:r>
    </w:p>
    <w:p w14:paraId="7218B0BB" w14:textId="77777777" w:rsidR="00F36641" w:rsidRDefault="00F36641" w:rsidP="00F36641">
      <w:pPr>
        <w:pStyle w:val="ListParagraph"/>
      </w:pPr>
    </w:p>
    <w:p w14:paraId="76F70002"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lastRenderedPageBreak/>
        <w:t>Establish a review process for contracts prior to their execution to ensure consistent application of district policies.  The process shall include review by a designated administrative unit or by assigned personnel.</w:t>
      </w:r>
    </w:p>
    <w:p w14:paraId="7CC8479B" w14:textId="77777777" w:rsidR="00F36641" w:rsidRDefault="00F36641" w:rsidP="00F36641">
      <w:pPr>
        <w:pStyle w:val="ListParagraph"/>
      </w:pPr>
    </w:p>
    <w:p w14:paraId="1167405E"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Refer disputes with private sector providers regarding district contraction to provide educational services to the district's private sector review committee for an advisory opinion.</w:t>
      </w:r>
    </w:p>
    <w:p w14:paraId="411D08CD" w14:textId="77777777" w:rsidR="00F36641" w:rsidRDefault="00F36641" w:rsidP="00F36641">
      <w:pPr>
        <w:pStyle w:val="ListParagraph"/>
      </w:pPr>
    </w:p>
    <w:p w14:paraId="546ADE4C"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Require that private sector providers be notified in writing of the committee's opinion and the district's decision </w:t>
      </w:r>
      <w:proofErr w:type="gramStart"/>
      <w:r>
        <w:t>in regard to</w:t>
      </w:r>
      <w:proofErr w:type="gramEnd"/>
      <w:r>
        <w:t xml:space="preserve"> the dispute within 30 days of a formal complaint.</w:t>
      </w:r>
    </w:p>
    <w:p w14:paraId="22DEDE21" w14:textId="77777777" w:rsidR="00F36641" w:rsidRDefault="00F36641" w:rsidP="00F36641">
      <w:pPr>
        <w:pStyle w:val="ListParagraph"/>
      </w:pPr>
    </w:p>
    <w:p w14:paraId="523DBDD4" w14:textId="58626382" w:rsidR="00BD5D34"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Schedule a review of a complaint by a private sector provider is such a review is formally requested </w:t>
      </w:r>
      <w:proofErr w:type="gramStart"/>
      <w:r>
        <w:t>subsequent to</w:t>
      </w:r>
      <w:proofErr w:type="gramEnd"/>
      <w:r>
        <w:t xml:space="preserve"> the provider's having received notification of the committee's opinion and the district's decision in regard to the complaint.</w:t>
      </w:r>
    </w:p>
    <w:p w14:paraId="51905D4C" w14:textId="77777777" w:rsidR="00F36641" w:rsidRDefault="00F36641" w:rsidP="00F36641">
      <w:pPr>
        <w:widowControl w:val="0"/>
        <w:tabs>
          <w:tab w:val="left" w:pos="959"/>
          <w:tab w:val="left" w:pos="960"/>
        </w:tabs>
        <w:autoSpaceDE w:val="0"/>
        <w:autoSpaceDN w:val="0"/>
        <w:spacing w:after="0"/>
        <w:ind w:right="164"/>
      </w:pPr>
    </w:p>
    <w:p w14:paraId="523DBDD5" w14:textId="77777777" w:rsidR="00BD5D34" w:rsidRDefault="00BD5D34" w:rsidP="00BD5D34">
      <w:pPr>
        <w:pStyle w:val="NumberedList"/>
        <w:numPr>
          <w:ilvl w:val="0"/>
          <w:numId w:val="16"/>
        </w:numPr>
      </w:pPr>
      <w:r>
        <w:t>District policies incorporating the required notification to the state board of those individuals identified, per TCS 8.04(3), responsible for development of contracts for services by the district, and changes to district policies relating to contracted services are to be forwarded to the state board within 30 days of approval by the district board.  Such policies are to be sent to the attention of the System Administrative Officer assigned to the district.</w:t>
      </w:r>
    </w:p>
    <w:p w14:paraId="523DBDD6" w14:textId="77777777" w:rsidR="00BD5D34" w:rsidRDefault="00BD5D34" w:rsidP="00BD5D34">
      <w:pPr>
        <w:pStyle w:val="NumberedList"/>
        <w:numPr>
          <w:ilvl w:val="0"/>
          <w:numId w:val="16"/>
        </w:numPr>
      </w:pPr>
      <w:r>
        <w:t>TCS 8.04(7) requires that district residents currently on a waiting list to enter a program or course, may not be displaced by "slotting" an employee or student of a contracting agency into a regularly scheduled course or program.  A new course, or an additional section of an existing course, offered on a contracted service basis is not construed as displacing a district resident, provided there is no reduction in sections of a course, to accommodate the creation of a new section or course.</w:t>
      </w:r>
    </w:p>
    <w:p w14:paraId="523DBDD7" w14:textId="77777777" w:rsidR="00BD5D34" w:rsidRDefault="00BD5D34" w:rsidP="00BD5D34">
      <w:pPr>
        <w:pStyle w:val="NumberedList"/>
        <w:numPr>
          <w:ilvl w:val="0"/>
          <w:numId w:val="16"/>
        </w:numPr>
      </w:pPr>
      <w:r>
        <w:t>TCS 8.05(4) requires that the district only obtain a statement of certification by the contractor of nondiscrimination via the signed contract.</w:t>
      </w:r>
    </w:p>
    <w:p w14:paraId="523DBDD8" w14:textId="77777777" w:rsidR="00BD5D34" w:rsidRDefault="00BD5D34" w:rsidP="00BD5D34">
      <w:pPr>
        <w:pStyle w:val="NumberedList"/>
        <w:numPr>
          <w:ilvl w:val="0"/>
          <w:numId w:val="16"/>
        </w:numPr>
      </w:pPr>
      <w:r>
        <w:t>TCS 8.05(5) requires that district employees performing a contracted service shall be under the supervision of the district board of employment.  Accordingly, such employees are subject to district and WTCSB policies and procedures, statutes, and administrative rules, including certification requirements of the state board.  The certification process for a contracted instructional service is the same as the normal established certification process for instructional staff.  Any questions of interpretation of the need for certification subject to state board requirements, are to be directed to the Certification Officer of the system office.</w:t>
      </w:r>
    </w:p>
    <w:p w14:paraId="523DBDD9" w14:textId="77777777" w:rsidR="00BD5D34" w:rsidRDefault="00BD5D34" w:rsidP="00BD5D34">
      <w:pPr>
        <w:pStyle w:val="NumberedList"/>
        <w:numPr>
          <w:ilvl w:val="0"/>
          <w:numId w:val="16"/>
        </w:numPr>
      </w:pPr>
      <w:r>
        <w:t xml:space="preserve">TCS 8 pertains to contracts by a WTCS district to provide an instructional or a non-instructional service to another party.  The provision of an existing educational "product" such as course curriculums, video based instruction, etc., sold by WTCS districts is not subject to the TCS 8 rule unless the district is providing personnel to produce said products specifically for the service recipient, or to show the customer how to use the material or goods provided.  Therefore, development of a new product or modified product whose primary use is </w:t>
      </w:r>
      <w:r>
        <w:rPr>
          <w:u w:val="single"/>
        </w:rPr>
        <w:t>not</w:t>
      </w:r>
      <w:r>
        <w:t xml:space="preserve"> for district use, is subject to TCS 8 requirements.  Examples of contracts subject to TCS 8 are included elsewhere in this chapter.</w:t>
      </w:r>
    </w:p>
    <w:p w14:paraId="523DBDDA" w14:textId="77777777" w:rsidR="00BD5D34" w:rsidRDefault="00BD5D34" w:rsidP="00BD5D34">
      <w:pPr>
        <w:pStyle w:val="NumberedList"/>
        <w:numPr>
          <w:ilvl w:val="0"/>
          <w:numId w:val="16"/>
        </w:numPr>
      </w:pPr>
      <w:r>
        <w:t>A contract is required and is subject to the reporting requirements of TCS 8, if one or more of the following criteria are met:</w:t>
      </w:r>
    </w:p>
    <w:p w14:paraId="523DBDDB" w14:textId="77777777" w:rsidR="00BD5D34" w:rsidRPr="005049AF" w:rsidRDefault="00BD5D34" w:rsidP="00BD5D34">
      <w:pPr>
        <w:pStyle w:val="NumberedList"/>
        <w:numPr>
          <w:ilvl w:val="0"/>
          <w:numId w:val="11"/>
        </w:numPr>
      </w:pPr>
      <w:r>
        <w:t xml:space="preserve">The course or program is not open or formally advertised to the general public that would be eligible to participate in the course or program.  The district board policies on </w:t>
      </w:r>
      <w:r>
        <w:lastRenderedPageBreak/>
        <w:t xml:space="preserve">contracting shall establish what procedures will be used to reasonably inform the general public of available courses.  Generally, course brochures or handouts posted in a location where the maximum number of residents or potential enrollees </w:t>
      </w:r>
      <w:proofErr w:type="gramStart"/>
      <w:r w:rsidRPr="005049AF">
        <w:t>have the opportunity to</w:t>
      </w:r>
      <w:proofErr w:type="gramEnd"/>
      <w:r w:rsidRPr="005049AF">
        <w:t xml:space="preserve"> view them and newspaper ads would be means of "noticing" the public.</w:t>
      </w:r>
    </w:p>
    <w:p w14:paraId="523DBDDC" w14:textId="77777777" w:rsidR="00BD5D34" w:rsidRPr="005049AF" w:rsidRDefault="00BD5D34" w:rsidP="00BD5D34">
      <w:pPr>
        <w:pStyle w:val="NumberedList"/>
        <w:numPr>
          <w:ilvl w:val="0"/>
          <w:numId w:val="11"/>
        </w:numPr>
      </w:pPr>
      <w:r w:rsidRPr="005049AF">
        <w:t>The course or section is developed or modified specifically for the service recipient.</w:t>
      </w:r>
    </w:p>
    <w:p w14:paraId="523DBDDD" w14:textId="77777777" w:rsidR="00BD5D34" w:rsidRPr="005049AF" w:rsidRDefault="00BD5D34" w:rsidP="00BD5D34">
      <w:pPr>
        <w:pStyle w:val="NumberedList"/>
        <w:numPr>
          <w:ilvl w:val="0"/>
          <w:numId w:val="11"/>
        </w:numPr>
      </w:pPr>
      <w:r w:rsidRPr="005049AF">
        <w:t>The course or section is created solely in response to a specific request by the service recipient and is not open to the general public.</w:t>
      </w:r>
    </w:p>
    <w:p w14:paraId="523DBDDE" w14:textId="77777777" w:rsidR="00BD5D34" w:rsidRPr="005049AF" w:rsidRDefault="00BD5D34" w:rsidP="00BD5D34">
      <w:pPr>
        <w:pStyle w:val="NumberedList"/>
        <w:numPr>
          <w:ilvl w:val="0"/>
          <w:numId w:val="16"/>
        </w:numPr>
      </w:pPr>
      <w:r w:rsidRPr="005049AF">
        <w:t xml:space="preserve">In accordance with State Board Policy #403 – </w:t>
      </w:r>
      <w:proofErr w:type="spellStart"/>
      <w:r w:rsidRPr="005049AF">
        <w:t>Aidability</w:t>
      </w:r>
      <w:proofErr w:type="spellEnd"/>
      <w:r w:rsidRPr="005049AF">
        <w:t xml:space="preserve"> of Program Revenue Funded Activities, when contracting for instruction districts must charge the service recipient an amount at least equivalent to program fees and material fees, as established by the state board under s.  38.24, Wis. Stats., or the </w:t>
      </w:r>
      <w:r>
        <w:t>system office</w:t>
      </w:r>
      <w:r w:rsidRPr="005049AF">
        <w:t xml:space="preserve"> will treat the related unreimbursed expenditures as non-</w:t>
      </w:r>
      <w:proofErr w:type="spellStart"/>
      <w:r w:rsidRPr="005049AF">
        <w:t>aidable</w:t>
      </w:r>
      <w:proofErr w:type="spellEnd"/>
      <w:r w:rsidRPr="005049AF">
        <w:t>.</w:t>
      </w:r>
    </w:p>
    <w:p w14:paraId="523DBDDF" w14:textId="77777777" w:rsidR="00BD5D34" w:rsidRPr="005049AF" w:rsidRDefault="00BD5D34" w:rsidP="00BD5D34">
      <w:pPr>
        <w:pStyle w:val="NumberedList"/>
        <w:numPr>
          <w:ilvl w:val="0"/>
          <w:numId w:val="16"/>
        </w:numPr>
      </w:pPr>
      <w:r w:rsidRPr="005049AF">
        <w:t xml:space="preserve">WTCS districts </w:t>
      </w:r>
      <w:proofErr w:type="gramStart"/>
      <w:r w:rsidRPr="005049AF">
        <w:t>are allowed to</w:t>
      </w:r>
      <w:proofErr w:type="gramEnd"/>
      <w:r w:rsidRPr="005049AF">
        <w:t xml:space="preserve"> enter into s. 38.14(3), Wis. Stats., contracts with the state and federal government.  Because of this, it is necessary to establish a distinction between a contract and a grant.  In distinguishing whether a </w:t>
      </w:r>
      <w:proofErr w:type="gramStart"/>
      <w:r w:rsidRPr="005049AF">
        <w:t>particular agreement</w:t>
      </w:r>
      <w:proofErr w:type="gramEnd"/>
      <w:r w:rsidRPr="005049AF">
        <w:t xml:space="preserve"> is a contract or a grant, the following criteria shall apply:</w:t>
      </w:r>
    </w:p>
    <w:p w14:paraId="523DBDE0" w14:textId="77777777" w:rsidR="00BD5D34" w:rsidRDefault="00BD5D34" w:rsidP="00BD5D34">
      <w:pPr>
        <w:pStyle w:val="Indent5"/>
      </w:pPr>
      <w:r>
        <w:rPr>
          <w:b/>
          <w:u w:val="single"/>
        </w:rPr>
        <w:t>GRANTS</w:t>
      </w:r>
      <w:r>
        <w:t xml:space="preserve"> - A grant is typically an agreement where funds are provided to a district through a request for proposal (RFP) or formal grant process for a specific purpose.  The principal purpose of grants </w:t>
      </w:r>
      <w:r>
        <w:rPr>
          <w:u w:val="single"/>
        </w:rPr>
        <w:t>is to carry out a public purpose</w:t>
      </w:r>
      <w:r>
        <w:t xml:space="preserve">.  Public purpose is defined here as meaning the agency issuing the grant does not determine specifically who the service recipients are.  The grant is issued to the district for the public </w:t>
      </w:r>
      <w:proofErr w:type="gramStart"/>
      <w:r>
        <w:t>benefit as a whole, and</w:t>
      </w:r>
      <w:proofErr w:type="gramEnd"/>
      <w:r>
        <w:t xml:space="preserve"> the recipients of the service are determined by other means.  These grant agreements are governed by federal or state regulations for accountability in areas such as cost, allowability of service, student eligibility requirements, etc.  Additionally, grants are subject to state or federal audit requirements for compliance with applicable laws and regulations governing the agreement.</w:t>
      </w:r>
    </w:p>
    <w:p w14:paraId="523DBDE1" w14:textId="77777777" w:rsidR="00BD5D34" w:rsidRDefault="00BD5D34" w:rsidP="00BD5D34">
      <w:pPr>
        <w:pStyle w:val="Indent5"/>
      </w:pPr>
      <w:r>
        <w:t>Typically, grants are used to provide a service to a population other than the governmental unit issuing the grant.</w:t>
      </w:r>
    </w:p>
    <w:p w14:paraId="523DBDE2" w14:textId="77777777" w:rsidR="00BD5D34" w:rsidRDefault="00BD5D34" w:rsidP="00BD5D34">
      <w:pPr>
        <w:pStyle w:val="Indent5"/>
      </w:pPr>
      <w:r>
        <w:rPr>
          <w:b/>
          <w:u w:val="single"/>
        </w:rPr>
        <w:t>CONTRACTS</w:t>
      </w:r>
      <w:r>
        <w:t xml:space="preserve"> - Contracts are legal agreements between a district and a second party under which the district is selling </w:t>
      </w:r>
      <w:r>
        <w:rPr>
          <w:u w:val="single"/>
        </w:rPr>
        <w:t xml:space="preserve">specific goods or services to a </w:t>
      </w:r>
      <w:proofErr w:type="gramStart"/>
      <w:r>
        <w:rPr>
          <w:u w:val="single"/>
        </w:rPr>
        <w:t>particular buyer</w:t>
      </w:r>
      <w:proofErr w:type="gramEnd"/>
      <w:r>
        <w:t>.</w:t>
      </w:r>
    </w:p>
    <w:p w14:paraId="523DBDE3" w14:textId="77777777" w:rsidR="00BD5D34" w:rsidRDefault="00BD5D34" w:rsidP="00BD5D34">
      <w:pPr>
        <w:pStyle w:val="Indent5"/>
      </w:pPr>
      <w:r>
        <w:t xml:space="preserve">Typically, the </w:t>
      </w:r>
      <w:proofErr w:type="spellStart"/>
      <w:r>
        <w:t>contractee</w:t>
      </w:r>
      <w:proofErr w:type="spellEnd"/>
      <w:r>
        <w:t xml:space="preserve"> and/or its employees are the direct recipient of the service provided.</w:t>
      </w:r>
    </w:p>
    <w:p w14:paraId="523DBDE4" w14:textId="77777777" w:rsidR="00BD5D34" w:rsidRDefault="00BD5D34" w:rsidP="00BD5D34">
      <w:pPr>
        <w:pStyle w:val="NumberedList"/>
        <w:numPr>
          <w:ilvl w:val="0"/>
          <w:numId w:val="16"/>
        </w:numPr>
      </w:pPr>
      <w:r>
        <w:t>An out-of-state s. 38.14(3), Wis. Stats., contract is any agreement to provide educational services or technical assistance to a foreign government, another state, a local governmental unit of another state, or business / industry not operating in this state.  All out-of-state contracts must be priced to recover full cost.</w:t>
      </w:r>
    </w:p>
    <w:p w14:paraId="523DBDE5" w14:textId="77777777" w:rsidR="00BD5D34" w:rsidRDefault="00BD5D34" w:rsidP="00BD5D34">
      <w:pPr>
        <w:pStyle w:val="Indent5"/>
      </w:pPr>
      <w:r>
        <w:t xml:space="preserve">For the purpose of determining whether a contract </w:t>
      </w:r>
      <w:proofErr w:type="gramStart"/>
      <w:r>
        <w:t>is considered to be</w:t>
      </w:r>
      <w:proofErr w:type="gramEnd"/>
      <w:r>
        <w:t xml:space="preserve"> with an out-of-state recipient, the following definitions shall apply.</w:t>
      </w:r>
    </w:p>
    <w:p w14:paraId="523DBDE6" w14:textId="77777777" w:rsidR="00BD5D34" w:rsidRDefault="00BD5D34" w:rsidP="00BD5D34">
      <w:pPr>
        <w:pStyle w:val="Indent1"/>
      </w:pPr>
      <w:r>
        <w:t>"Out-of-state" is where the services are provided to a recipient whose address is not within the state of Wisconsin, or the services are provided outside the state of Wisconsin.</w:t>
      </w:r>
    </w:p>
    <w:p w14:paraId="523DBDE7" w14:textId="77777777" w:rsidR="00BD5D34" w:rsidRDefault="00BD5D34" w:rsidP="00BD5D34">
      <w:pPr>
        <w:pStyle w:val="Indent1"/>
      </w:pPr>
      <w:r>
        <w:t>"Recipient" is defined as the entity for which the contract is intended to provide the service or direct benefit.</w:t>
      </w:r>
    </w:p>
    <w:p w14:paraId="523DBDE8" w14:textId="77777777" w:rsidR="00BD5D34" w:rsidRDefault="00BD5D34" w:rsidP="00BD5D34">
      <w:pPr>
        <w:pStyle w:val="Indent1"/>
      </w:pPr>
      <w:r>
        <w:lastRenderedPageBreak/>
        <w:t>"Address" is defined as the street address or actual location of the entity receiving the direct benefit of the services provided.  Since the contract is with the entity, employee (student) home address is not determinative.</w:t>
      </w:r>
    </w:p>
    <w:p w14:paraId="523DBDE9" w14:textId="77777777" w:rsidR="00BD5D34" w:rsidRDefault="00BD5D34" w:rsidP="00BD5D34">
      <w:pPr>
        <w:pStyle w:val="Indent5"/>
      </w:pPr>
      <w:r>
        <w:t xml:space="preserve">The contract is with the entity; therefore, the address of employees or the entity's billing address is irrelevant.  The recipient of the contract is the same party with which the contract was </w:t>
      </w:r>
      <w:proofErr w:type="gramStart"/>
      <w:r>
        <w:t>entered into</w:t>
      </w:r>
      <w:proofErr w:type="gramEnd"/>
      <w:r>
        <w:t xml:space="preserve">.  For example, IBM in Madison cannot sign a contract for services to be provided to IBM in Chicago.  In other words, the contract </w:t>
      </w:r>
      <w:r>
        <w:rPr>
          <w:u w:val="single"/>
        </w:rPr>
        <w:t>must be</w:t>
      </w:r>
      <w:r>
        <w:t xml:space="preserve"> written with the recipient (entity) receiving the direct benefit, not a subsidiary, branch or "parent" company.</w:t>
      </w:r>
    </w:p>
    <w:p w14:paraId="523DBDEA" w14:textId="77777777" w:rsidR="00BD5D34" w:rsidRDefault="00BD5D34" w:rsidP="00BD5D34">
      <w:pPr>
        <w:pStyle w:val="Indent5"/>
      </w:pPr>
      <w:r>
        <w:t xml:space="preserve">The district may assume that the entity soliciting the services from the district is the recipient of the services.  The purpose of this assumption is to simplify the district's obligation to determine </w:t>
      </w:r>
      <w:proofErr w:type="gramStart"/>
      <w:r>
        <w:t>whether or not</w:t>
      </w:r>
      <w:proofErr w:type="gramEnd"/>
      <w:r>
        <w:t xml:space="preserve"> the recipients are out-of-state.  An example is IBM of Madison "sponsoring" a contract to provide services at a Madison location to IBM employees of the Madison and Chicago offices.  If the district becomes aware that the contract has an out-of-state recipient, two contracts must be signed and executed.</w:t>
      </w:r>
    </w:p>
    <w:p w14:paraId="523DBDEB" w14:textId="77777777" w:rsidR="00BD5D34" w:rsidRDefault="00BD5D34" w:rsidP="00BD5D34">
      <w:pPr>
        <w:pStyle w:val="Indent5"/>
      </w:pPr>
      <w:r>
        <w:rPr>
          <w:b/>
          <w:u w:val="single"/>
        </w:rPr>
        <w:t>Note</w:t>
      </w:r>
      <w:r>
        <w:rPr>
          <w:b/>
        </w:rPr>
        <w:t>:</w:t>
      </w:r>
      <w:r>
        <w:t xml:space="preserve">  For Client Reporting System (FTE) purposes only, the </w:t>
      </w:r>
      <w:r>
        <w:rPr>
          <w:u w:val="single"/>
        </w:rPr>
        <w:t>student's</w:t>
      </w:r>
      <w:r>
        <w:t xml:space="preserve"> home address is to be used for reporting purposes, since that system is designed specifically for student data.</w:t>
      </w:r>
    </w:p>
    <w:p w14:paraId="523DBDEC" w14:textId="77777777" w:rsidR="00BD5D34" w:rsidRDefault="00BD5D34" w:rsidP="00BD5D34">
      <w:pPr>
        <w:pStyle w:val="Indent5"/>
      </w:pPr>
      <w:r>
        <w:t>Interstate reciprocity agreements do not apply to students served through s. 38.14(3), Wis. Stats., contracts.</w:t>
      </w:r>
    </w:p>
    <w:p w14:paraId="523DBDED" w14:textId="77777777" w:rsidR="00BD5D34" w:rsidRDefault="00BD5D34" w:rsidP="001F23A8">
      <w:pPr>
        <w:pStyle w:val="Heading4"/>
      </w:pPr>
      <w:bookmarkStart w:id="11" w:name="_Toc33706878"/>
      <w:r w:rsidRPr="00CB3BE0">
        <w:t xml:space="preserve">Contract Types, </w:t>
      </w:r>
      <w:r w:rsidRPr="001F23A8">
        <w:t>Allowable</w:t>
      </w:r>
      <w:r w:rsidRPr="00CB3BE0">
        <w:t xml:space="preserve"> Recipients and Definition</w:t>
      </w:r>
      <w:r>
        <w:t>s</w:t>
      </w:r>
      <w:bookmarkEnd w:id="11"/>
    </w:p>
    <w:p w14:paraId="523DBDEE" w14:textId="77777777" w:rsidR="00BD5D34" w:rsidRDefault="00BD5D34" w:rsidP="00F354F4">
      <w:r>
        <w:t>The definition of "industry and business," under TCS 8.02(6), includes community-based organizations, foundations and other non-profit corporations.</w:t>
      </w:r>
    </w:p>
    <w:p w14:paraId="523DBDEF" w14:textId="77777777" w:rsidR="00BD5D34" w:rsidRDefault="00BD5D34" w:rsidP="00BD5D34">
      <w:pPr>
        <w:pStyle w:val="NumberedList"/>
        <w:numPr>
          <w:ilvl w:val="0"/>
          <w:numId w:val="17"/>
        </w:numPr>
      </w:pPr>
      <w:r>
        <w:t xml:space="preserve">The definition of Local Governmental Body under TCS 8.02(7) is interpreted to include Indian Tribal Governments and Economic Development Corporations, provided the corporation was created by constitution, statute, ordinance, rule or </w:t>
      </w:r>
      <w:proofErr w:type="gramStart"/>
      <w:r>
        <w:t>order;</w:t>
      </w:r>
      <w:proofErr w:type="gramEnd"/>
      <w:r>
        <w:t xml:space="preserve"> a governmental or quasi-governmental corporation.</w:t>
      </w:r>
    </w:p>
    <w:p w14:paraId="523DBDF0" w14:textId="77777777" w:rsidR="00BD5D34" w:rsidRDefault="00BD5D34" w:rsidP="00BD5D34">
      <w:pPr>
        <w:pStyle w:val="NumberedList"/>
        <w:numPr>
          <w:ilvl w:val="0"/>
          <w:numId w:val="17"/>
        </w:numPr>
      </w:pPr>
      <w:r>
        <w:t>Contracts under s. 38.14(3), Wis. Stats., are limited to the types of activities outlined below for the service recipient types listed.  The types of allowable services are a) those that generate credits (Customized Instruction) and b) those that do not generate credits (Technical Assistance, Fiscal and Management Services).  The types of services that may be offered are:</w:t>
      </w:r>
    </w:p>
    <w:p w14:paraId="523DBDF1" w14:textId="77777777" w:rsidR="00BD5D34" w:rsidRDefault="00BD5D34" w:rsidP="00BD5D34">
      <w:pPr>
        <w:pStyle w:val="BulletListLevel2"/>
        <w:numPr>
          <w:ilvl w:val="0"/>
          <w:numId w:val="12"/>
        </w:numPr>
      </w:pPr>
      <w:r>
        <w:rPr>
          <w:u w:val="single"/>
        </w:rPr>
        <w:t>Customized Instruction</w:t>
      </w:r>
      <w:r>
        <w:t> - Any contract intended to provide instruction resulting in the submission of Course Records to the system office under the Client Reporting System.  All instruction must be done under system office approved course numbers.</w:t>
      </w:r>
    </w:p>
    <w:p w14:paraId="523DBDF2" w14:textId="77777777" w:rsidR="00BD5D34" w:rsidRDefault="00BD5D34" w:rsidP="00BD5D34">
      <w:pPr>
        <w:pStyle w:val="BulletListLevel2"/>
        <w:numPr>
          <w:ilvl w:val="0"/>
          <w:numId w:val="12"/>
        </w:numPr>
      </w:pPr>
      <w:r>
        <w:rPr>
          <w:u w:val="single"/>
        </w:rPr>
        <w:t>Technical Assistance</w:t>
      </w:r>
      <w:r>
        <w:t> - Non-instructional activities (non-credit generating) which help a service recipient accomplish an organizational purpose, goal or mission.  Examples of this are the design of a production line and employee testing.</w:t>
      </w:r>
    </w:p>
    <w:p w14:paraId="523DBDF3" w14:textId="77777777" w:rsidR="00BD5D34" w:rsidRDefault="00BD5D34" w:rsidP="00BD5D34">
      <w:pPr>
        <w:pStyle w:val="BulletListLevel2"/>
        <w:numPr>
          <w:ilvl w:val="0"/>
          <w:numId w:val="12"/>
        </w:numPr>
      </w:pPr>
      <w:r>
        <w:rPr>
          <w:u w:val="single"/>
        </w:rPr>
        <w:t>Fiscal and Management Services</w:t>
      </w:r>
      <w:r>
        <w:t> - Contract activities of a fiscal or management nature which are not intended to result in the service recipient acquiring the skills necessary to conduct these activities in the future.  Examples are bookkeeping, accounting and data processing.</w:t>
      </w:r>
    </w:p>
    <w:tbl>
      <w:tblPr>
        <w:tblStyle w:val="TableGridLight"/>
        <w:tblW w:w="0" w:type="auto"/>
        <w:tblLayout w:type="fixed"/>
        <w:tblLook w:val="0020" w:firstRow="1" w:lastRow="0" w:firstColumn="0" w:lastColumn="0" w:noHBand="0" w:noVBand="0"/>
      </w:tblPr>
      <w:tblGrid>
        <w:gridCol w:w="3960"/>
        <w:gridCol w:w="4878"/>
      </w:tblGrid>
      <w:tr w:rsidR="00BD5D34" w14:paraId="523DBDF6" w14:textId="77777777" w:rsidTr="002E2800">
        <w:tc>
          <w:tcPr>
            <w:tcW w:w="3960" w:type="dxa"/>
          </w:tcPr>
          <w:p w14:paraId="523DBDF4" w14:textId="77777777" w:rsidR="00BD5D34" w:rsidRDefault="00BD5D34" w:rsidP="00BD5D34">
            <w:pPr>
              <w:rPr>
                <w:u w:val="single"/>
              </w:rPr>
            </w:pPr>
            <w:r>
              <w:rPr>
                <w:u w:val="single"/>
              </w:rPr>
              <w:lastRenderedPageBreak/>
              <w:t>Service Recipient Type</w:t>
            </w:r>
          </w:p>
        </w:tc>
        <w:tc>
          <w:tcPr>
            <w:tcW w:w="4878" w:type="dxa"/>
          </w:tcPr>
          <w:p w14:paraId="523DBDF5" w14:textId="77777777" w:rsidR="00BD5D34" w:rsidRDefault="00BD5D34" w:rsidP="00BD5D34">
            <w:pPr>
              <w:rPr>
                <w:u w:val="single"/>
              </w:rPr>
            </w:pPr>
            <w:r>
              <w:rPr>
                <w:u w:val="single"/>
              </w:rPr>
              <w:t>Types of Activities</w:t>
            </w:r>
          </w:p>
        </w:tc>
      </w:tr>
      <w:tr w:rsidR="00BD5D34" w14:paraId="523DBDF9" w14:textId="77777777" w:rsidTr="002E2800">
        <w:tc>
          <w:tcPr>
            <w:tcW w:w="3960" w:type="dxa"/>
          </w:tcPr>
          <w:p w14:paraId="523DBDF7" w14:textId="77777777" w:rsidR="00BD5D34" w:rsidRDefault="00BD5D34" w:rsidP="00BD5D34">
            <w:r>
              <w:t>Public and Private Educational Institutions</w:t>
            </w:r>
          </w:p>
        </w:tc>
        <w:tc>
          <w:tcPr>
            <w:tcW w:w="4878" w:type="dxa"/>
          </w:tcPr>
          <w:p w14:paraId="523DBDF8" w14:textId="77777777" w:rsidR="00BD5D34" w:rsidRDefault="00BD5D34" w:rsidP="00BD5D34">
            <w:r>
              <w:t>Customized Instruction, Technical Assistance, Fiscal and Management Services</w:t>
            </w:r>
          </w:p>
        </w:tc>
      </w:tr>
      <w:tr w:rsidR="00BD5D34" w14:paraId="523DBDFC" w14:textId="77777777" w:rsidTr="002E2800">
        <w:tc>
          <w:tcPr>
            <w:tcW w:w="3960" w:type="dxa"/>
          </w:tcPr>
          <w:p w14:paraId="523DBDFA" w14:textId="77777777" w:rsidR="00BD5D34" w:rsidRDefault="00BD5D34" w:rsidP="00BD5D34">
            <w:r>
              <w:t>Wisconsin Local Governmental Units</w:t>
            </w:r>
          </w:p>
        </w:tc>
        <w:tc>
          <w:tcPr>
            <w:tcW w:w="4878" w:type="dxa"/>
          </w:tcPr>
          <w:p w14:paraId="523DBDFB" w14:textId="77777777" w:rsidR="00BD5D34" w:rsidRDefault="00BD5D34" w:rsidP="00BD5D34">
            <w:r>
              <w:t>Customized Instruction, Technical Assistance, Fiscal and Management Services</w:t>
            </w:r>
          </w:p>
        </w:tc>
      </w:tr>
      <w:tr w:rsidR="00BD5D34" w14:paraId="523DBDFF" w14:textId="77777777" w:rsidTr="002E2800">
        <w:tc>
          <w:tcPr>
            <w:tcW w:w="3960" w:type="dxa"/>
          </w:tcPr>
          <w:p w14:paraId="523DBDFD" w14:textId="77777777" w:rsidR="00BD5D34" w:rsidRDefault="00BD5D34" w:rsidP="00BD5D34">
            <w:r>
              <w:t>State of Wisconsin</w:t>
            </w:r>
          </w:p>
        </w:tc>
        <w:tc>
          <w:tcPr>
            <w:tcW w:w="4878" w:type="dxa"/>
          </w:tcPr>
          <w:p w14:paraId="523DBDFE" w14:textId="77777777" w:rsidR="00BD5D34" w:rsidRDefault="00BD5D34" w:rsidP="00BD5D34">
            <w:r>
              <w:t>Customized Instruction, Technical Assistance, Fiscal and Management Services</w:t>
            </w:r>
          </w:p>
        </w:tc>
      </w:tr>
      <w:tr w:rsidR="00BD5D34" w14:paraId="523DBE02" w14:textId="77777777" w:rsidTr="002E2800">
        <w:tc>
          <w:tcPr>
            <w:tcW w:w="3960" w:type="dxa"/>
          </w:tcPr>
          <w:p w14:paraId="523DBE00" w14:textId="77777777" w:rsidR="00BD5D34" w:rsidRDefault="00BD5D34" w:rsidP="00BD5D34">
            <w:r>
              <w:t>Federal Government</w:t>
            </w:r>
          </w:p>
        </w:tc>
        <w:tc>
          <w:tcPr>
            <w:tcW w:w="4878" w:type="dxa"/>
          </w:tcPr>
          <w:p w14:paraId="523DBE01" w14:textId="77777777" w:rsidR="00BD5D34" w:rsidRDefault="00BD5D34" w:rsidP="00BD5D34">
            <w:r>
              <w:t>Customized Instruction, Technical Assistance, Fiscal and Management Services</w:t>
            </w:r>
          </w:p>
        </w:tc>
      </w:tr>
      <w:tr w:rsidR="00BD5D34" w14:paraId="523DBE05" w14:textId="77777777" w:rsidTr="002E2800">
        <w:tc>
          <w:tcPr>
            <w:tcW w:w="3960" w:type="dxa"/>
          </w:tcPr>
          <w:p w14:paraId="523DBE03" w14:textId="77777777" w:rsidR="00BD5D34" w:rsidRDefault="00BD5D34" w:rsidP="00BD5D34">
            <w:r>
              <w:t>Business and Industry</w:t>
            </w:r>
          </w:p>
        </w:tc>
        <w:tc>
          <w:tcPr>
            <w:tcW w:w="4878" w:type="dxa"/>
          </w:tcPr>
          <w:p w14:paraId="523DBE04" w14:textId="77777777" w:rsidR="00BD5D34" w:rsidRDefault="00BD5D34" w:rsidP="00BD5D34">
            <w:r>
              <w:t>Customized Instruction and Technical Assistance</w:t>
            </w:r>
          </w:p>
        </w:tc>
      </w:tr>
      <w:tr w:rsidR="00BD5D34" w14:paraId="523DBE08" w14:textId="77777777" w:rsidTr="002E2800">
        <w:tc>
          <w:tcPr>
            <w:tcW w:w="3960" w:type="dxa"/>
          </w:tcPr>
          <w:p w14:paraId="523DBE06" w14:textId="77777777" w:rsidR="00BD5D34" w:rsidRDefault="00BD5D34" w:rsidP="00BD5D34">
            <w:r>
              <w:t>Out-of-State Contracts</w:t>
            </w:r>
          </w:p>
        </w:tc>
        <w:tc>
          <w:tcPr>
            <w:tcW w:w="4878" w:type="dxa"/>
          </w:tcPr>
          <w:p w14:paraId="523DBE07" w14:textId="77777777" w:rsidR="00BD5D34" w:rsidRDefault="00BD5D34" w:rsidP="00BD5D34">
            <w:r>
              <w:t>Customized Instruction and Technical Assistance</w:t>
            </w:r>
          </w:p>
        </w:tc>
      </w:tr>
    </w:tbl>
    <w:p w14:paraId="1A907FAF" w14:textId="78E0F68E" w:rsidR="00A64D00" w:rsidRDefault="00BD5D34" w:rsidP="00A64D00">
      <w:pPr>
        <w:pStyle w:val="NumberedList"/>
        <w:numPr>
          <w:ilvl w:val="0"/>
          <w:numId w:val="13"/>
        </w:numPr>
      </w:pPr>
      <w:r>
        <w:t>For purposes of contracting, full cost is defined as the cost computed by using the total staff salary and fringe reported under the contract plus the indirect cost factor.  The indirect cost factor will be computed on an individual district basis using financial data extracted from the Uniform Financial Fund Accounting System (UFFAS).  Please note that all out-of-state contracts must recover full cost, per s. 38.14(3)(c)2, Wis. Stats.</w:t>
      </w:r>
    </w:p>
    <w:p w14:paraId="774FC6DC" w14:textId="77777777" w:rsidR="00180981" w:rsidRDefault="00180981" w:rsidP="001F23A8">
      <w:pPr>
        <w:pStyle w:val="Heading4"/>
      </w:pPr>
    </w:p>
    <w:p w14:paraId="523DBE0A" w14:textId="430D7BB6" w:rsidR="00BD5D34" w:rsidRDefault="00BD5D34" w:rsidP="001F23A8">
      <w:pPr>
        <w:pStyle w:val="Heading4"/>
      </w:pPr>
      <w:bookmarkStart w:id="12" w:name="_Toc33706879"/>
      <w:r w:rsidRPr="00400287">
        <w:t>Examples of contracts to be reported as s. 38.14(3), Wis. Stats</w:t>
      </w:r>
      <w:r w:rsidRPr="008D7F17">
        <w:t>., contracts per TCS 8</w:t>
      </w:r>
      <w:bookmarkEnd w:id="12"/>
    </w:p>
    <w:p w14:paraId="523DBE0B" w14:textId="77777777" w:rsidR="00BD5D34" w:rsidRDefault="00BD5D34" w:rsidP="00BD5D34">
      <w:pPr>
        <w:pStyle w:val="NumberedList"/>
        <w:numPr>
          <w:ilvl w:val="0"/>
          <w:numId w:val="14"/>
        </w:numPr>
      </w:pPr>
      <w:r>
        <w:t>Contracts for a WTCS district to provide consulting services or technical assistance to a business in the district.</w:t>
      </w:r>
    </w:p>
    <w:p w14:paraId="523DBE0C" w14:textId="77777777" w:rsidR="00BD5D34" w:rsidRDefault="00BD5D34" w:rsidP="00BD5D34">
      <w:pPr>
        <w:pStyle w:val="NumberedList"/>
        <w:numPr>
          <w:ilvl w:val="0"/>
          <w:numId w:val="14"/>
        </w:numPr>
      </w:pPr>
      <w:r>
        <w:t>Contracted fiscal / management services to provide computer services to a local unit of government.</w:t>
      </w:r>
    </w:p>
    <w:p w14:paraId="523DBE0D" w14:textId="77777777" w:rsidR="00BD5D34" w:rsidRDefault="00BD5D34" w:rsidP="00BD5D34">
      <w:pPr>
        <w:pStyle w:val="NumberedList"/>
        <w:numPr>
          <w:ilvl w:val="0"/>
          <w:numId w:val="14"/>
        </w:numPr>
      </w:pPr>
      <w:r>
        <w:t>Contracted instructional services to provide a course to only one firm and closed or not advertised to the general public.</w:t>
      </w:r>
    </w:p>
    <w:p w14:paraId="523DBE0E" w14:textId="77777777" w:rsidR="00BD5D34" w:rsidRDefault="00BD5D34" w:rsidP="00BD5D34">
      <w:pPr>
        <w:pStyle w:val="NumberedList"/>
        <w:numPr>
          <w:ilvl w:val="0"/>
          <w:numId w:val="14"/>
        </w:numPr>
      </w:pPr>
      <w:r>
        <w:t xml:space="preserve">Contracted instructional services to provide a course that is open to only the employees of two or more </w:t>
      </w:r>
      <w:proofErr w:type="gramStart"/>
      <w:r>
        <w:t>firms, and</w:t>
      </w:r>
      <w:proofErr w:type="gramEnd"/>
      <w:r>
        <w:t xml:space="preserve"> closed or not advertised to the general public.</w:t>
      </w:r>
    </w:p>
    <w:p w14:paraId="523DBE0F" w14:textId="77777777" w:rsidR="00BD5D34" w:rsidRDefault="00BD5D34" w:rsidP="00BD5D34">
      <w:pPr>
        <w:pStyle w:val="NumberedList"/>
        <w:numPr>
          <w:ilvl w:val="0"/>
          <w:numId w:val="14"/>
        </w:numPr>
      </w:pPr>
      <w:r>
        <w:t>Contracted instructional or non-instructional services to a high school district.</w:t>
      </w:r>
    </w:p>
    <w:p w14:paraId="523DBE10" w14:textId="77777777" w:rsidR="00BD5D34" w:rsidRDefault="00BD5D34" w:rsidP="00BD5D34">
      <w:pPr>
        <w:pStyle w:val="NumberedList"/>
        <w:numPr>
          <w:ilvl w:val="0"/>
          <w:numId w:val="14"/>
        </w:numPr>
      </w:pPr>
      <w:r>
        <w:t>Contracted instructional services provided to a federal or state correctional facility.</w:t>
      </w:r>
    </w:p>
    <w:p w14:paraId="523DBE11" w14:textId="77777777" w:rsidR="00BD5D34" w:rsidRDefault="00BD5D34" w:rsidP="00BD5D34">
      <w:pPr>
        <w:pStyle w:val="NumberedList"/>
        <w:numPr>
          <w:ilvl w:val="0"/>
          <w:numId w:val="14"/>
        </w:numPr>
      </w:pPr>
      <w:r>
        <w:t>Contracted services provided indirectly to the federal government through a state or local agency.</w:t>
      </w:r>
    </w:p>
    <w:p w14:paraId="523DBE12" w14:textId="77777777" w:rsidR="00BD5D34" w:rsidRDefault="00BD5D34" w:rsidP="00BD5D34">
      <w:pPr>
        <w:pStyle w:val="NumberedList"/>
        <w:numPr>
          <w:ilvl w:val="0"/>
          <w:numId w:val="14"/>
        </w:numPr>
      </w:pPr>
      <w:r>
        <w:t>Contracted instructional or non-instructional services provided to a Wisconsin state government agency or subunit.</w:t>
      </w:r>
    </w:p>
    <w:p w14:paraId="523DBE13" w14:textId="77777777" w:rsidR="00BD5D34" w:rsidRDefault="00BD5D34" w:rsidP="00BD5D34">
      <w:pPr>
        <w:pStyle w:val="NumberedList"/>
        <w:numPr>
          <w:ilvl w:val="0"/>
          <w:numId w:val="14"/>
        </w:numPr>
      </w:pPr>
      <w:r>
        <w:t>Contracted services provided to another state or a subdivision of that state, such as Miami-Dade Community College.</w:t>
      </w:r>
    </w:p>
    <w:p w14:paraId="523DBE14" w14:textId="77777777" w:rsidR="00BD5D34" w:rsidRPr="008D7F17" w:rsidRDefault="00BD5D34" w:rsidP="001F23A8">
      <w:pPr>
        <w:pStyle w:val="Heading4"/>
      </w:pPr>
      <w:bookmarkStart w:id="13" w:name="_Toc33706880"/>
      <w:r w:rsidRPr="008D7F17">
        <w:lastRenderedPageBreak/>
        <w:t xml:space="preserve">Examples of contracts not </w:t>
      </w:r>
      <w:r w:rsidRPr="001F23A8">
        <w:t>to</w:t>
      </w:r>
      <w:r w:rsidRPr="008D7F17">
        <w:t xml:space="preserve"> be reported as s. 38.14(3), Wis. Stats., contracts per TCS 8</w:t>
      </w:r>
      <w:bookmarkEnd w:id="13"/>
    </w:p>
    <w:p w14:paraId="523DBE15" w14:textId="77777777" w:rsidR="00BD5D34" w:rsidRDefault="00BD5D34" w:rsidP="00BD5D34">
      <w:pPr>
        <w:pStyle w:val="NumberedList"/>
        <w:numPr>
          <w:ilvl w:val="0"/>
          <w:numId w:val="15"/>
        </w:numPr>
      </w:pPr>
      <w:r>
        <w:t>District purchases of goods or services from a business or another governmental unit.  For example, the procurement by a district of a consulting service from a computer firm.</w:t>
      </w:r>
    </w:p>
    <w:p w14:paraId="523DBE16" w14:textId="77777777" w:rsidR="00BD5D34" w:rsidRDefault="00BD5D34" w:rsidP="00BD5D34">
      <w:pPr>
        <w:pStyle w:val="NumberedList"/>
        <w:numPr>
          <w:ilvl w:val="0"/>
          <w:numId w:val="15"/>
        </w:numPr>
      </w:pPr>
      <w:r>
        <w:t>A district contract to provide an existing tangible product to another party (supplies, equipment, etc.).  Sale of any product, not covered by a contract, already produced in an instructional program.</w:t>
      </w:r>
    </w:p>
    <w:p w14:paraId="523DBE17" w14:textId="77777777" w:rsidR="00BD5D34" w:rsidRDefault="00BD5D34" w:rsidP="00BD5D34">
      <w:pPr>
        <w:pStyle w:val="NumberedList"/>
        <w:numPr>
          <w:ilvl w:val="0"/>
          <w:numId w:val="15"/>
        </w:numPr>
      </w:pPr>
      <w:r>
        <w:t>A contract where the other party allows the district to use their facility, essentially providing a service to the district.</w:t>
      </w:r>
    </w:p>
    <w:p w14:paraId="523DBE18" w14:textId="77777777" w:rsidR="00BD5D34" w:rsidRDefault="00BD5D34" w:rsidP="00BD5D34">
      <w:pPr>
        <w:pStyle w:val="NumberedList"/>
        <w:numPr>
          <w:ilvl w:val="0"/>
          <w:numId w:val="15"/>
        </w:numPr>
      </w:pPr>
      <w:r>
        <w:t>Provision of fire school or emergency medical training which is open to the general public.</w:t>
      </w:r>
    </w:p>
    <w:p w14:paraId="523DBE19" w14:textId="77777777" w:rsidR="00BD5D34" w:rsidRDefault="00BD5D34" w:rsidP="00BD5D34">
      <w:pPr>
        <w:pStyle w:val="NumberedList"/>
        <w:numPr>
          <w:ilvl w:val="0"/>
          <w:numId w:val="15"/>
        </w:numPr>
      </w:pPr>
      <w:r>
        <w:t>Provision of a course that requires prerequisites to a service recipient where the course is open to the general public meeting such prerequisites.</w:t>
      </w:r>
    </w:p>
    <w:p w14:paraId="523DBE1A" w14:textId="77777777" w:rsidR="00BD5D34" w:rsidRDefault="00BD5D34" w:rsidP="00BD5D34">
      <w:pPr>
        <w:pStyle w:val="NumberedList"/>
        <w:numPr>
          <w:ilvl w:val="0"/>
          <w:numId w:val="15"/>
        </w:numPr>
      </w:pPr>
      <w:r>
        <w:t>Rental of a WTCS facility to a business, school district, foundation, etc., provided there is no technical assistance included.</w:t>
      </w:r>
    </w:p>
    <w:p w14:paraId="523DBE1B" w14:textId="77777777" w:rsidR="00BD5D34" w:rsidRDefault="00BD5D34" w:rsidP="00BD5D34">
      <w:pPr>
        <w:pStyle w:val="NumberedList"/>
        <w:numPr>
          <w:ilvl w:val="0"/>
          <w:numId w:val="15"/>
        </w:numPr>
      </w:pPr>
      <w:r>
        <w:t>Financial resources held in trust by the district for students of the district.</w:t>
      </w:r>
    </w:p>
    <w:p w14:paraId="523DBE1C" w14:textId="77777777" w:rsidR="00BD5D34" w:rsidRDefault="00BD5D34" w:rsidP="00BD5D34">
      <w:pPr>
        <w:pStyle w:val="NumberedList"/>
        <w:numPr>
          <w:ilvl w:val="0"/>
          <w:numId w:val="15"/>
        </w:numPr>
      </w:pPr>
      <w:proofErr w:type="gramStart"/>
      <w:r>
        <w:t xml:space="preserve">Sale of </w:t>
      </w:r>
      <w:r>
        <w:rPr>
          <w:u w:val="single"/>
        </w:rPr>
        <w:t>existing</w:t>
      </w:r>
      <w:r>
        <w:t xml:space="preserve"> curriculum,</w:t>
      </w:r>
      <w:proofErr w:type="gramEnd"/>
      <w:r>
        <w:t xml:space="preserve"> provided the district does not provide personnel to educate the recipient in the use of such curriculum.</w:t>
      </w:r>
    </w:p>
    <w:p w14:paraId="523DBE1D" w14:textId="77777777" w:rsidR="00BD5D34" w:rsidRDefault="00BD5D34" w:rsidP="00BD5D34">
      <w:pPr>
        <w:pStyle w:val="NumberedList"/>
        <w:numPr>
          <w:ilvl w:val="0"/>
          <w:numId w:val="15"/>
        </w:numPr>
      </w:pPr>
      <w:r>
        <w:t>Individuals slotted into existing courses where fees are paid by a business, industry, state or federal agency are not considered s. 38.14</w:t>
      </w:r>
      <w:r w:rsidRPr="005049AF">
        <w:t>(3)</w:t>
      </w:r>
      <w:r>
        <w:t>, Wis. Stats., contracts.</w:t>
      </w:r>
    </w:p>
    <w:p w14:paraId="523DBE1E" w14:textId="77777777" w:rsidR="00BD5D34" w:rsidRDefault="00BD5D34" w:rsidP="00BD5D34">
      <w:pPr>
        <w:sectPr w:rsidR="00BD5D34" w:rsidSect="00C01BA7">
          <w:pgSz w:w="12240" w:h="15840" w:code="1"/>
          <w:pgMar w:top="1440" w:right="1440" w:bottom="1440" w:left="1440" w:header="720" w:footer="720" w:gutter="0"/>
          <w:paperSrc w:first="11" w:other="11"/>
          <w:cols w:space="720"/>
        </w:sectPr>
      </w:pPr>
    </w:p>
    <w:p w14:paraId="523DBE1F" w14:textId="77777777" w:rsidR="00A75964" w:rsidRDefault="00A75964" w:rsidP="00400287">
      <w:pPr>
        <w:pStyle w:val="Heading1"/>
      </w:pPr>
      <w:bookmarkStart w:id="14" w:name="_GENERAL_CONTRACTING_REQUIRMENTS"/>
      <w:bookmarkStart w:id="15" w:name="_CONTRACT_REPORTING_SYSTEM"/>
      <w:bookmarkStart w:id="16" w:name="_Toc33706881"/>
      <w:bookmarkEnd w:id="14"/>
      <w:bookmarkEnd w:id="15"/>
      <w:r>
        <w:lastRenderedPageBreak/>
        <w:t>CONTRACT REPORTING SYSTEM</w:t>
      </w:r>
      <w:bookmarkEnd w:id="16"/>
    </w:p>
    <w:p w14:paraId="523DBE20" w14:textId="77777777" w:rsidR="002529C1" w:rsidRPr="00EE2193" w:rsidRDefault="002529C1" w:rsidP="00EE2193">
      <w:pPr>
        <w:pStyle w:val="Heading3"/>
      </w:pPr>
      <w:bookmarkStart w:id="17" w:name="_Introduction_2"/>
      <w:bookmarkStart w:id="18" w:name="_Toc33706882"/>
      <w:bookmarkEnd w:id="17"/>
      <w:r w:rsidRPr="00EE2193">
        <w:t>Introduction</w:t>
      </w:r>
      <w:bookmarkEnd w:id="18"/>
    </w:p>
    <w:p w14:paraId="523DBE21" w14:textId="77777777" w:rsidR="002529C1" w:rsidRDefault="002529C1" w:rsidP="002529C1">
      <w:r>
        <w:t xml:space="preserve">The Contract Reporting System contains demographic and course information for all activities engaged in by WTCS districts under s. 38.14(3), and s. 38.14(12), Wis. Stats.  The demographic information allows the system office to analyze contract characteristics for a variety of purposes including evaluation of system mission </w:t>
      </w:r>
      <w:proofErr w:type="gramStart"/>
      <w:r>
        <w:t>performance;</w:t>
      </w:r>
      <w:proofErr w:type="gramEnd"/>
      <w:r>
        <w:t xml:space="preserve"> performance of oversight responsibilities and generation of public relations materials.  The course information fulfills the purposes listed above as well as providing information necessary for computing contract cost.</w:t>
      </w:r>
    </w:p>
    <w:p w14:paraId="523DBE23" w14:textId="0EC6ED0E" w:rsidR="002529C1" w:rsidRDefault="00B81685" w:rsidP="002529C1">
      <w:r>
        <w:t xml:space="preserve">With the elimination of the Staff Accounting System in FY 2016-17, the System Office will no longer be able to compute contract costs.  Because of that, </w:t>
      </w:r>
      <w:r w:rsidR="00CC3723">
        <w:t xml:space="preserve">districts must track contract costs locally for reporting to the System Office at year end.  </w:t>
      </w:r>
      <w:r w:rsidR="002529C1">
        <w:t>Districts must internally track staff salary/fringe and use the Indirect Cost Factor (ICF) from UFFAS data to compute contract cost.  This ICF is computed by the system office early in the calendar year and forwarded to the districts for use in the following fiscal year.  Contract cost information will be reported in summary form to the system office via survey at year end.</w:t>
      </w:r>
    </w:p>
    <w:p w14:paraId="523DBE24" w14:textId="77777777" w:rsidR="002529C1" w:rsidRDefault="002529C1" w:rsidP="002529C1">
      <w:r>
        <w:t>The Contract Reporting System also uses Student FTE information to determine the number of students served and FTEs generated in Customized Instruction contracts.</w:t>
      </w:r>
    </w:p>
    <w:p w14:paraId="523DBE25" w14:textId="77777777" w:rsidR="00A75964" w:rsidRDefault="002529C1" w:rsidP="00A75964">
      <w:r>
        <w:t>This relationship with other systems makes it imperative that all systems contain accurate and complete information on contracting.</w:t>
      </w:r>
    </w:p>
    <w:p w14:paraId="523DBE26" w14:textId="77777777" w:rsidR="002529C1" w:rsidRDefault="002529C1" w:rsidP="00400287">
      <w:pPr>
        <w:pStyle w:val="Heading3"/>
      </w:pPr>
      <w:bookmarkStart w:id="19" w:name="_Submission_of_Records"/>
      <w:bookmarkStart w:id="20" w:name="_Toc33706883"/>
      <w:bookmarkEnd w:id="19"/>
      <w:r>
        <w:t>Submission of Records</w:t>
      </w:r>
      <w:bookmarkEnd w:id="20"/>
    </w:p>
    <w:p w14:paraId="65CA5603" w14:textId="3961345C" w:rsidR="002E2800" w:rsidRDefault="002529C1" w:rsidP="002E2800">
      <w:r>
        <w:t xml:space="preserve">The </w:t>
      </w:r>
      <w:r w:rsidRPr="00A17B61">
        <w:t xml:space="preserve">submission </w:t>
      </w:r>
      <w:r w:rsidR="00784D9F" w:rsidRPr="00A17B61">
        <w:t xml:space="preserve">window for </w:t>
      </w:r>
      <w:r w:rsidRPr="00A17B61">
        <w:t xml:space="preserve">Contract </w:t>
      </w:r>
      <w:r w:rsidR="00784D9F" w:rsidRPr="00A17B61">
        <w:t xml:space="preserve">Reporting System </w:t>
      </w:r>
      <w:r w:rsidRPr="00A17B61">
        <w:t xml:space="preserve">Records is </w:t>
      </w:r>
      <w:r w:rsidR="00400052">
        <w:t>July</w:t>
      </w:r>
      <w:r w:rsidR="00C94F5C" w:rsidRPr="00A17B61">
        <w:t xml:space="preserve"> </w:t>
      </w:r>
      <w:r w:rsidRPr="00A17B61">
        <w:t>1</w:t>
      </w:r>
      <w:r w:rsidRPr="00A17B61">
        <w:rPr>
          <w:vertAlign w:val="superscript"/>
        </w:rPr>
        <w:t>st</w:t>
      </w:r>
      <w:r w:rsidR="00784D9F" w:rsidRPr="00A17B61">
        <w:t xml:space="preserve"> through November 30</w:t>
      </w:r>
      <w:r w:rsidR="00784D9F" w:rsidRPr="00A17B61">
        <w:rPr>
          <w:vertAlign w:val="superscript"/>
        </w:rPr>
        <w:t>th</w:t>
      </w:r>
      <w:r w:rsidRPr="00A17B61">
        <w:t>, following the end of the fiscal year.  These records will be edited by the system office, and any rejected records will be reported to the districts via edit reports.  Corrected records must be submitted to the system office by November 30th, following the end of the fiscal year.  Any due date occurring on a weekend will automatically change to the first following workday.</w:t>
      </w:r>
    </w:p>
    <w:p w14:paraId="523DBE2F" w14:textId="62D6CED9" w:rsidR="002529C1" w:rsidRDefault="002529C1" w:rsidP="002529C1">
      <w:r>
        <w:t xml:space="preserve">If any data element on a record is found invalid by the system office edit, the Contract Demographic Record and all associated Contract Course and Service Description </w:t>
      </w:r>
      <w:r w:rsidR="00A706CC">
        <w:t>R</w:t>
      </w:r>
      <w:r>
        <w:t xml:space="preserve">ecords for that contract will be rejected.  Therefore, in submitting a corrected record it is necessary to also submit all associated records.  All submissions must be complete resubmissions rather than corrections to rejected records.  Please refer to </w:t>
      </w:r>
      <w:r w:rsidR="0050600F">
        <w:t xml:space="preserve">the </w:t>
      </w:r>
      <w:hyperlink w:anchor="_RELATIONSHIPS_WITH_OTHER" w:history="1">
        <w:r w:rsidR="0050600F" w:rsidRPr="0050600F">
          <w:rPr>
            <w:rStyle w:val="Hyperlink"/>
          </w:rPr>
          <w:t>EDITS AND WARNINGS</w:t>
        </w:r>
      </w:hyperlink>
      <w:r w:rsidR="0050600F">
        <w:t xml:space="preserve"> section of this manual</w:t>
      </w:r>
      <w:r>
        <w:t xml:space="preserve"> for the specific edits, error messages, and corrective action.</w:t>
      </w:r>
    </w:p>
    <w:p w14:paraId="523DBE30" w14:textId="2B23FD30" w:rsidR="00740544" w:rsidRDefault="002529C1" w:rsidP="00EF7FA2">
      <w:pPr>
        <w:sectPr w:rsidR="00740544" w:rsidSect="009F6955">
          <w:footerReference w:type="default" r:id="rId13"/>
          <w:pgSz w:w="12240" w:h="15840" w:code="1"/>
          <w:pgMar w:top="1440" w:right="1440" w:bottom="1008" w:left="1440" w:header="720" w:footer="720" w:gutter="0"/>
          <w:paperSrc w:first="15" w:other="15"/>
          <w:cols w:space="720"/>
        </w:sectPr>
      </w:pPr>
      <w:r w:rsidRPr="00EE02C0">
        <w:t xml:space="preserve">In addition to any rejected records, districts will receive mismatch reports that identify inconsistencies between the information being submitted in the Contract Reporting System and the </w:t>
      </w:r>
      <w:r w:rsidR="00336702">
        <w:t xml:space="preserve">course </w:t>
      </w:r>
      <w:r w:rsidRPr="00EE02C0">
        <w:t xml:space="preserve">information reported in the </w:t>
      </w:r>
      <w:r w:rsidR="0065094C">
        <w:t>Client Reporting</w:t>
      </w:r>
      <w:r w:rsidRPr="00EE02C0">
        <w:t xml:space="preserve"> System.  Districts will be required to determine which system contains erroneous information and submit corrections by November 30.  </w:t>
      </w:r>
    </w:p>
    <w:p w14:paraId="523DBE31" w14:textId="77777777" w:rsidR="002529C1" w:rsidRPr="004A2B45" w:rsidRDefault="009F6955" w:rsidP="004E79CA">
      <w:pPr>
        <w:pStyle w:val="Heading2"/>
      </w:pPr>
      <w:bookmarkStart w:id="21" w:name="_CONTRACT_DEMOGRAPHIC_RECORD"/>
      <w:bookmarkStart w:id="22" w:name="_Toc33706884"/>
      <w:bookmarkEnd w:id="21"/>
      <w:r w:rsidRPr="004A2B45">
        <w:lastRenderedPageBreak/>
        <w:t>CONTRACT DEMOGRAPHIC RECORD</w:t>
      </w:r>
      <w:bookmarkEnd w:id="22"/>
    </w:p>
    <w:p w14:paraId="523DBE32" w14:textId="77777777" w:rsidR="002529C1" w:rsidRDefault="002529C1" w:rsidP="002529C1">
      <w:r>
        <w:t xml:space="preserve">The Contract Demographic Record contains characteristic information for each s. 38.14(3) and s. 38.14(12), Wis. Stats., contract </w:t>
      </w:r>
      <w:proofErr w:type="gramStart"/>
      <w:r>
        <w:t>entered into</w:t>
      </w:r>
      <w:proofErr w:type="gramEnd"/>
      <w:r>
        <w:t xml:space="preserve"> by WTCS districts.  A separate record is submitted for each contract assigned a </w:t>
      </w:r>
      <w:r>
        <w:rPr>
          <w:bCs/>
        </w:rPr>
        <w:t>unique</w:t>
      </w:r>
      <w:r>
        <w:t xml:space="preserve"> contract number.</w:t>
      </w:r>
    </w:p>
    <w:p w14:paraId="523DBE33" w14:textId="77777777" w:rsidR="002529C1" w:rsidRPr="007F57DD" w:rsidRDefault="002529C1" w:rsidP="004E79CA">
      <w:pPr>
        <w:pStyle w:val="Heading3"/>
      </w:pPr>
      <w:bookmarkStart w:id="23" w:name="_Toc33706885"/>
      <w:r w:rsidRPr="008B08A7">
        <w:t xml:space="preserve">Record </w:t>
      </w:r>
      <w:r w:rsidRPr="007F57DD">
        <w:t>Identifier</w:t>
      </w:r>
      <w:r w:rsidR="008B08A7" w:rsidRPr="007F57DD">
        <w:t xml:space="preserve"> </w:t>
      </w:r>
      <w:r w:rsidR="008B08A7" w:rsidRPr="008B08A7">
        <w:t>(Position 1-2)</w:t>
      </w:r>
      <w:bookmarkEnd w:id="23"/>
    </w:p>
    <w:p w14:paraId="523DBE34" w14:textId="77777777" w:rsidR="002529C1" w:rsidRDefault="002529C1" w:rsidP="002529C1">
      <w:r>
        <w:t>The Record Identifier shall be "XI" for every Contract Demographic Record.</w:t>
      </w:r>
    </w:p>
    <w:p w14:paraId="523DBE35" w14:textId="77777777" w:rsidR="002529C1" w:rsidRDefault="002529C1" w:rsidP="004E79CA">
      <w:pPr>
        <w:pStyle w:val="Heading3"/>
      </w:pPr>
      <w:bookmarkStart w:id="24" w:name="_Toc33706886"/>
      <w:r>
        <w:t>District Number</w:t>
      </w:r>
      <w:r w:rsidR="008B08A7">
        <w:t xml:space="preserve"> (Position 3-4)</w:t>
      </w:r>
      <w:bookmarkEnd w:id="24"/>
    </w:p>
    <w:p w14:paraId="523DBE36" w14:textId="77777777" w:rsidR="002529C1" w:rsidRDefault="002529C1" w:rsidP="002529C1">
      <w:r>
        <w:t>The WTCS has 16 districts, each of which is assigned a number.  Report the appropriate number for your district.</w:t>
      </w:r>
    </w:p>
    <w:p w14:paraId="523DBE37" w14:textId="77777777" w:rsidR="002529C1" w:rsidRDefault="002529C1" w:rsidP="009F6955">
      <w:pPr>
        <w:pStyle w:val="Indent5"/>
        <w:spacing w:after="0"/>
      </w:pPr>
      <w:r>
        <w:t>01 = Chippewa Valley</w:t>
      </w:r>
    </w:p>
    <w:p w14:paraId="523DBE38" w14:textId="77777777" w:rsidR="002529C1" w:rsidRDefault="002529C1" w:rsidP="009F6955">
      <w:pPr>
        <w:pStyle w:val="Indent5"/>
        <w:spacing w:after="0"/>
      </w:pPr>
      <w:r>
        <w:t>02 = Western</w:t>
      </w:r>
    </w:p>
    <w:p w14:paraId="523DBE39" w14:textId="77777777" w:rsidR="002529C1" w:rsidRDefault="002529C1" w:rsidP="009F6955">
      <w:pPr>
        <w:pStyle w:val="Indent5"/>
        <w:spacing w:after="0"/>
      </w:pPr>
      <w:r>
        <w:t>03 = Southwest Wisconsin</w:t>
      </w:r>
    </w:p>
    <w:p w14:paraId="523DBE3A" w14:textId="77777777" w:rsidR="002529C1" w:rsidRDefault="002529C1" w:rsidP="009F6955">
      <w:pPr>
        <w:pStyle w:val="Indent5"/>
        <w:spacing w:after="0"/>
      </w:pPr>
      <w:r>
        <w:t>04 = Madison Area</w:t>
      </w:r>
    </w:p>
    <w:p w14:paraId="523DBE3B" w14:textId="77777777" w:rsidR="002529C1" w:rsidRDefault="002529C1" w:rsidP="009F6955">
      <w:pPr>
        <w:pStyle w:val="Indent5"/>
        <w:spacing w:after="0"/>
      </w:pPr>
      <w:r>
        <w:t>05 = Blackhawk</w:t>
      </w:r>
    </w:p>
    <w:p w14:paraId="523DBE3C" w14:textId="77777777" w:rsidR="002529C1" w:rsidRDefault="002529C1" w:rsidP="009F6955">
      <w:pPr>
        <w:pStyle w:val="Indent5"/>
        <w:spacing w:after="0"/>
      </w:pPr>
      <w:r>
        <w:t>06 = Gateway</w:t>
      </w:r>
    </w:p>
    <w:p w14:paraId="523DBE3D" w14:textId="77777777" w:rsidR="002529C1" w:rsidRDefault="002529C1" w:rsidP="009F6955">
      <w:pPr>
        <w:pStyle w:val="Indent5"/>
        <w:spacing w:after="0"/>
      </w:pPr>
      <w:r>
        <w:t>08 = Waukesha County Area</w:t>
      </w:r>
    </w:p>
    <w:p w14:paraId="523DBE3E" w14:textId="77777777" w:rsidR="002529C1" w:rsidRDefault="002529C1" w:rsidP="009F6955">
      <w:pPr>
        <w:pStyle w:val="Indent5"/>
        <w:spacing w:after="0"/>
      </w:pPr>
      <w:r>
        <w:t>09 = Milwaukee Area</w:t>
      </w:r>
    </w:p>
    <w:p w14:paraId="523DBE3F" w14:textId="77777777" w:rsidR="002529C1" w:rsidRDefault="002529C1" w:rsidP="009F6955">
      <w:pPr>
        <w:pStyle w:val="Indent5"/>
        <w:spacing w:after="0"/>
      </w:pPr>
      <w:r>
        <w:t>10 = Moraine Park</w:t>
      </w:r>
    </w:p>
    <w:p w14:paraId="523DBE40" w14:textId="77777777" w:rsidR="002529C1" w:rsidRDefault="002529C1" w:rsidP="009F6955">
      <w:pPr>
        <w:pStyle w:val="Indent5"/>
        <w:spacing w:after="0"/>
      </w:pPr>
      <w:r>
        <w:t>11 = Lakeshore</w:t>
      </w:r>
    </w:p>
    <w:p w14:paraId="523DBE41" w14:textId="77777777" w:rsidR="002529C1" w:rsidRDefault="002529C1" w:rsidP="009F6955">
      <w:pPr>
        <w:pStyle w:val="Indent5"/>
        <w:spacing w:after="0"/>
      </w:pPr>
      <w:r>
        <w:t>12 = Fox Valley</w:t>
      </w:r>
    </w:p>
    <w:p w14:paraId="523DBE42" w14:textId="77777777" w:rsidR="002529C1" w:rsidRDefault="002529C1" w:rsidP="009F6955">
      <w:pPr>
        <w:pStyle w:val="Indent5"/>
        <w:spacing w:after="0"/>
      </w:pPr>
      <w:r>
        <w:t>13 = Northeast Wisconsin</w:t>
      </w:r>
    </w:p>
    <w:p w14:paraId="523DBE43" w14:textId="77777777" w:rsidR="002529C1" w:rsidRDefault="002529C1" w:rsidP="009F6955">
      <w:pPr>
        <w:pStyle w:val="Indent5"/>
        <w:spacing w:after="0"/>
      </w:pPr>
      <w:r>
        <w:t>14 = Mid-State</w:t>
      </w:r>
    </w:p>
    <w:p w14:paraId="523DBE44" w14:textId="77777777" w:rsidR="002529C1" w:rsidRDefault="002529C1" w:rsidP="009F6955">
      <w:pPr>
        <w:pStyle w:val="Indent5"/>
        <w:spacing w:after="0"/>
      </w:pPr>
      <w:r>
        <w:t>15 = Northcentral</w:t>
      </w:r>
    </w:p>
    <w:p w14:paraId="523DBE45" w14:textId="77777777" w:rsidR="002529C1" w:rsidRDefault="002529C1" w:rsidP="009F6955">
      <w:pPr>
        <w:pStyle w:val="Indent5"/>
        <w:spacing w:after="0"/>
      </w:pPr>
      <w:r>
        <w:t>16 = Nicolet Area</w:t>
      </w:r>
    </w:p>
    <w:p w14:paraId="523DBE46" w14:textId="77777777" w:rsidR="002529C1" w:rsidRDefault="002529C1" w:rsidP="009F6955">
      <w:pPr>
        <w:pStyle w:val="Indent5"/>
      </w:pPr>
      <w:r>
        <w:t>17 = Wisconsin Indianhead</w:t>
      </w:r>
    </w:p>
    <w:p w14:paraId="523DBE47" w14:textId="77777777" w:rsidR="002529C1" w:rsidRDefault="002529C1" w:rsidP="004E79CA">
      <w:pPr>
        <w:pStyle w:val="Heading3"/>
      </w:pPr>
      <w:bookmarkStart w:id="25" w:name="_Fiscal_Year_(Position"/>
      <w:bookmarkStart w:id="26" w:name="_Toc33706887"/>
      <w:bookmarkEnd w:id="25"/>
      <w:r>
        <w:t>Fiscal Year</w:t>
      </w:r>
      <w:r w:rsidR="008B08A7">
        <w:t xml:space="preserve"> (Position 5-8)</w:t>
      </w:r>
      <w:bookmarkEnd w:id="26"/>
    </w:p>
    <w:p w14:paraId="523DBE48" w14:textId="18EF0257" w:rsidR="002529C1" w:rsidRDefault="002529C1" w:rsidP="002529C1">
      <w:r>
        <w:t xml:space="preserve">This four-digit data element identifies the fiscal year being reported, e.g., for fiscal year </w:t>
      </w:r>
      <w:r w:rsidR="000C722A">
        <w:t>2016-17</w:t>
      </w:r>
      <w:r>
        <w:t xml:space="preserve">, report </w:t>
      </w:r>
      <w:r w:rsidR="000C722A" w:rsidRPr="000C722A">
        <w:t>2017</w:t>
      </w:r>
      <w:r w:rsidRPr="000C722A">
        <w:t xml:space="preserve">.  </w:t>
      </w:r>
      <w:r>
        <w:t>For Customized Instruction contracts, the fiscal year begins on June 1 and ends on May 31.  For all other contracts, the fiscal year begins on July 1 and ends on June 30.</w:t>
      </w:r>
    </w:p>
    <w:p w14:paraId="523DBE49" w14:textId="77777777" w:rsidR="002529C1" w:rsidRDefault="002529C1" w:rsidP="004E79CA">
      <w:pPr>
        <w:pStyle w:val="Heading3"/>
      </w:pPr>
      <w:bookmarkStart w:id="27" w:name="_Contract_Number_(Position"/>
      <w:bookmarkStart w:id="28" w:name="_Toc33706888"/>
      <w:bookmarkEnd w:id="27"/>
      <w:r>
        <w:t>Contract Number</w:t>
      </w:r>
      <w:r w:rsidR="0048571B">
        <w:t xml:space="preserve"> (Position 9-16)</w:t>
      </w:r>
      <w:bookmarkEnd w:id="28"/>
    </w:p>
    <w:p w14:paraId="523DBE4A" w14:textId="77777777" w:rsidR="0048571B" w:rsidRPr="0048571B" w:rsidRDefault="0048571B" w:rsidP="0048571B">
      <w:pPr>
        <w:pStyle w:val="Heading4"/>
        <w:spacing w:after="0"/>
        <w:ind w:firstLine="720"/>
        <w:rPr>
          <w:bCs/>
        </w:rPr>
      </w:pPr>
      <w:bookmarkStart w:id="29" w:name="_Toc33706889"/>
      <w:r>
        <w:rPr>
          <w:bCs/>
        </w:rPr>
        <w:t xml:space="preserve">Contract Fiscal Year - </w:t>
      </w:r>
      <w:r w:rsidRPr="0048571B">
        <w:rPr>
          <w:bCs/>
        </w:rPr>
        <w:t>Position 9-12</w:t>
      </w:r>
      <w:bookmarkEnd w:id="29"/>
    </w:p>
    <w:p w14:paraId="523DBE4B" w14:textId="77777777" w:rsidR="0048571B" w:rsidRPr="0048571B" w:rsidRDefault="0048571B" w:rsidP="0048571B">
      <w:pPr>
        <w:pStyle w:val="Heading4"/>
        <w:ind w:firstLine="720"/>
      </w:pPr>
      <w:bookmarkStart w:id="30" w:name="_Toc33706890"/>
      <w:r w:rsidRPr="0048571B">
        <w:t>Contract</w:t>
      </w:r>
      <w:r>
        <w:t xml:space="preserve"> Sequence Number – Position 1</w:t>
      </w:r>
      <w:r w:rsidR="00596E97">
        <w:t>3</w:t>
      </w:r>
      <w:r>
        <w:t>-16</w:t>
      </w:r>
      <w:bookmarkEnd w:id="30"/>
    </w:p>
    <w:p w14:paraId="523DBE4C" w14:textId="77777777" w:rsidR="002529C1" w:rsidRDefault="002529C1" w:rsidP="002529C1">
      <w:r>
        <w:t>A unique, eight-digit identifier for each contract.  The first four digits are the year that the contract originated, e.g., "20</w:t>
      </w:r>
      <w:r w:rsidR="0048571B">
        <w:t>15</w:t>
      </w:r>
      <w:r>
        <w:t>" is to be reported for a contract originating in fiscal year 20</w:t>
      </w:r>
      <w:r w:rsidR="0048571B">
        <w:t>14</w:t>
      </w:r>
      <w:r>
        <w:noBreakHyphen/>
      </w:r>
      <w:r w:rsidR="0048571B">
        <w:t>15</w:t>
      </w:r>
      <w:r>
        <w:t xml:space="preserve">.  Refer to the </w:t>
      </w:r>
      <w:hyperlink w:anchor="_Fiscal_Year_(Position" w:history="1">
        <w:r w:rsidRPr="00A75BF3">
          <w:rPr>
            <w:rStyle w:val="Hyperlink"/>
          </w:rPr>
          <w:t>Fiscal Year</w:t>
        </w:r>
      </w:hyperlink>
      <w:r>
        <w:t xml:space="preserve"> data element for the beginning and ending dates of fiscal years for the various contract types.  The second four digits are the unique contract number.  Districts may start at any number within the range each year.</w:t>
      </w:r>
    </w:p>
    <w:p w14:paraId="523DBE4D" w14:textId="77777777" w:rsidR="002529C1" w:rsidRDefault="002529C1" w:rsidP="002529C1">
      <w:r>
        <w:br w:type="page"/>
      </w:r>
      <w:r>
        <w:lastRenderedPageBreak/>
        <w:t>For multi-year contracts, the contract number stays the same throughout the contract.  If a three-year contract is entered into in FY 20</w:t>
      </w:r>
      <w:r w:rsidR="0053101B">
        <w:t>14</w:t>
      </w:r>
      <w:r>
        <w:noBreakHyphen/>
      </w:r>
      <w:r w:rsidR="0053101B">
        <w:t>15</w:t>
      </w:r>
      <w:r>
        <w:t xml:space="preserve"> and assigned number 20</w:t>
      </w:r>
      <w:r w:rsidR="0024018E">
        <w:t>15</w:t>
      </w:r>
      <w:r>
        <w:t>0191, the contract number remains 20</w:t>
      </w:r>
      <w:r w:rsidR="0024018E">
        <w:t>15</w:t>
      </w:r>
      <w:r>
        <w:t>0191 for all three years.</w:t>
      </w:r>
    </w:p>
    <w:p w14:paraId="523DBE4E" w14:textId="77777777" w:rsidR="002529C1" w:rsidRDefault="002529C1" w:rsidP="004E79CA">
      <w:pPr>
        <w:pStyle w:val="Heading3"/>
      </w:pPr>
      <w:bookmarkStart w:id="31" w:name="_Contract_Type_(Position"/>
      <w:bookmarkStart w:id="32" w:name="_Toc33706891"/>
      <w:bookmarkEnd w:id="31"/>
      <w:r>
        <w:t>Contract Type</w:t>
      </w:r>
      <w:r w:rsidR="0048571B">
        <w:t xml:space="preserve"> (Position 17)</w:t>
      </w:r>
      <w:bookmarkEnd w:id="32"/>
    </w:p>
    <w:p w14:paraId="523DBE4F" w14:textId="77777777" w:rsidR="002529C1" w:rsidRDefault="002529C1" w:rsidP="002529C1">
      <w:r>
        <w:t>This data element identifies the type of service rendered under the contract.</w:t>
      </w:r>
    </w:p>
    <w:p w14:paraId="523DBE50" w14:textId="77777777" w:rsidR="002529C1" w:rsidRDefault="002529C1" w:rsidP="002529C1">
      <w:r>
        <w:t xml:space="preserve">I = </w:t>
      </w:r>
      <w:r>
        <w:rPr>
          <w:u w:val="single"/>
        </w:rPr>
        <w:t>Customized Instruction</w:t>
      </w:r>
      <w:r>
        <w:t> - Any contract intended to provide instruction resulting in the submission of Student FTE Records to the system office.  All instruction must be done under system office approved course numbers.</w:t>
      </w:r>
    </w:p>
    <w:p w14:paraId="523DBE51" w14:textId="77777777" w:rsidR="002529C1" w:rsidRDefault="002529C1" w:rsidP="002529C1">
      <w:r>
        <w:t xml:space="preserve">T = </w:t>
      </w:r>
      <w:r>
        <w:rPr>
          <w:u w:val="single"/>
        </w:rPr>
        <w:t>Technical Assistance</w:t>
      </w:r>
      <w:r>
        <w:t> - Non-instructional activities (</w:t>
      </w:r>
      <w:r>
        <w:rPr>
          <w:u w:val="single"/>
        </w:rPr>
        <w:t>non-credit generating</w:t>
      </w:r>
      <w:r>
        <w:t>) which help a service recipient accomplish an organization purpose, goal, or mission.  Examples of this are the design of a production line and employee testing.</w:t>
      </w:r>
    </w:p>
    <w:p w14:paraId="523DBE52" w14:textId="77777777" w:rsidR="002529C1" w:rsidRDefault="002529C1" w:rsidP="002529C1">
      <w:r>
        <w:t xml:space="preserve">F = </w:t>
      </w:r>
      <w:r>
        <w:rPr>
          <w:u w:val="single"/>
        </w:rPr>
        <w:t>Fiscal and Management Services</w:t>
      </w:r>
      <w:r>
        <w:t> - Contract activities of a fiscal or management nature which are not intended to result in the service recipient acquiring the skills necessary to conduct these activities in the future.  Examples are bookkeeping, accounting, and data processing.</w:t>
      </w:r>
    </w:p>
    <w:p w14:paraId="523DBE53" w14:textId="77777777" w:rsidR="002529C1" w:rsidRDefault="002529C1" w:rsidP="004E79CA">
      <w:pPr>
        <w:pStyle w:val="Heading3"/>
      </w:pPr>
      <w:bookmarkStart w:id="33" w:name="_Service_Recipient_Type"/>
      <w:bookmarkStart w:id="34" w:name="_Toc33706892"/>
      <w:bookmarkEnd w:id="33"/>
      <w:r>
        <w:t>Service Recipient Type</w:t>
      </w:r>
      <w:r w:rsidR="0048571B">
        <w:t xml:space="preserve"> (Position 18-19)</w:t>
      </w:r>
      <w:bookmarkEnd w:id="34"/>
    </w:p>
    <w:p w14:paraId="523DBE54" w14:textId="77777777" w:rsidR="002529C1" w:rsidRDefault="002529C1" w:rsidP="002529C1">
      <w:r>
        <w:t>This data element identifies the type of service recipient.</w:t>
      </w:r>
    </w:p>
    <w:p w14:paraId="523DBE55" w14:textId="77777777" w:rsidR="002529C1" w:rsidRDefault="002529C1" w:rsidP="002529C1">
      <w:proofErr w:type="gramStart"/>
      <w:r>
        <w:t>In an effort to</w:t>
      </w:r>
      <w:proofErr w:type="gramEnd"/>
      <w:r>
        <w:t xml:space="preserve"> simplify reporting requirements, districts are allowed to </w:t>
      </w:r>
      <w:r>
        <w:rPr>
          <w:u w:val="single"/>
        </w:rPr>
        <w:t>report</w:t>
      </w:r>
      <w:r>
        <w:t xml:space="preserve"> multiple recipients under a single contract number if the recipients are all of the same service recipient type category.  If not, a separate contract number must be assigned to each service recipient type category for reporting purposes.  The Service Description Record must then indicate the number of entities receiving service under the contract number.  Please note that this allowance to report multiple recipients under a single contract number </w:t>
      </w:r>
      <w:r>
        <w:rPr>
          <w:u w:val="double"/>
        </w:rPr>
        <w:t>does not</w:t>
      </w:r>
      <w:r>
        <w:t xml:space="preserve"> eliminate the necessity to enter into a formal agreement with each entity receiving services.  This accommodation is for </w:t>
      </w:r>
      <w:r>
        <w:rPr>
          <w:u w:val="single"/>
        </w:rPr>
        <w:t>reporting purposes only</w:t>
      </w:r>
      <w:r>
        <w:t xml:space="preserve"> and is to allow districts to respond to requests for contracted services from multiple entities that would be administratively cumbersome if each contract were required to be reported separately.</w:t>
      </w:r>
    </w:p>
    <w:p w14:paraId="523DBE56" w14:textId="77777777" w:rsidR="002529C1" w:rsidRDefault="002529C1" w:rsidP="002529C1">
      <w:r>
        <w:t>This multiple entity reporting is allowed for out-of-state contracts; however, full cost recovery is required for each individual contract being reported under the single contract number.</w:t>
      </w:r>
    </w:p>
    <w:p w14:paraId="523DBE57" w14:textId="77777777" w:rsidR="009F6955" w:rsidRPr="004E79CA" w:rsidRDefault="009F6955" w:rsidP="004E79CA">
      <w:pPr>
        <w:pStyle w:val="Indent5"/>
        <w:spacing w:after="0"/>
        <w:rPr>
          <w:u w:val="single"/>
        </w:rPr>
      </w:pPr>
      <w:r w:rsidRPr="004E79CA">
        <w:rPr>
          <w:u w:val="single"/>
        </w:rPr>
        <w:t>Educational Institutions</w:t>
      </w:r>
    </w:p>
    <w:p w14:paraId="523DBE58" w14:textId="77777777" w:rsidR="009F6955" w:rsidRDefault="009F6955" w:rsidP="009F6955">
      <w:pPr>
        <w:pStyle w:val="Indent5"/>
        <w:spacing w:after="0"/>
      </w:pPr>
      <w:r>
        <w:t>11 = Public Educational Institutions (K</w:t>
      </w:r>
      <w:r>
        <w:noBreakHyphen/>
        <w:t>12) - s. 38.14(3)</w:t>
      </w:r>
    </w:p>
    <w:p w14:paraId="523DBE59" w14:textId="77777777" w:rsidR="009F6955" w:rsidRDefault="009F6955" w:rsidP="009F6955">
      <w:pPr>
        <w:pStyle w:val="Indent5"/>
        <w:spacing w:after="0"/>
      </w:pPr>
      <w:r>
        <w:t>15 = Multiple Educational Institutions</w:t>
      </w:r>
    </w:p>
    <w:p w14:paraId="523DBE5A" w14:textId="77777777" w:rsidR="009F6955" w:rsidRDefault="009F6955" w:rsidP="009F6955">
      <w:pPr>
        <w:pStyle w:val="Indent5"/>
        <w:spacing w:after="0"/>
      </w:pPr>
      <w:r>
        <w:t xml:space="preserve">16 = Public Educational Institutions (K-12) - </w:t>
      </w:r>
      <w:proofErr w:type="spellStart"/>
      <w:r>
        <w:t>Transcripted</w:t>
      </w:r>
      <w:proofErr w:type="spellEnd"/>
      <w:r>
        <w:t xml:space="preserve"> Credit Agreements</w:t>
      </w:r>
    </w:p>
    <w:p w14:paraId="523DBE5B" w14:textId="77777777" w:rsidR="009F6955" w:rsidRDefault="009F6955" w:rsidP="009F6955">
      <w:pPr>
        <w:pStyle w:val="Indent5"/>
        <w:spacing w:after="0"/>
      </w:pPr>
      <w:r>
        <w:t>18 = Public Educational Institutions - Postsecondary</w:t>
      </w:r>
    </w:p>
    <w:p w14:paraId="523DBE5C" w14:textId="77777777" w:rsidR="009F6955" w:rsidRDefault="009F6955" w:rsidP="009F6955">
      <w:pPr>
        <w:pStyle w:val="Indent5"/>
      </w:pPr>
      <w:r>
        <w:t>19 = Private Educational Institutions</w:t>
      </w:r>
    </w:p>
    <w:p w14:paraId="523DBE5D" w14:textId="77777777" w:rsidR="009F6955" w:rsidRDefault="009F6955" w:rsidP="009F6955">
      <w:pPr>
        <w:pStyle w:val="Indent5"/>
        <w:spacing w:after="0"/>
      </w:pPr>
      <w:r>
        <w:rPr>
          <w:u w:val="single"/>
        </w:rPr>
        <w:t>Wisconsin Local Governmental Units</w:t>
      </w:r>
    </w:p>
    <w:p w14:paraId="523DBE5E" w14:textId="77777777" w:rsidR="009F6955" w:rsidRDefault="009F6955" w:rsidP="009F6955">
      <w:pPr>
        <w:pStyle w:val="Indent5"/>
        <w:spacing w:after="0"/>
      </w:pPr>
      <w:r>
        <w:t>21 = Wisconsin Local Governmental Units</w:t>
      </w:r>
    </w:p>
    <w:p w14:paraId="523DBE5F" w14:textId="77777777" w:rsidR="009F6955" w:rsidRDefault="009F6955" w:rsidP="009F6955">
      <w:pPr>
        <w:pStyle w:val="Indent5"/>
        <w:spacing w:after="0"/>
      </w:pPr>
      <w:r>
        <w:t>22 = Indian Tribal Governments</w:t>
      </w:r>
    </w:p>
    <w:p w14:paraId="523DBE60" w14:textId="77777777" w:rsidR="009F6955" w:rsidRDefault="009F6955" w:rsidP="009F6955">
      <w:pPr>
        <w:pStyle w:val="Indent5"/>
        <w:spacing w:after="0"/>
      </w:pPr>
      <w:r>
        <w:t>23 = Economic Development Corporations</w:t>
      </w:r>
    </w:p>
    <w:p w14:paraId="523DBE61" w14:textId="77777777" w:rsidR="009F6955" w:rsidRPr="009F6955" w:rsidRDefault="009F6955" w:rsidP="009F6955">
      <w:pPr>
        <w:pStyle w:val="Indent5Hanging0212pt"/>
      </w:pPr>
      <w:r w:rsidRPr="009F6955">
        <w:lastRenderedPageBreak/>
        <w:t>24 = County Boards of Supervisors - s. 38.14(12) contracts for integrated service programs for children with severe disabilities</w:t>
      </w:r>
    </w:p>
    <w:p w14:paraId="523DBE62" w14:textId="77777777" w:rsidR="009F6955" w:rsidRDefault="009F6955" w:rsidP="009F6955">
      <w:pPr>
        <w:pStyle w:val="Indent5"/>
      </w:pPr>
      <w:r>
        <w:t>25 = Multiple Local Governmental Units</w:t>
      </w:r>
    </w:p>
    <w:p w14:paraId="523DBE63" w14:textId="77777777" w:rsidR="009F6955" w:rsidRDefault="009F6955" w:rsidP="009F6955">
      <w:pPr>
        <w:pStyle w:val="Indent5"/>
        <w:spacing w:after="0"/>
      </w:pPr>
      <w:r>
        <w:rPr>
          <w:u w:val="single"/>
        </w:rPr>
        <w:t>State of Wisconsin</w:t>
      </w:r>
    </w:p>
    <w:p w14:paraId="523DBE64" w14:textId="77777777" w:rsidR="009F6955" w:rsidRDefault="009F6955" w:rsidP="009F6955">
      <w:pPr>
        <w:pStyle w:val="Indent5"/>
        <w:spacing w:after="0"/>
      </w:pPr>
      <w:r>
        <w:t>31 = State of Wisconsin</w:t>
      </w:r>
    </w:p>
    <w:p w14:paraId="523DBE65" w14:textId="77777777" w:rsidR="009F6955" w:rsidRDefault="009F6955" w:rsidP="009F6955">
      <w:pPr>
        <w:pStyle w:val="Indent5"/>
        <w:spacing w:after="0"/>
      </w:pPr>
      <w:r>
        <w:t>32 = Wisconsin Department of Corrections</w:t>
      </w:r>
    </w:p>
    <w:p w14:paraId="523DBE66" w14:textId="77777777" w:rsidR="009F6955" w:rsidRDefault="009F6955" w:rsidP="009F6955">
      <w:pPr>
        <w:pStyle w:val="Indent5"/>
        <w:spacing w:after="0"/>
      </w:pPr>
      <w:r>
        <w:t>33 = Wisconsin Division of Vocational Rehabilitation</w:t>
      </w:r>
    </w:p>
    <w:p w14:paraId="523DBE67" w14:textId="77777777" w:rsidR="009F6955" w:rsidRDefault="009F6955" w:rsidP="009F6955">
      <w:pPr>
        <w:pStyle w:val="Indent5"/>
      </w:pPr>
      <w:r>
        <w:t>35 = Multiple State Governmental Units</w:t>
      </w:r>
    </w:p>
    <w:p w14:paraId="523DBE68" w14:textId="77777777" w:rsidR="009F6955" w:rsidRDefault="009F6955" w:rsidP="009F6955">
      <w:pPr>
        <w:pStyle w:val="Indent5"/>
        <w:spacing w:after="0"/>
      </w:pPr>
      <w:r>
        <w:rPr>
          <w:u w:val="single"/>
        </w:rPr>
        <w:t>Business and Industry</w:t>
      </w:r>
    </w:p>
    <w:p w14:paraId="523DBE69" w14:textId="77777777" w:rsidR="009F6955" w:rsidRDefault="009F6955" w:rsidP="009F6955">
      <w:pPr>
        <w:pStyle w:val="Indent5"/>
        <w:spacing w:after="0"/>
      </w:pPr>
      <w:r>
        <w:t>41 = Business and Industry</w:t>
      </w:r>
    </w:p>
    <w:p w14:paraId="523DBE6A" w14:textId="77777777" w:rsidR="009F6955" w:rsidRDefault="009F6955" w:rsidP="009F6955">
      <w:pPr>
        <w:pStyle w:val="Indent5"/>
        <w:spacing w:after="0"/>
      </w:pPr>
      <w:r>
        <w:t>42 = Community Based Organizations (e.g., churches, foundations, unions, non-profits)</w:t>
      </w:r>
    </w:p>
    <w:p w14:paraId="523DBE6B" w14:textId="77777777" w:rsidR="009F6955" w:rsidRDefault="009F6955" w:rsidP="009F6955">
      <w:pPr>
        <w:pStyle w:val="Indent5"/>
        <w:spacing w:after="0"/>
      </w:pPr>
      <w:r>
        <w:t>43 = Workplace Education Initiatives</w:t>
      </w:r>
    </w:p>
    <w:p w14:paraId="523DBE6C" w14:textId="77777777" w:rsidR="009F6955" w:rsidRDefault="009F6955" w:rsidP="009F6955">
      <w:pPr>
        <w:pStyle w:val="Indent5"/>
        <w:spacing w:after="0"/>
      </w:pPr>
      <w:r>
        <w:t>44 = WMEP / WCMP / NWMOC Related Contracts</w:t>
      </w:r>
    </w:p>
    <w:p w14:paraId="523DBE6D" w14:textId="77777777" w:rsidR="009F6955" w:rsidRDefault="009F6955" w:rsidP="009F6955">
      <w:pPr>
        <w:pStyle w:val="Indent5"/>
        <w:spacing w:after="0"/>
      </w:pPr>
      <w:r>
        <w:t>45 = Multiple Business and/or Industries</w:t>
      </w:r>
    </w:p>
    <w:p w14:paraId="523DBE6E" w14:textId="77777777" w:rsidR="009F6955" w:rsidRPr="00A842FA" w:rsidRDefault="009F6955" w:rsidP="009F6955">
      <w:pPr>
        <w:pStyle w:val="Indent5"/>
        <w:spacing w:after="0"/>
      </w:pPr>
      <w:r w:rsidRPr="00A842FA">
        <w:t>46 =</w:t>
      </w:r>
      <w:r>
        <w:t xml:space="preserve"> </w:t>
      </w:r>
      <w:r w:rsidRPr="00A842FA">
        <w:t>Advanced Manufacturing Solutions</w:t>
      </w:r>
    </w:p>
    <w:p w14:paraId="523DBE6F" w14:textId="77777777" w:rsidR="009F6955" w:rsidRPr="005049AF" w:rsidRDefault="009F6955" w:rsidP="009F6955">
      <w:pPr>
        <w:pStyle w:val="Indent5"/>
      </w:pPr>
      <w:r w:rsidRPr="005049AF">
        <w:t>47 =</w:t>
      </w:r>
      <w:r>
        <w:t xml:space="preserve"> </w:t>
      </w:r>
      <w:r w:rsidRPr="005049AF">
        <w:t>Workforce Advancement Training Grants</w:t>
      </w:r>
    </w:p>
    <w:p w14:paraId="523DBE70" w14:textId="77777777" w:rsidR="009F6955" w:rsidRDefault="009F6955" w:rsidP="009F6955">
      <w:pPr>
        <w:pStyle w:val="Indent5"/>
        <w:spacing w:after="0"/>
      </w:pPr>
      <w:r>
        <w:rPr>
          <w:u w:val="single"/>
        </w:rPr>
        <w:t>Federal Government</w:t>
      </w:r>
    </w:p>
    <w:p w14:paraId="523DBE71" w14:textId="77777777" w:rsidR="009F6955" w:rsidRDefault="009F6955" w:rsidP="009F6955">
      <w:pPr>
        <w:pStyle w:val="Indent5"/>
        <w:spacing w:after="0"/>
      </w:pPr>
      <w:r>
        <w:t>51 = Federal Government</w:t>
      </w:r>
    </w:p>
    <w:p w14:paraId="523DBE72" w14:textId="77777777" w:rsidR="009F6955" w:rsidRDefault="009F6955" w:rsidP="00103ACE">
      <w:pPr>
        <w:pStyle w:val="Indent5"/>
      </w:pPr>
      <w:r>
        <w:t>55 =</w:t>
      </w:r>
      <w:r w:rsidR="00103ACE">
        <w:t xml:space="preserve"> </w:t>
      </w:r>
      <w:r>
        <w:t>Multiple Federal Governmental Units</w:t>
      </w:r>
    </w:p>
    <w:p w14:paraId="523DBE73" w14:textId="77777777" w:rsidR="009F6955" w:rsidRDefault="009F6955" w:rsidP="009F6955">
      <w:pPr>
        <w:pStyle w:val="Indent5"/>
        <w:spacing w:after="0"/>
      </w:pPr>
      <w:r>
        <w:rPr>
          <w:u w:val="single"/>
        </w:rPr>
        <w:t>Out-of-State Contracts</w:t>
      </w:r>
    </w:p>
    <w:p w14:paraId="523DBE74" w14:textId="77777777" w:rsidR="009F6955" w:rsidRDefault="009F6955" w:rsidP="009F6955">
      <w:pPr>
        <w:pStyle w:val="Indent5"/>
        <w:spacing w:after="0"/>
      </w:pPr>
      <w:r>
        <w:t>61 =</w:t>
      </w:r>
      <w:r w:rsidR="00103ACE">
        <w:t xml:space="preserve"> </w:t>
      </w:r>
      <w:r>
        <w:t>Foreign Governments</w:t>
      </w:r>
    </w:p>
    <w:p w14:paraId="523DBE75" w14:textId="77777777" w:rsidR="00103ACE" w:rsidRDefault="009F6955" w:rsidP="00103ACE">
      <w:pPr>
        <w:pStyle w:val="Indent5Hanging0212pt"/>
        <w:spacing w:after="0"/>
      </w:pPr>
      <w:r>
        <w:t>62 =</w:t>
      </w:r>
      <w:r w:rsidR="00103ACE">
        <w:t xml:space="preserve"> </w:t>
      </w:r>
      <w:r>
        <w:t>States other than Wisconsin (including political subdivisions of states such as counties, municipalities and their departments including police and fire)</w:t>
      </w:r>
    </w:p>
    <w:p w14:paraId="523DBE76" w14:textId="77777777" w:rsidR="009F6955" w:rsidRDefault="009F6955" w:rsidP="00103ACE">
      <w:pPr>
        <w:pStyle w:val="Indent5"/>
        <w:spacing w:after="0"/>
      </w:pPr>
      <w:r>
        <w:t>63 =</w:t>
      </w:r>
      <w:r w:rsidR="00103ACE">
        <w:t xml:space="preserve"> </w:t>
      </w:r>
      <w:r>
        <w:t>Out-of-State Businesses</w:t>
      </w:r>
    </w:p>
    <w:p w14:paraId="523DBE77" w14:textId="77777777" w:rsidR="009F6955" w:rsidRDefault="009F6955" w:rsidP="009F6955">
      <w:pPr>
        <w:pStyle w:val="Indent5"/>
      </w:pPr>
      <w:r>
        <w:t>65 = Multiple Out-of-State Entities</w:t>
      </w:r>
    </w:p>
    <w:p w14:paraId="523DBE78" w14:textId="77777777" w:rsidR="002529C1" w:rsidRDefault="002529C1" w:rsidP="004E79CA">
      <w:pPr>
        <w:pStyle w:val="Heading3"/>
      </w:pPr>
      <w:bookmarkStart w:id="35" w:name="_Toc33706893"/>
      <w:r>
        <w:t>Service Recipient</w:t>
      </w:r>
      <w:r w:rsidR="0048571B">
        <w:t xml:space="preserve"> (Position 20-44)</w:t>
      </w:r>
      <w:bookmarkEnd w:id="35"/>
    </w:p>
    <w:p w14:paraId="523DBE79" w14:textId="77777777" w:rsidR="002529C1" w:rsidRDefault="002529C1" w:rsidP="002529C1">
      <w:r>
        <w:t>The name of the contracting service recipient (may not exceed 25 characters).</w:t>
      </w:r>
    </w:p>
    <w:p w14:paraId="523DBE7A" w14:textId="77777777" w:rsidR="002529C1" w:rsidRDefault="002529C1" w:rsidP="004E79CA">
      <w:pPr>
        <w:pStyle w:val="Heading3"/>
      </w:pPr>
      <w:bookmarkStart w:id="36" w:name="_Toc33706894"/>
      <w:r>
        <w:t>Contract Revenue</w:t>
      </w:r>
      <w:r w:rsidR="0048571B">
        <w:t xml:space="preserve"> (Position 57-65)</w:t>
      </w:r>
      <w:bookmarkEnd w:id="36"/>
    </w:p>
    <w:p w14:paraId="523DBE7B" w14:textId="77777777" w:rsidR="002529C1" w:rsidRDefault="002529C1" w:rsidP="002529C1">
      <w:r>
        <w:t>The contract revenue recorded on the district's books from the ss. 38.14(3) or 38.14(12), Wis. Stats., contract during the report year.  This data element is nine digits long with two decimal places implied.  If there was no revenue in the year being reported, report "000000000."</w:t>
      </w:r>
    </w:p>
    <w:p w14:paraId="523DBE7C" w14:textId="77777777" w:rsidR="002529C1" w:rsidRDefault="002529C1" w:rsidP="002529C1">
      <w:r w:rsidRPr="00E155C6">
        <w:t>NOTE:</w:t>
      </w:r>
      <w:r>
        <w:t xml:space="preserve">  As required by s. 38.14(3)(c)(2), Wis. Stats., all out-of-state contracts must recover full cost.</w:t>
      </w:r>
    </w:p>
    <w:p w14:paraId="523DBE7D" w14:textId="77777777" w:rsidR="002529C1" w:rsidRDefault="002529C1" w:rsidP="002529C1">
      <w:r>
        <w:rPr>
          <w:u w:val="single"/>
        </w:rPr>
        <w:t>All revenue is to be recorded and reported on an accrual basis</w:t>
      </w:r>
      <w:r>
        <w:t>.  That is, revenue should be reported when it is earned and becomes measurable.</w:t>
      </w:r>
    </w:p>
    <w:p w14:paraId="523DBE7E" w14:textId="77777777" w:rsidR="002529C1" w:rsidRDefault="002529C1" w:rsidP="004E79CA">
      <w:pPr>
        <w:pStyle w:val="Heading3"/>
      </w:pPr>
      <w:bookmarkStart w:id="37" w:name="_Toc33706895"/>
      <w:r>
        <w:lastRenderedPageBreak/>
        <w:t>Debit-Credit Code</w:t>
      </w:r>
      <w:r w:rsidR="00AB2FFC">
        <w:t xml:space="preserve"> (Position 66)</w:t>
      </w:r>
      <w:bookmarkEnd w:id="37"/>
    </w:p>
    <w:p w14:paraId="523DBE7F" w14:textId="77777777" w:rsidR="002529C1" w:rsidRDefault="002529C1" w:rsidP="002529C1">
      <w:pPr>
        <w:keepNext/>
      </w:pPr>
      <w:r>
        <w:t>This code differentiates between positive and negative revenues.</w:t>
      </w:r>
    </w:p>
    <w:p w14:paraId="523DBE80" w14:textId="77777777" w:rsidR="008B09F8" w:rsidRDefault="008B09F8" w:rsidP="004C44B5">
      <w:pPr>
        <w:pStyle w:val="Indent5"/>
        <w:tabs>
          <w:tab w:val="left" w:pos="2160"/>
        </w:tabs>
        <w:spacing w:after="0"/>
      </w:pPr>
      <w:r>
        <w:t>D = Debit</w:t>
      </w:r>
      <w:r>
        <w:tab/>
        <w:t>Use this code to report a negative amount.</w:t>
      </w:r>
    </w:p>
    <w:p w14:paraId="523DBE81" w14:textId="77777777" w:rsidR="008B09F8" w:rsidRDefault="008B09F8" w:rsidP="004C44B5">
      <w:pPr>
        <w:pStyle w:val="Indent5"/>
        <w:tabs>
          <w:tab w:val="left" w:pos="2160"/>
        </w:tabs>
        <w:spacing w:after="0"/>
      </w:pPr>
      <w:r>
        <w:t>C = Credit</w:t>
      </w:r>
      <w:r>
        <w:tab/>
        <w:t>Use this code to report a positive amount.</w:t>
      </w:r>
    </w:p>
    <w:p w14:paraId="523DBE82" w14:textId="77777777" w:rsidR="008B09F8" w:rsidRDefault="008B09F8" w:rsidP="004C44B5">
      <w:pPr>
        <w:pStyle w:val="Indent5"/>
        <w:tabs>
          <w:tab w:val="left" w:pos="2160"/>
        </w:tabs>
      </w:pPr>
      <w:r>
        <w:t>Blank</w:t>
      </w:r>
      <w:r>
        <w:tab/>
        <w:t>No revenue</w:t>
      </w:r>
    </w:p>
    <w:p w14:paraId="523DBE83" w14:textId="77777777" w:rsidR="002529C1" w:rsidRDefault="002529C1" w:rsidP="004E79CA">
      <w:pPr>
        <w:pStyle w:val="Heading3"/>
      </w:pPr>
      <w:bookmarkStart w:id="38" w:name="_Toc33706896"/>
      <w:r>
        <w:t>Other Revenue/Equipment Donations</w:t>
      </w:r>
      <w:r w:rsidR="00AB2FFC">
        <w:t xml:space="preserve"> (Position 67-75)</w:t>
      </w:r>
      <w:bookmarkEnd w:id="38"/>
    </w:p>
    <w:p w14:paraId="523DBE84" w14:textId="77777777" w:rsidR="002529C1" w:rsidRDefault="002529C1" w:rsidP="002529C1">
      <w:r>
        <w:t xml:space="preserve">All other revenue received </w:t>
      </w:r>
      <w:r>
        <w:rPr>
          <w:u w:val="single"/>
        </w:rPr>
        <w:t>specifically</w:t>
      </w:r>
      <w:r>
        <w:t xml:space="preserve"> for the contract activity and recorded on the district's books during the report year.  This may include state and federal grants or other revenue restricted by the source of the revenue to contract activities.  Examples of this would be cross funding of activities with Workforce Advancement Training grant or Workplace Education grant revenue and s. 38.14(3), Wis. Stats., contract revenue where the contract revenue provides the required match for the grant.</w:t>
      </w:r>
    </w:p>
    <w:p w14:paraId="523DBE85" w14:textId="77777777" w:rsidR="002529C1" w:rsidRDefault="002529C1" w:rsidP="002529C1">
      <w:r>
        <w:t>Revenue received through the contract for the purchase of equipment.  This amount is recorded in the Capital Projects Fund under the Gifts, Grants, and Bequests revenue class and is to be reported using the "C" Other Debit-Credit Code.  This data element is nine digits long with two decimal places implied.  If there was no revenue in the year being reported, report "000000000."</w:t>
      </w:r>
    </w:p>
    <w:p w14:paraId="523DBE86" w14:textId="77777777" w:rsidR="002529C1" w:rsidRDefault="002529C1" w:rsidP="002529C1">
      <w:r>
        <w:rPr>
          <w:u w:val="single"/>
        </w:rPr>
        <w:t>All other revenue is to be recorded and reported on an accrual basis</w:t>
      </w:r>
      <w:r>
        <w:t>.  That is, revenue should be reported when it is earned and becomes measurable.</w:t>
      </w:r>
    </w:p>
    <w:p w14:paraId="523DBE87" w14:textId="77777777" w:rsidR="002529C1" w:rsidRDefault="002529C1" w:rsidP="002529C1">
      <w:r>
        <w:t>Service recipients may also donate equipment in exchange for service provided.  Districts are still required to collect the equivalent of program and material fees in addition to these donations.</w:t>
      </w:r>
    </w:p>
    <w:p w14:paraId="523DBE88" w14:textId="77777777" w:rsidR="002529C1" w:rsidRDefault="002529C1" w:rsidP="002529C1">
      <w:r>
        <w:t>The amount reported is to be the fair market value, as determined by the district, and the donations are only to be reported if ownership passes to the district at the time the contract is entered into and is retained by the district at the end of the contract.  Equipment donations are to be reported with the Other Debit-Credit code of "E" for Equipment Donations.</w:t>
      </w:r>
    </w:p>
    <w:p w14:paraId="523DBE89" w14:textId="77777777" w:rsidR="002529C1" w:rsidRDefault="002529C1" w:rsidP="004E79CA">
      <w:pPr>
        <w:pStyle w:val="Heading3"/>
      </w:pPr>
      <w:bookmarkStart w:id="39" w:name="_Toc33706897"/>
      <w:r>
        <w:t>Other Debit-Credit Code</w:t>
      </w:r>
      <w:r w:rsidR="00AB2FFC">
        <w:t xml:space="preserve"> (Position 76)</w:t>
      </w:r>
      <w:bookmarkEnd w:id="39"/>
    </w:p>
    <w:p w14:paraId="523DBE8A" w14:textId="77777777" w:rsidR="002529C1" w:rsidRDefault="002529C1" w:rsidP="002529C1">
      <w:r>
        <w:t>This code differentiates between positive and negative revenues.</w:t>
      </w:r>
    </w:p>
    <w:p w14:paraId="523DBE8B" w14:textId="77777777" w:rsidR="002239D2" w:rsidRDefault="002239D2" w:rsidP="004C44B5">
      <w:pPr>
        <w:pStyle w:val="Normal0pt"/>
        <w:tabs>
          <w:tab w:val="clear" w:pos="3600"/>
          <w:tab w:val="clear" w:pos="3960"/>
          <w:tab w:val="left" w:pos="3150"/>
        </w:tabs>
        <w:ind w:left="720"/>
      </w:pPr>
      <w:r>
        <w:t xml:space="preserve">D = Debit </w:t>
      </w:r>
      <w:r>
        <w:tab/>
        <w:t>Use this code to report a negative amount.</w:t>
      </w:r>
    </w:p>
    <w:p w14:paraId="523DBE8C" w14:textId="77777777" w:rsidR="002239D2" w:rsidRDefault="002239D2" w:rsidP="004C44B5">
      <w:pPr>
        <w:pStyle w:val="Normal0pt"/>
        <w:tabs>
          <w:tab w:val="clear" w:pos="3600"/>
          <w:tab w:val="clear" w:pos="3960"/>
          <w:tab w:val="left" w:pos="3150"/>
        </w:tabs>
        <w:ind w:left="720"/>
      </w:pPr>
      <w:r>
        <w:t>C = Credit</w:t>
      </w:r>
      <w:r>
        <w:tab/>
        <w:t>Use this code to report a positive amount.</w:t>
      </w:r>
    </w:p>
    <w:p w14:paraId="523DBE8D" w14:textId="77777777" w:rsidR="002239D2" w:rsidRDefault="002239D2" w:rsidP="004C44B5">
      <w:pPr>
        <w:pStyle w:val="Normal0pt"/>
        <w:tabs>
          <w:tab w:val="clear" w:pos="3600"/>
          <w:tab w:val="clear" w:pos="3960"/>
          <w:tab w:val="left" w:pos="3150"/>
        </w:tabs>
        <w:ind w:left="3427" w:hanging="2707"/>
      </w:pPr>
      <w:r>
        <w:t>E = Equipment Donation</w:t>
      </w:r>
      <w:r>
        <w:tab/>
        <w:t xml:space="preserve">This code is to be used only when the recipient is </w:t>
      </w:r>
      <w:r>
        <w:rPr>
          <w:u w:val="single"/>
        </w:rPr>
        <w:t>donating</w:t>
      </w:r>
      <w:r>
        <w:t xml:space="preserve"> a piece of equipment in exchange for services as part of a 38.14(3) contract.  The amount reported here will be treated as a positive amount.  This code is not to be used to report contract revenue received to purchase equipment.  Equipment revenue is to be reported under Code "C."</w:t>
      </w:r>
    </w:p>
    <w:p w14:paraId="523DBE8E" w14:textId="77777777" w:rsidR="002239D2" w:rsidRDefault="002239D2" w:rsidP="004C44B5">
      <w:pPr>
        <w:tabs>
          <w:tab w:val="left" w:pos="3150"/>
        </w:tabs>
        <w:ind w:left="720"/>
      </w:pPr>
      <w:r>
        <w:t>Blank</w:t>
      </w:r>
      <w:r>
        <w:tab/>
        <w:t>No revenue.</w:t>
      </w:r>
    </w:p>
    <w:p w14:paraId="523DBE8F" w14:textId="182FC8F4" w:rsidR="002529C1" w:rsidRDefault="002529C1" w:rsidP="004E79CA">
      <w:pPr>
        <w:pStyle w:val="Heading3"/>
      </w:pPr>
      <w:bookmarkStart w:id="40" w:name="_Contract_Costing"/>
      <w:bookmarkStart w:id="41" w:name="_Contract_Costing_(Position"/>
      <w:bookmarkStart w:id="42" w:name="_Toc33706898"/>
      <w:bookmarkEnd w:id="40"/>
      <w:bookmarkEnd w:id="41"/>
      <w:r>
        <w:lastRenderedPageBreak/>
        <w:t>Contract Costing</w:t>
      </w:r>
      <w:r w:rsidR="0094602F">
        <w:t xml:space="preserve"> (Position 77)</w:t>
      </w:r>
      <w:r w:rsidR="005B74B2">
        <w:t xml:space="preserve"> – Eliminated as of FY 2016-17</w:t>
      </w:r>
      <w:bookmarkEnd w:id="42"/>
    </w:p>
    <w:p w14:paraId="523DBE91" w14:textId="00612399" w:rsidR="002529C1" w:rsidRDefault="006B6847" w:rsidP="002529C1">
      <w:r>
        <w:t>With the elimination of the Staff Accounting System in FY 2016-17 (which used staff salary and fringe data to compute contract cost), contract cost is no longer computed by the System Office.</w:t>
      </w:r>
      <w:r w:rsidR="00DB5E1A">
        <w:t xml:space="preserve">  </w:t>
      </w:r>
      <w:r w:rsidR="005B0AB1">
        <w:t>Districts will be required to track individual contract costs (staff salary/fringe plus indirect costs using the Indirect Cost Factor) and report the costs in a summary report at the Contract Type, Recipient Type level</w:t>
      </w:r>
      <w:r w:rsidR="005B74B2">
        <w:t xml:space="preserve"> at fiscal </w:t>
      </w:r>
      <w:proofErr w:type="spellStart"/>
      <w:r w:rsidR="005B74B2">
        <w:t>year end</w:t>
      </w:r>
      <w:proofErr w:type="spellEnd"/>
      <w:r w:rsidR="005B0AB1">
        <w:t>.</w:t>
      </w:r>
    </w:p>
    <w:p w14:paraId="523DBE92" w14:textId="77777777" w:rsidR="002529C1" w:rsidRDefault="002529C1" w:rsidP="002529C1">
      <w:r w:rsidRPr="00E155C6">
        <w:t>NOTE:</w:t>
      </w:r>
      <w:r>
        <w:t xml:space="preserve">  As required by s. 38.14(3)(c)2, Wis. Stats., all out-of-state contracts must recover full cost.  For contract reporting purposes, full cost is defined as actual costs (salary and fringe) of staff assigned to the contract plus the indirect costs associated with the contract using the Indirect Cost Factor (ICF) computed for each district.  Indirect costs are computed by multiplying the staff costs times the ICF.</w:t>
      </w:r>
    </w:p>
    <w:p w14:paraId="523DBE9A" w14:textId="48999564" w:rsidR="002529C1" w:rsidRDefault="000623A1" w:rsidP="00984C17">
      <w:pPr>
        <w:tabs>
          <w:tab w:val="center" w:pos="1440"/>
          <w:tab w:val="left" w:pos="2520"/>
        </w:tabs>
      </w:pPr>
      <w:r>
        <w:tab/>
      </w:r>
    </w:p>
    <w:p w14:paraId="523DBE9B" w14:textId="4704F598" w:rsidR="002529C1" w:rsidRDefault="00844AFB" w:rsidP="004E79CA">
      <w:pPr>
        <w:pStyle w:val="Heading3"/>
      </w:pPr>
      <w:bookmarkStart w:id="43" w:name="_Toc33706899"/>
      <w:r>
        <w:t>Indirect Cost Factor (ICF)</w:t>
      </w:r>
      <w:bookmarkEnd w:id="43"/>
    </w:p>
    <w:p w14:paraId="6A099079" w14:textId="2A3AD012" w:rsidR="00391490" w:rsidRDefault="00391490" w:rsidP="007D139E">
      <w:pPr>
        <w:pStyle w:val="Indent5"/>
        <w:rPr>
          <w:b/>
          <w:bCs/>
        </w:rPr>
      </w:pPr>
      <w:r>
        <w:t>In computing the indirect cost factor, all computations will be based on individual district General Fund and Special Revenue Fund expenditures as reported in UFFAS.  The indirect cost factor computations will be as follows:</w:t>
      </w:r>
    </w:p>
    <w:p w14:paraId="523DBE9C" w14:textId="270BC218" w:rsidR="00E44355" w:rsidRPr="007D139E" w:rsidRDefault="00E44355" w:rsidP="007D139E">
      <w:pPr>
        <w:pStyle w:val="Indent5"/>
        <w:rPr>
          <w:b/>
          <w:bCs/>
        </w:rPr>
      </w:pPr>
      <w:r w:rsidRPr="007D139E">
        <w:rPr>
          <w:b/>
          <w:bCs/>
        </w:rPr>
        <w:t>On-Campus Cost Methodology (includes Physical Plant Function)</w:t>
      </w:r>
    </w:p>
    <w:p w14:paraId="523DBE9D" w14:textId="77777777" w:rsidR="00E44355" w:rsidRPr="009032A6" w:rsidRDefault="00E44355" w:rsidP="007D139E">
      <w:pPr>
        <w:pStyle w:val="Indent5"/>
        <w:spacing w:after="0"/>
      </w:pPr>
      <w:r w:rsidRPr="009032A6">
        <w:t xml:space="preserve">Function 1 (Instruction) </w:t>
      </w:r>
      <w:r w:rsidRPr="005049AF">
        <w:t xml:space="preserve">current expenses </w:t>
      </w:r>
      <w:r>
        <w:t>–</w:t>
      </w:r>
      <w:r w:rsidRPr="009032A6">
        <w:t xml:space="preserve"> net of salaries and fringes and net of Professional</w:t>
      </w:r>
      <w:r>
        <w:t xml:space="preserve"> Academic Contracts</w:t>
      </w:r>
    </w:p>
    <w:p w14:paraId="523DBE9E" w14:textId="77777777" w:rsidR="00E44355" w:rsidRPr="009032A6" w:rsidRDefault="00E44355" w:rsidP="007D139E">
      <w:pPr>
        <w:pStyle w:val="Indent5"/>
        <w:spacing w:after="0"/>
      </w:pPr>
      <w:r w:rsidRPr="009032A6">
        <w:t>+ 20% of Division Administration (Cost Centers X00)</w:t>
      </w:r>
      <w:r>
        <w:t xml:space="preserve"> </w:t>
      </w:r>
      <w:r w:rsidRPr="009032A6">
        <w:t>salaries and fringes</w:t>
      </w:r>
    </w:p>
    <w:p w14:paraId="523DBE9F" w14:textId="77777777" w:rsidR="00E44355" w:rsidRPr="009032A6" w:rsidRDefault="00E44355" w:rsidP="007D139E">
      <w:pPr>
        <w:pStyle w:val="Indent5"/>
        <w:spacing w:after="0"/>
      </w:pPr>
      <w:r w:rsidRPr="009032A6">
        <w:t>+ 100% of Function 1 Academic Administration (Cost Center 919) salaries and fringes</w:t>
      </w:r>
    </w:p>
    <w:p w14:paraId="523DBEA0" w14:textId="77777777" w:rsidR="00E44355" w:rsidRPr="009032A6" w:rsidRDefault="00E44355" w:rsidP="007D139E">
      <w:pPr>
        <w:pStyle w:val="Indent5"/>
        <w:spacing w:after="0"/>
      </w:pPr>
      <w:r w:rsidRPr="009032A6">
        <w:t>+ Function 6 (General Institutional)</w:t>
      </w:r>
    </w:p>
    <w:p w14:paraId="523DBEA1" w14:textId="77777777" w:rsidR="00E44355" w:rsidRDefault="00E44355" w:rsidP="007D139E">
      <w:pPr>
        <w:pStyle w:val="Indent5"/>
        <w:spacing w:after="0"/>
        <w:rPr>
          <w:u w:val="single"/>
        </w:rPr>
      </w:pPr>
      <w:r w:rsidRPr="00E44355">
        <w:rPr>
          <w:u w:val="single"/>
        </w:rPr>
        <w:t xml:space="preserve">+ Function 7 (Physical </w:t>
      </w:r>
      <w:proofErr w:type="gramStart"/>
      <w:r w:rsidRPr="00E44355">
        <w:rPr>
          <w:u w:val="single"/>
        </w:rPr>
        <w:t>Plant)</w:t>
      </w:r>
      <w:r w:rsidR="00E10D49">
        <w:rPr>
          <w:u w:val="single"/>
        </w:rPr>
        <w:t>_</w:t>
      </w:r>
      <w:proofErr w:type="gramEnd"/>
      <w:r w:rsidR="00E10D49">
        <w:rPr>
          <w:u w:val="single"/>
        </w:rPr>
        <w:t>_______________________________________________</w:t>
      </w:r>
    </w:p>
    <w:p w14:paraId="523DBEA2" w14:textId="77777777" w:rsidR="00E44355" w:rsidRPr="009032A6" w:rsidRDefault="00E44355" w:rsidP="007D139E">
      <w:pPr>
        <w:pStyle w:val="Indent5"/>
        <w:spacing w:after="0"/>
      </w:pPr>
      <w:r w:rsidRPr="009032A6">
        <w:t>= Total Indirect Cost Base</w:t>
      </w:r>
    </w:p>
    <w:p w14:paraId="523DBEA3" w14:textId="77777777" w:rsidR="00E44355" w:rsidRPr="00E10D49" w:rsidRDefault="00E44355" w:rsidP="007D139E">
      <w:pPr>
        <w:pStyle w:val="Indent5"/>
        <w:spacing w:after="0"/>
        <w:rPr>
          <w:u w:val="single"/>
        </w:rPr>
      </w:pPr>
      <w:r w:rsidRPr="00E10D49">
        <w:rPr>
          <w:u w:val="single"/>
        </w:rPr>
        <w:t>÷ Direct Cost Base = All General and Special Revenue Fund, function 1-7 costs</w:t>
      </w:r>
      <w:r w:rsidR="00E10D49">
        <w:rPr>
          <w:u w:val="single"/>
        </w:rPr>
        <w:t>________</w:t>
      </w:r>
    </w:p>
    <w:p w14:paraId="523DBEA4" w14:textId="2883CBD5" w:rsidR="00E44355" w:rsidRPr="007D139E" w:rsidRDefault="00E44355" w:rsidP="007D139E">
      <w:pPr>
        <w:pStyle w:val="Indent5"/>
        <w:rPr>
          <w:u w:val="double"/>
        </w:rPr>
      </w:pPr>
      <w:r w:rsidRPr="007D139E">
        <w:rPr>
          <w:u w:val="double"/>
        </w:rPr>
        <w:t xml:space="preserve">= </w:t>
      </w:r>
      <w:r w:rsidR="006B6847">
        <w:rPr>
          <w:u w:val="double"/>
        </w:rPr>
        <w:t xml:space="preserve">On-Campus </w:t>
      </w:r>
      <w:r w:rsidRPr="007D139E">
        <w:rPr>
          <w:u w:val="double"/>
        </w:rPr>
        <w:t>Indirect Cost Factor</w:t>
      </w:r>
    </w:p>
    <w:p w14:paraId="523DBEA5" w14:textId="72AB7C14" w:rsidR="00E44355" w:rsidRPr="007D139E" w:rsidRDefault="00E44355" w:rsidP="007D139E">
      <w:pPr>
        <w:pStyle w:val="Indent5"/>
        <w:rPr>
          <w:b/>
          <w:bCs/>
        </w:rPr>
      </w:pPr>
      <w:r w:rsidRPr="007D139E">
        <w:rPr>
          <w:b/>
          <w:bCs/>
        </w:rPr>
        <w:t>Off-Campus Cost Methodology (does not include Physical Plant Function)</w:t>
      </w:r>
    </w:p>
    <w:p w14:paraId="523DBEA6" w14:textId="77777777" w:rsidR="00E44355" w:rsidRPr="009032A6" w:rsidRDefault="00E44355" w:rsidP="007D139E">
      <w:pPr>
        <w:pStyle w:val="Indent5"/>
        <w:spacing w:after="0"/>
      </w:pPr>
      <w:r w:rsidRPr="009032A6">
        <w:t>Function 1 (Instruction)</w:t>
      </w:r>
      <w:r>
        <w:t xml:space="preserve"> </w:t>
      </w:r>
      <w:r w:rsidRPr="005049AF">
        <w:t xml:space="preserve">current expenses </w:t>
      </w:r>
      <w:r w:rsidRPr="009032A6">
        <w:t>- net of salaries and fringes and net of Professional Academic Contracts</w:t>
      </w:r>
    </w:p>
    <w:p w14:paraId="523DBEA7" w14:textId="77777777" w:rsidR="00E44355" w:rsidRPr="009032A6" w:rsidRDefault="00E44355" w:rsidP="00C87441">
      <w:pPr>
        <w:pStyle w:val="Indent5"/>
        <w:spacing w:after="0"/>
      </w:pPr>
      <w:r w:rsidRPr="009032A6">
        <w:t>+ 20% of Division Administration (Cost Centers X00)</w:t>
      </w:r>
      <w:r>
        <w:t xml:space="preserve"> </w:t>
      </w:r>
      <w:r w:rsidRPr="009032A6">
        <w:t>salaries and fringes</w:t>
      </w:r>
    </w:p>
    <w:p w14:paraId="523DBEA8" w14:textId="77777777" w:rsidR="00E44355" w:rsidRPr="009032A6" w:rsidRDefault="00E44355" w:rsidP="00C87441">
      <w:pPr>
        <w:pStyle w:val="Indent5"/>
        <w:spacing w:after="0"/>
      </w:pPr>
      <w:r w:rsidRPr="009032A6">
        <w:t>+ 100% of Function 1 Academic Administration (Cost Center 919) salaries and fringes</w:t>
      </w:r>
    </w:p>
    <w:p w14:paraId="523DBEA9" w14:textId="77777777" w:rsidR="00E44355" w:rsidRPr="009032A6" w:rsidRDefault="00E44355" w:rsidP="00C87441">
      <w:pPr>
        <w:pStyle w:val="Indent5"/>
        <w:spacing w:after="0"/>
      </w:pPr>
      <w:r w:rsidRPr="009032A6">
        <w:t xml:space="preserve">+ </w:t>
      </w:r>
      <w:r w:rsidRPr="005D50C7">
        <w:rPr>
          <w:u w:val="double"/>
        </w:rPr>
        <w:t xml:space="preserve">Function 6 (General </w:t>
      </w:r>
      <w:proofErr w:type="gramStart"/>
      <w:r w:rsidRPr="005D50C7">
        <w:rPr>
          <w:u w:val="double"/>
        </w:rPr>
        <w:t>Institutional)</w:t>
      </w:r>
      <w:r w:rsidR="005D50C7" w:rsidRPr="005D50C7">
        <w:t>_</w:t>
      </w:r>
      <w:proofErr w:type="gramEnd"/>
      <w:r w:rsidR="005D50C7" w:rsidRPr="005D50C7">
        <w:t>_________</w:t>
      </w:r>
      <w:r w:rsidR="005D50C7">
        <w:t>________________________________</w:t>
      </w:r>
    </w:p>
    <w:p w14:paraId="523DBEAA" w14:textId="77777777" w:rsidR="00E44355" w:rsidRPr="005D50C7" w:rsidRDefault="00E44355" w:rsidP="00C87441">
      <w:pPr>
        <w:pStyle w:val="Indent5"/>
        <w:spacing w:after="0"/>
      </w:pPr>
      <w:r w:rsidRPr="005D50C7">
        <w:t>= Total Indirect Cost Base</w:t>
      </w:r>
    </w:p>
    <w:p w14:paraId="523DBEAB" w14:textId="77777777" w:rsidR="00E44355" w:rsidRPr="009032A6" w:rsidRDefault="00E44355" w:rsidP="00C87441">
      <w:pPr>
        <w:pStyle w:val="Indent5"/>
        <w:spacing w:after="0"/>
      </w:pPr>
      <w:r w:rsidRPr="009032A6">
        <w:t xml:space="preserve">÷ </w:t>
      </w:r>
      <w:r w:rsidRPr="005D50C7">
        <w:rPr>
          <w:u w:val="single"/>
        </w:rPr>
        <w:t>Direct Cost Base = All General and Special Revenue Fund, function 1-7 costs</w:t>
      </w:r>
      <w:r w:rsidR="005D50C7">
        <w:rPr>
          <w:u w:val="single"/>
        </w:rPr>
        <w:t>_______</w:t>
      </w:r>
    </w:p>
    <w:p w14:paraId="523DBEAC" w14:textId="632F6293" w:rsidR="00E44355" w:rsidRPr="00C87441" w:rsidRDefault="00E44355" w:rsidP="00C87441">
      <w:pPr>
        <w:pStyle w:val="Indent5"/>
        <w:rPr>
          <w:u w:val="double"/>
        </w:rPr>
      </w:pPr>
      <w:r w:rsidRPr="00C87441">
        <w:rPr>
          <w:u w:val="double"/>
        </w:rPr>
        <w:t xml:space="preserve">= </w:t>
      </w:r>
      <w:r w:rsidR="006B6847">
        <w:rPr>
          <w:u w:val="double"/>
        </w:rPr>
        <w:t xml:space="preserve">Off-Campus </w:t>
      </w:r>
      <w:r w:rsidRPr="00C87441">
        <w:rPr>
          <w:u w:val="double"/>
        </w:rPr>
        <w:t>Indirect Cost Factor</w:t>
      </w:r>
    </w:p>
    <w:p w14:paraId="523DBEB9" w14:textId="77777777" w:rsidR="002529C1" w:rsidRDefault="002529C1" w:rsidP="004E79CA">
      <w:pPr>
        <w:pStyle w:val="Heading3"/>
      </w:pPr>
      <w:bookmarkStart w:id="44" w:name="_Toc33706900"/>
      <w:r>
        <w:t>Number Served</w:t>
      </w:r>
      <w:r w:rsidR="00ED3151">
        <w:t xml:space="preserve"> (Not Reported)</w:t>
      </w:r>
      <w:bookmarkEnd w:id="44"/>
    </w:p>
    <w:p w14:paraId="523DBEBA" w14:textId="77777777" w:rsidR="002529C1" w:rsidRDefault="002529C1" w:rsidP="002529C1">
      <w:r>
        <w:t xml:space="preserve">The system office will generate this information from the Client Reporting System based on Contract Course </w:t>
      </w:r>
      <w:r w:rsidR="00A706CC">
        <w:t>R</w:t>
      </w:r>
      <w:r>
        <w:t>ecords.</w:t>
      </w:r>
    </w:p>
    <w:p w14:paraId="523DBEBB" w14:textId="77777777" w:rsidR="00ED3151" w:rsidRDefault="00ED3151" w:rsidP="004E79CA">
      <w:pPr>
        <w:pStyle w:val="Heading3"/>
      </w:pPr>
      <w:bookmarkStart w:id="45" w:name="_Toc33706901"/>
      <w:r>
        <w:lastRenderedPageBreak/>
        <w:t>Blank (Position 78-82)</w:t>
      </w:r>
      <w:bookmarkEnd w:id="45"/>
    </w:p>
    <w:p w14:paraId="523DBEBC" w14:textId="77777777" w:rsidR="002529C1" w:rsidRDefault="002529C1" w:rsidP="004E79CA">
      <w:pPr>
        <w:pStyle w:val="Heading3"/>
      </w:pPr>
      <w:bookmarkStart w:id="46" w:name="_Toc33706902"/>
      <w:r>
        <w:t>Current Service Delivery</w:t>
      </w:r>
      <w:r w:rsidR="00ED3151">
        <w:t xml:space="preserve"> (Position 83)</w:t>
      </w:r>
      <w:bookmarkEnd w:id="46"/>
    </w:p>
    <w:p w14:paraId="523DBEBD" w14:textId="77777777" w:rsidR="002529C1" w:rsidRDefault="002529C1" w:rsidP="002529C1">
      <w:pPr>
        <w:keepNext/>
      </w:pPr>
      <w:r>
        <w:t>This data element identifies the status of service delivery during the fiscal year being reported.  Service delivery is comprised of those activities specified in the contract for which the district receives compensation.</w:t>
      </w:r>
    </w:p>
    <w:p w14:paraId="523DBEBE" w14:textId="77777777" w:rsidR="004425FE" w:rsidRDefault="004425FE" w:rsidP="004C44B5">
      <w:pPr>
        <w:pStyle w:val="Indent5"/>
        <w:spacing w:after="0"/>
      </w:pPr>
      <w:r>
        <w:t>Y =</w:t>
      </w:r>
      <w:r>
        <w:tab/>
        <w:t>Service delivery occurred during fiscal year being reported.</w:t>
      </w:r>
    </w:p>
    <w:p w14:paraId="523DBEBF" w14:textId="77777777" w:rsidR="004425FE" w:rsidRDefault="004425FE" w:rsidP="004425FE">
      <w:pPr>
        <w:pStyle w:val="Indent5"/>
      </w:pPr>
      <w:r>
        <w:t>N =</w:t>
      </w:r>
      <w:r>
        <w:tab/>
        <w:t>Service delivery did not occur during fiscal year being reported.</w:t>
      </w:r>
    </w:p>
    <w:p w14:paraId="523DBEC0" w14:textId="031575C6" w:rsidR="005B74B2" w:rsidRDefault="00ED3151" w:rsidP="004E79CA">
      <w:pPr>
        <w:pStyle w:val="Heading3"/>
      </w:pPr>
      <w:bookmarkStart w:id="47" w:name="_Toc33706903"/>
      <w:r>
        <w:t>Blank (Position 84-90)</w:t>
      </w:r>
      <w:bookmarkEnd w:id="47"/>
    </w:p>
    <w:p w14:paraId="213CA3AE" w14:textId="77777777" w:rsidR="005B74B2" w:rsidRPr="005B74B2" w:rsidRDefault="005B74B2" w:rsidP="00984C17"/>
    <w:p w14:paraId="35D300BF" w14:textId="77777777" w:rsidR="005B74B2" w:rsidRPr="006F234C" w:rsidRDefault="005B74B2" w:rsidP="00984C17"/>
    <w:p w14:paraId="27ED5898" w14:textId="77777777" w:rsidR="005B74B2" w:rsidRPr="009C1E1C" w:rsidRDefault="005B74B2" w:rsidP="00984C17"/>
    <w:p w14:paraId="6953D637" w14:textId="576C7D2F" w:rsidR="005B74B2" w:rsidRDefault="005B74B2" w:rsidP="005B74B2"/>
    <w:p w14:paraId="780B563A" w14:textId="74CEBB3C" w:rsidR="005B74B2" w:rsidRDefault="005B74B2" w:rsidP="00984C17">
      <w:pPr>
        <w:tabs>
          <w:tab w:val="left" w:pos="8115"/>
        </w:tabs>
      </w:pPr>
      <w:r>
        <w:tab/>
      </w:r>
    </w:p>
    <w:p w14:paraId="13BA4175" w14:textId="3BD1A5B4" w:rsidR="002529C1" w:rsidRPr="005B74B2" w:rsidRDefault="005B74B2" w:rsidP="00984C17">
      <w:pPr>
        <w:tabs>
          <w:tab w:val="left" w:pos="8115"/>
        </w:tabs>
        <w:rPr>
          <w:b/>
        </w:rPr>
        <w:sectPr w:rsidR="002529C1" w:rsidRPr="005B74B2" w:rsidSect="009F6955">
          <w:footerReference w:type="default" r:id="rId14"/>
          <w:pgSz w:w="12240" w:h="15840" w:code="1"/>
          <w:pgMar w:top="1440" w:right="1440" w:bottom="1008" w:left="1440" w:header="720" w:footer="720" w:gutter="0"/>
          <w:paperSrc w:first="15" w:other="15"/>
          <w:cols w:space="720"/>
        </w:sectPr>
      </w:pPr>
      <w:r>
        <w:tab/>
      </w:r>
    </w:p>
    <w:p w14:paraId="523DBEC1" w14:textId="77777777" w:rsidR="002529C1" w:rsidRPr="004A2B45" w:rsidRDefault="005524B5" w:rsidP="007C18BF">
      <w:pPr>
        <w:pStyle w:val="Heading2"/>
      </w:pPr>
      <w:bookmarkStart w:id="48" w:name="_CONTRACT_COURSE_RECORD"/>
      <w:bookmarkStart w:id="49" w:name="_Toc33706904"/>
      <w:bookmarkEnd w:id="48"/>
      <w:r w:rsidRPr="004A2B45">
        <w:lastRenderedPageBreak/>
        <w:t>CONTRACT COURSE RECORD</w:t>
      </w:r>
      <w:bookmarkEnd w:id="49"/>
    </w:p>
    <w:p w14:paraId="523DBEC2" w14:textId="40A24108" w:rsidR="002529C1" w:rsidRDefault="002529C1" w:rsidP="002529C1">
      <w:r>
        <w:t>The Contract Course Record contains course offering detail for Customized Instruction contracts.  A separate record is to be submitted for each course offering (by section and location) under a contract which resulted in accepted records in the Client Reporting System.  These records may only be submitted for Customized Instruction contracts.</w:t>
      </w:r>
    </w:p>
    <w:p w14:paraId="523DBEC3" w14:textId="77777777" w:rsidR="002529C1" w:rsidRDefault="002529C1" w:rsidP="007C18BF">
      <w:pPr>
        <w:pStyle w:val="Heading3"/>
      </w:pPr>
      <w:bookmarkStart w:id="50" w:name="_Toc33706905"/>
      <w:r>
        <w:t>Record Identifier</w:t>
      </w:r>
      <w:r w:rsidR="002E6AF1">
        <w:t xml:space="preserve"> (Position 1-2)</w:t>
      </w:r>
      <w:bookmarkEnd w:id="50"/>
    </w:p>
    <w:p w14:paraId="523DBEC4" w14:textId="77777777" w:rsidR="002529C1" w:rsidRDefault="002529C1" w:rsidP="002529C1">
      <w:r>
        <w:t xml:space="preserve">The Record Identifier shall be "X2" for every Contract Course </w:t>
      </w:r>
      <w:r w:rsidR="00A706CC">
        <w:t>R</w:t>
      </w:r>
      <w:r>
        <w:t>ecord.</w:t>
      </w:r>
    </w:p>
    <w:p w14:paraId="523DBEC5" w14:textId="77777777" w:rsidR="002529C1" w:rsidRDefault="002529C1" w:rsidP="007C18BF">
      <w:pPr>
        <w:pStyle w:val="Heading3"/>
      </w:pPr>
      <w:bookmarkStart w:id="51" w:name="_Toc33706906"/>
      <w:r>
        <w:t>District Number</w:t>
      </w:r>
      <w:r w:rsidR="002E6AF1">
        <w:t xml:space="preserve"> (Position 2-4)</w:t>
      </w:r>
      <w:bookmarkEnd w:id="51"/>
    </w:p>
    <w:p w14:paraId="523DBEC6" w14:textId="77777777" w:rsidR="002529C1" w:rsidRDefault="002529C1" w:rsidP="002529C1">
      <w:r>
        <w:t>The WTCS has 16 districts, each of which is assigned a number.  Report the appropriate number for your district.</w:t>
      </w:r>
    </w:p>
    <w:p w14:paraId="523DBEC7" w14:textId="77777777" w:rsidR="002529C1" w:rsidRDefault="002529C1" w:rsidP="00687F28">
      <w:pPr>
        <w:pStyle w:val="Indent5"/>
        <w:spacing w:after="0"/>
      </w:pPr>
      <w:r>
        <w:t>01 = Chippewa Valley</w:t>
      </w:r>
    </w:p>
    <w:p w14:paraId="523DBEC8" w14:textId="77777777" w:rsidR="002529C1" w:rsidRDefault="002529C1" w:rsidP="00687F28">
      <w:pPr>
        <w:pStyle w:val="Indent5"/>
        <w:spacing w:after="0"/>
      </w:pPr>
      <w:r>
        <w:t>02 = Western</w:t>
      </w:r>
    </w:p>
    <w:p w14:paraId="523DBEC9" w14:textId="77777777" w:rsidR="002529C1" w:rsidRDefault="002529C1" w:rsidP="00687F28">
      <w:pPr>
        <w:pStyle w:val="Indent5"/>
        <w:spacing w:after="0"/>
      </w:pPr>
      <w:r>
        <w:t>03 = Southwest Wisconsin</w:t>
      </w:r>
    </w:p>
    <w:p w14:paraId="523DBECA" w14:textId="77777777" w:rsidR="002529C1" w:rsidRDefault="002529C1" w:rsidP="00687F28">
      <w:pPr>
        <w:pStyle w:val="Indent5"/>
        <w:spacing w:after="0"/>
      </w:pPr>
      <w:r>
        <w:t>04 = Madison Area</w:t>
      </w:r>
    </w:p>
    <w:p w14:paraId="523DBECB" w14:textId="77777777" w:rsidR="002529C1" w:rsidRDefault="002529C1" w:rsidP="00687F28">
      <w:pPr>
        <w:pStyle w:val="Indent5"/>
        <w:spacing w:after="0"/>
      </w:pPr>
      <w:r>
        <w:t>05 = Blackhawk</w:t>
      </w:r>
    </w:p>
    <w:p w14:paraId="523DBECC" w14:textId="77777777" w:rsidR="002529C1" w:rsidRDefault="002529C1" w:rsidP="00687F28">
      <w:pPr>
        <w:pStyle w:val="Indent5"/>
        <w:spacing w:after="0"/>
      </w:pPr>
      <w:r>
        <w:t>06 = Gateway</w:t>
      </w:r>
    </w:p>
    <w:p w14:paraId="523DBECD" w14:textId="77777777" w:rsidR="002529C1" w:rsidRDefault="002529C1" w:rsidP="00687F28">
      <w:pPr>
        <w:pStyle w:val="Indent5"/>
        <w:spacing w:after="0"/>
      </w:pPr>
      <w:r>
        <w:t>08 = Waukesha County Area</w:t>
      </w:r>
    </w:p>
    <w:p w14:paraId="523DBECE" w14:textId="77777777" w:rsidR="002529C1" w:rsidRDefault="002529C1" w:rsidP="00687F28">
      <w:pPr>
        <w:pStyle w:val="Indent5"/>
        <w:spacing w:after="0"/>
      </w:pPr>
      <w:r>
        <w:t>09 = Milwaukee Area</w:t>
      </w:r>
    </w:p>
    <w:p w14:paraId="523DBECF" w14:textId="77777777" w:rsidR="002529C1" w:rsidRDefault="002529C1" w:rsidP="00687F28">
      <w:pPr>
        <w:pStyle w:val="Indent5"/>
        <w:spacing w:after="0"/>
      </w:pPr>
      <w:r>
        <w:t>10 = Moraine Park</w:t>
      </w:r>
    </w:p>
    <w:p w14:paraId="523DBED0" w14:textId="77777777" w:rsidR="002529C1" w:rsidRDefault="002529C1" w:rsidP="00687F28">
      <w:pPr>
        <w:pStyle w:val="Indent5"/>
        <w:spacing w:after="0"/>
      </w:pPr>
      <w:r>
        <w:t>11 = Lakeshore</w:t>
      </w:r>
    </w:p>
    <w:p w14:paraId="523DBED1" w14:textId="77777777" w:rsidR="002529C1" w:rsidRDefault="002529C1" w:rsidP="00687F28">
      <w:pPr>
        <w:pStyle w:val="Indent5"/>
        <w:spacing w:after="0"/>
      </w:pPr>
      <w:r>
        <w:t>12 = Fox Valley</w:t>
      </w:r>
    </w:p>
    <w:p w14:paraId="523DBED2" w14:textId="77777777" w:rsidR="002529C1" w:rsidRDefault="002529C1" w:rsidP="00687F28">
      <w:pPr>
        <w:pStyle w:val="Indent5"/>
        <w:spacing w:after="0"/>
      </w:pPr>
      <w:r>
        <w:t>13 = Northeast Wisconsin</w:t>
      </w:r>
    </w:p>
    <w:p w14:paraId="523DBED3" w14:textId="77777777" w:rsidR="002529C1" w:rsidRDefault="002529C1" w:rsidP="00687F28">
      <w:pPr>
        <w:pStyle w:val="Indent5"/>
        <w:spacing w:after="0"/>
      </w:pPr>
      <w:r>
        <w:t>14 = Mid-State</w:t>
      </w:r>
    </w:p>
    <w:p w14:paraId="523DBED4" w14:textId="77777777" w:rsidR="002529C1" w:rsidRDefault="002529C1" w:rsidP="00687F28">
      <w:pPr>
        <w:pStyle w:val="Indent5"/>
        <w:spacing w:after="0"/>
      </w:pPr>
      <w:r>
        <w:t>15 = Northcentral</w:t>
      </w:r>
    </w:p>
    <w:p w14:paraId="523DBED5" w14:textId="77777777" w:rsidR="002529C1" w:rsidRDefault="002529C1" w:rsidP="00687F28">
      <w:pPr>
        <w:pStyle w:val="Indent5"/>
        <w:spacing w:after="0"/>
      </w:pPr>
      <w:r>
        <w:t>16 = Nicolet Area</w:t>
      </w:r>
    </w:p>
    <w:p w14:paraId="523DBED6" w14:textId="77777777" w:rsidR="002529C1" w:rsidRDefault="002529C1" w:rsidP="00687F28">
      <w:pPr>
        <w:pStyle w:val="Indent5"/>
      </w:pPr>
      <w:r>
        <w:t>17 = Wisconsin Indianhead</w:t>
      </w:r>
    </w:p>
    <w:p w14:paraId="523DBED7" w14:textId="77777777" w:rsidR="002529C1" w:rsidRDefault="002529C1" w:rsidP="007C18BF">
      <w:pPr>
        <w:pStyle w:val="Heading3"/>
      </w:pPr>
      <w:bookmarkStart w:id="52" w:name="_Toc33706907"/>
      <w:r>
        <w:t>Fiscal Year</w:t>
      </w:r>
      <w:r w:rsidR="002E6AF1">
        <w:t xml:space="preserve"> (Position 5-8)</w:t>
      </w:r>
      <w:bookmarkEnd w:id="52"/>
    </w:p>
    <w:p w14:paraId="523DBED8" w14:textId="77777777" w:rsidR="002529C1" w:rsidRDefault="002529C1" w:rsidP="002529C1">
      <w:r>
        <w:t>Report the same Fiscal Year that was reported on the related Contract Demographic Record.</w:t>
      </w:r>
    </w:p>
    <w:p w14:paraId="523DBED9" w14:textId="77777777" w:rsidR="002E6AF1" w:rsidRDefault="002529C1" w:rsidP="007C18BF">
      <w:pPr>
        <w:pStyle w:val="Heading3"/>
      </w:pPr>
      <w:bookmarkStart w:id="53" w:name="_Toc33706908"/>
      <w:r>
        <w:t>Contract Number</w:t>
      </w:r>
      <w:r w:rsidR="002E6AF1">
        <w:t xml:space="preserve"> (Position 9-16)</w:t>
      </w:r>
      <w:bookmarkEnd w:id="53"/>
      <w:r w:rsidR="002E6AF1" w:rsidRPr="002E6AF1">
        <w:t xml:space="preserve"> </w:t>
      </w:r>
    </w:p>
    <w:p w14:paraId="523DBEDA" w14:textId="77777777" w:rsidR="002E6AF1" w:rsidRPr="00EE2193" w:rsidRDefault="002E6AF1" w:rsidP="000A5D29">
      <w:pPr>
        <w:pStyle w:val="Indent5Level50pt"/>
        <w:rPr>
          <w:rFonts w:asciiTheme="minorHAnsi" w:hAnsiTheme="minorHAnsi"/>
        </w:rPr>
      </w:pPr>
      <w:r w:rsidRPr="00EE2193">
        <w:rPr>
          <w:rFonts w:asciiTheme="minorHAnsi" w:hAnsiTheme="minorHAnsi"/>
        </w:rPr>
        <w:t>Contract Fiscal Year - Position 9-12</w:t>
      </w:r>
    </w:p>
    <w:p w14:paraId="523DBEDB" w14:textId="77777777" w:rsidR="002529C1" w:rsidRPr="002E6AF1" w:rsidRDefault="002E6AF1" w:rsidP="00B171C4">
      <w:pPr>
        <w:pStyle w:val="Indent5Level512pt"/>
      </w:pPr>
      <w:bookmarkStart w:id="54" w:name="_Toc33706909"/>
      <w:r w:rsidRPr="002E6AF1">
        <w:t>Contract Sequence Number – Position 13-16</w:t>
      </w:r>
      <w:bookmarkEnd w:id="54"/>
    </w:p>
    <w:p w14:paraId="523DBEDC" w14:textId="77777777" w:rsidR="002529C1" w:rsidRDefault="002529C1" w:rsidP="002529C1">
      <w:r>
        <w:t>Report the same Contract Number that was reported on the related Contract Demographic Record.</w:t>
      </w:r>
    </w:p>
    <w:p w14:paraId="523DBEDD" w14:textId="0FACBC32" w:rsidR="002529C1" w:rsidRDefault="002529C1" w:rsidP="007C18BF">
      <w:pPr>
        <w:pStyle w:val="Heading3"/>
      </w:pPr>
      <w:bookmarkStart w:id="55" w:name="_Toc33706910"/>
      <w:r>
        <w:lastRenderedPageBreak/>
        <w:t>Course Offering Number</w:t>
      </w:r>
      <w:r w:rsidR="00515038">
        <w:t xml:space="preserve"> (Position </w:t>
      </w:r>
      <w:r w:rsidR="00E25724">
        <w:t>17-24 and 32-36</w:t>
      </w:r>
      <w:r w:rsidR="002D4FE7">
        <w:t>)</w:t>
      </w:r>
      <w:bookmarkEnd w:id="55"/>
    </w:p>
    <w:p w14:paraId="523DBEDE" w14:textId="556E351C" w:rsidR="008B2CE8" w:rsidRDefault="008B2CE8" w:rsidP="002529C1">
      <w:r>
        <w:t xml:space="preserve">The </w:t>
      </w:r>
      <w:r w:rsidRPr="002D4FE7">
        <w:t>Course Offering Number</w:t>
      </w:r>
      <w:r>
        <w:t xml:space="preserve"> is made up of the </w:t>
      </w:r>
      <w:r w:rsidRPr="002D4FE7">
        <w:t>Course Number</w:t>
      </w:r>
      <w:r>
        <w:t xml:space="preserve"> (position 17-24) and the </w:t>
      </w:r>
      <w:r w:rsidRPr="002D4FE7">
        <w:t>Course Section Number</w:t>
      </w:r>
      <w:r w:rsidR="00ED5EE5">
        <w:t xml:space="preserve"> </w:t>
      </w:r>
      <w:r>
        <w:t>(position 32-36).</w:t>
      </w:r>
    </w:p>
    <w:p w14:paraId="523DBEDF" w14:textId="77777777" w:rsidR="004F7FF9" w:rsidRDefault="004F7FF9" w:rsidP="007C18BF">
      <w:pPr>
        <w:pStyle w:val="Heading4"/>
      </w:pPr>
      <w:bookmarkStart w:id="56" w:name="_Toc33706911"/>
      <w:r>
        <w:t>Course Number</w:t>
      </w:r>
      <w:bookmarkEnd w:id="56"/>
    </w:p>
    <w:p w14:paraId="523DBEE0" w14:textId="77777777" w:rsidR="002529C1" w:rsidRDefault="002529C1" w:rsidP="004F7FF9">
      <w:pPr>
        <w:ind w:firstLine="720"/>
      </w:pPr>
      <w:r>
        <w:t xml:space="preserve">The Course Number is composed of </w:t>
      </w:r>
      <w:r w:rsidR="008B2CE8">
        <w:t>A</w:t>
      </w:r>
      <w:r>
        <w:t xml:space="preserve">id </w:t>
      </w:r>
      <w:r w:rsidR="008B2CE8">
        <w:t>C</w:t>
      </w:r>
      <w:r>
        <w:t xml:space="preserve">ode, </w:t>
      </w:r>
      <w:r w:rsidR="008B2CE8">
        <w:t>I</w:t>
      </w:r>
      <w:r>
        <w:t xml:space="preserve">nstructional </w:t>
      </w:r>
      <w:r w:rsidR="008B2CE8">
        <w:t>A</w:t>
      </w:r>
      <w:r>
        <w:t>rea</w:t>
      </w:r>
      <w:r w:rsidR="004F7FF9">
        <w:t xml:space="preserve"> and</w:t>
      </w:r>
      <w:r>
        <w:t xml:space="preserve"> </w:t>
      </w:r>
      <w:r w:rsidR="008B2CE8">
        <w:t>C</w:t>
      </w:r>
      <w:r>
        <w:t xml:space="preserve">ourse </w:t>
      </w:r>
      <w:r w:rsidR="008B2CE8">
        <w:t>S</w:t>
      </w:r>
      <w:r>
        <w:t xml:space="preserve">equence </w:t>
      </w:r>
      <w:r w:rsidR="008B2CE8">
        <w:t>N</w:t>
      </w:r>
      <w:r>
        <w:t>umber</w:t>
      </w:r>
      <w:r w:rsidR="004F7FF9">
        <w:t>.</w:t>
      </w:r>
    </w:p>
    <w:p w14:paraId="523DBEE1" w14:textId="4F971893" w:rsidR="007E4035" w:rsidRPr="008B2CE8" w:rsidRDefault="002D4FE7" w:rsidP="00E9313B">
      <w:pPr>
        <w:pStyle w:val="Indent5"/>
        <w:spacing w:after="0"/>
      </w:pPr>
      <w:r w:rsidRPr="008B2CE8">
        <w:t>Aid Code</w:t>
      </w:r>
      <w:r w:rsidR="004F7FF9">
        <w:t xml:space="preserve"> 17-18</w:t>
      </w:r>
    </w:p>
    <w:p w14:paraId="523DBEE2" w14:textId="72969DBC" w:rsidR="002D4FE7" w:rsidRPr="008B2CE8" w:rsidRDefault="0050600F" w:rsidP="00E9313B">
      <w:pPr>
        <w:pStyle w:val="Indent5"/>
        <w:spacing w:after="0"/>
      </w:pPr>
      <w:r>
        <w:t>Instructional</w:t>
      </w:r>
      <w:r w:rsidR="004F7FF9">
        <w:t xml:space="preserve"> </w:t>
      </w:r>
      <w:r w:rsidR="002D4FE7" w:rsidRPr="008B2CE8">
        <w:t>Area Number</w:t>
      </w:r>
      <w:r w:rsidR="008D612C">
        <w:t xml:space="preserve"> </w:t>
      </w:r>
      <w:r w:rsidR="004F7FF9" w:rsidRPr="008B2CE8">
        <w:t>19-21</w:t>
      </w:r>
    </w:p>
    <w:p w14:paraId="523DBEE3" w14:textId="172E2970" w:rsidR="002D4FE7" w:rsidRDefault="002D4FE7" w:rsidP="00E9313B">
      <w:pPr>
        <w:pStyle w:val="Indent5"/>
      </w:pPr>
      <w:r w:rsidRPr="004F7FF9">
        <w:t>Course Sequence Number</w:t>
      </w:r>
      <w:r w:rsidR="004F7FF9">
        <w:t xml:space="preserve"> </w:t>
      </w:r>
      <w:r w:rsidR="004F7FF9" w:rsidRPr="004F7FF9">
        <w:t>22-24</w:t>
      </w:r>
    </w:p>
    <w:p w14:paraId="523DBEE4" w14:textId="77777777" w:rsidR="008D612C" w:rsidRPr="008D612C" w:rsidRDefault="008D612C" w:rsidP="007C18BF">
      <w:pPr>
        <w:pStyle w:val="Heading4"/>
      </w:pPr>
      <w:bookmarkStart w:id="57" w:name="_Course_Section_Number"/>
      <w:bookmarkStart w:id="58" w:name="_Toc33706912"/>
      <w:bookmarkEnd w:id="57"/>
      <w:r>
        <w:t xml:space="preserve">Course </w:t>
      </w:r>
      <w:r w:rsidRPr="007C18BF">
        <w:t>Section</w:t>
      </w:r>
      <w:r>
        <w:t xml:space="preserve"> Number</w:t>
      </w:r>
      <w:bookmarkEnd w:id="58"/>
    </w:p>
    <w:p w14:paraId="523DBEE7" w14:textId="77777777" w:rsidR="004F7FF9" w:rsidRPr="004F7FF9" w:rsidRDefault="008D612C" w:rsidP="00E9313B">
      <w:pPr>
        <w:pStyle w:val="Indent5"/>
      </w:pPr>
      <w:r>
        <w:t xml:space="preserve">Course Section Number - </w:t>
      </w:r>
      <w:proofErr w:type="gramStart"/>
      <w:r w:rsidR="004F7FF9">
        <w:t xml:space="preserve">5 </w:t>
      </w:r>
      <w:r w:rsidR="00144B8D">
        <w:t>character</w:t>
      </w:r>
      <w:proofErr w:type="gramEnd"/>
      <w:r w:rsidR="00144B8D">
        <w:t xml:space="preserve"> position</w:t>
      </w:r>
      <w:r w:rsidR="007C18BF">
        <w:t xml:space="preserve"> </w:t>
      </w:r>
      <w:r>
        <w:t>32-36</w:t>
      </w:r>
    </w:p>
    <w:p w14:paraId="523DBEE8" w14:textId="77F77597" w:rsidR="008B2CE8" w:rsidRDefault="008B2CE8" w:rsidP="008B2CE8">
      <w:r w:rsidRPr="008B2CE8">
        <w:t xml:space="preserve">The Course Section Number is part of the Course Offering Number.  The Course Section Number must contain a valid </w:t>
      </w:r>
      <w:proofErr w:type="gramStart"/>
      <w:r w:rsidR="00001A05">
        <w:t>5 character</w:t>
      </w:r>
      <w:proofErr w:type="gramEnd"/>
      <w:r w:rsidR="00001A05">
        <w:t xml:space="preserve"> </w:t>
      </w:r>
      <w:r w:rsidRPr="008B2CE8">
        <w:t xml:space="preserve">Course Section Number in positions 32-36.  </w:t>
      </w:r>
    </w:p>
    <w:p w14:paraId="523DBEE9" w14:textId="763BC067" w:rsidR="008B2CE8" w:rsidRPr="008B2CE8" w:rsidRDefault="008B2CE8" w:rsidP="008B2CE8">
      <w:r>
        <w:t>The Course Offering Number</w:t>
      </w:r>
      <w:r w:rsidR="00ED5EE5">
        <w:t xml:space="preserve"> </w:t>
      </w:r>
      <w:r w:rsidR="005B74B2">
        <w:t xml:space="preserve">and </w:t>
      </w:r>
      <w:r>
        <w:t>Location Code must be identical to the data reported under the Client Reporting System</w:t>
      </w:r>
      <w:r w:rsidR="005B74B2">
        <w:t xml:space="preserve"> unless a Reason for No Matching FTE Code is reported</w:t>
      </w:r>
      <w:r>
        <w:t>.</w:t>
      </w:r>
    </w:p>
    <w:p w14:paraId="523DBEEA" w14:textId="77777777" w:rsidR="002529C1" w:rsidRDefault="002529C1" w:rsidP="007C18BF">
      <w:pPr>
        <w:pStyle w:val="Heading3"/>
      </w:pPr>
      <w:bookmarkStart w:id="59" w:name="_Toc33706913"/>
      <w:r>
        <w:t>Location Code</w:t>
      </w:r>
      <w:r w:rsidR="00515038">
        <w:t xml:space="preserve"> (Position </w:t>
      </w:r>
      <w:r w:rsidR="00EB238A">
        <w:t>28-29)</w:t>
      </w:r>
      <w:bookmarkEnd w:id="59"/>
    </w:p>
    <w:p w14:paraId="523DBEEB" w14:textId="5C5812A2" w:rsidR="002529C1" w:rsidRDefault="002529C1" w:rsidP="002529C1">
      <w:r>
        <w:t xml:space="preserve">A two-digit code identifying where the course was offered.  Refer to the Location Codes by District listed in the Client Reporting System Users' Guide.  The Location Code must be identical to the data reported </w:t>
      </w:r>
      <w:r w:rsidR="005B74B2">
        <w:t xml:space="preserve">in </w:t>
      </w:r>
      <w:r>
        <w:t xml:space="preserve">the </w:t>
      </w:r>
      <w:r w:rsidR="005B74B2">
        <w:t>Client Reporting</w:t>
      </w:r>
      <w:r>
        <w:t xml:space="preserve"> System.</w:t>
      </w:r>
    </w:p>
    <w:p w14:paraId="523DBEEC" w14:textId="77777777" w:rsidR="002529C1" w:rsidRDefault="002529C1" w:rsidP="007C18BF">
      <w:pPr>
        <w:pStyle w:val="Heading3"/>
      </w:pPr>
      <w:bookmarkStart w:id="60" w:name="_Toc33706914"/>
      <w:r>
        <w:t>Reason for No Matching FTE Code</w:t>
      </w:r>
      <w:r w:rsidR="00515038">
        <w:t xml:space="preserve"> (Position </w:t>
      </w:r>
      <w:r w:rsidR="00EB238A">
        <w:t>30-31)</w:t>
      </w:r>
      <w:bookmarkEnd w:id="60"/>
    </w:p>
    <w:p w14:paraId="523DBEED" w14:textId="6E166281" w:rsidR="002529C1" w:rsidRDefault="002529C1" w:rsidP="002529C1">
      <w:r>
        <w:t>This is a two-digit code identifying the reason there is not FTE in the Client Reporting System file for the course.  This field should be left blank if it does not apply.</w:t>
      </w:r>
      <w:r w:rsidR="008C70F4">
        <w:t xml:space="preserve">  Valid codes are:</w:t>
      </w:r>
    </w:p>
    <w:p w14:paraId="234B4E32" w14:textId="7FED5331" w:rsidR="008C70F4" w:rsidRDefault="008C70F4" w:rsidP="00984C17">
      <w:pPr>
        <w:ind w:left="720"/>
      </w:pPr>
      <w:r>
        <w:t>01 = Course Not Approved</w:t>
      </w:r>
      <w:r>
        <w:br/>
        <w:t>02 = Course Canceled or Discontinued</w:t>
      </w:r>
      <w:r>
        <w:br/>
        <w:t>03 = FTEs Reported in Previous Year</w:t>
      </w:r>
      <w:r>
        <w:br/>
        <w:t>04 = FTEs Reported in Subsequent Year</w:t>
      </w:r>
      <w:r>
        <w:br/>
        <w:t>05 = Course Not Reported for FTEs</w:t>
      </w:r>
      <w:r>
        <w:br/>
        <w:t>06 = WTCS course taught by high school instructor to high school students</w:t>
      </w:r>
    </w:p>
    <w:p w14:paraId="523DBEEE" w14:textId="77777777" w:rsidR="00EB238A" w:rsidRDefault="00EB238A" w:rsidP="007C18BF">
      <w:pPr>
        <w:pStyle w:val="Heading3"/>
      </w:pPr>
      <w:bookmarkStart w:id="61" w:name="_Toc33706915"/>
      <w:r>
        <w:t>Course Section Number - 5 Character (Position 32-36)</w:t>
      </w:r>
      <w:bookmarkEnd w:id="61"/>
    </w:p>
    <w:p w14:paraId="523DBEEF" w14:textId="77777777" w:rsidR="00EB238A" w:rsidRDefault="00EB238A" w:rsidP="002529C1">
      <w:r>
        <w:t xml:space="preserve">See </w:t>
      </w:r>
      <w:hyperlink w:anchor="_Course_Section_Number" w:history="1">
        <w:r w:rsidRPr="00EB238A">
          <w:rPr>
            <w:rStyle w:val="Hyperlink"/>
          </w:rPr>
          <w:t>Course Section Number</w:t>
        </w:r>
      </w:hyperlink>
      <w:r>
        <w:t xml:space="preserve"> under the Course Offering Number data element.</w:t>
      </w:r>
    </w:p>
    <w:p w14:paraId="523DBEF0" w14:textId="77777777" w:rsidR="00EB238A" w:rsidRDefault="0027479A" w:rsidP="007C18BF">
      <w:pPr>
        <w:pStyle w:val="Heading3"/>
      </w:pPr>
      <w:bookmarkStart w:id="62" w:name="_Toc33706916"/>
      <w:r>
        <w:t>Blank (Position 37-90)</w:t>
      </w:r>
      <w:bookmarkEnd w:id="62"/>
    </w:p>
    <w:p w14:paraId="523DBEF1" w14:textId="77777777" w:rsidR="00EB238A" w:rsidRDefault="00EB238A" w:rsidP="002529C1"/>
    <w:p w14:paraId="523DBEF2" w14:textId="77777777" w:rsidR="002529C1" w:rsidRDefault="002529C1" w:rsidP="002529C1">
      <w:pPr>
        <w:sectPr w:rsidR="002529C1" w:rsidSect="003F3CF2">
          <w:pgSz w:w="12240" w:h="15840" w:code="1"/>
          <w:pgMar w:top="1440" w:right="1440" w:bottom="1440" w:left="1440" w:header="720" w:footer="720" w:gutter="0"/>
          <w:paperSrc w:first="11" w:other="11"/>
          <w:cols w:space="720"/>
        </w:sectPr>
      </w:pPr>
    </w:p>
    <w:p w14:paraId="523DBEF3" w14:textId="77777777" w:rsidR="002529C1" w:rsidRPr="004A2B45" w:rsidRDefault="003F3CF2" w:rsidP="00E9313B">
      <w:pPr>
        <w:pStyle w:val="Heading2"/>
      </w:pPr>
      <w:bookmarkStart w:id="63" w:name="_SERVICE_DESCRIPTION_RECORD"/>
      <w:bookmarkStart w:id="64" w:name="_Toc33706917"/>
      <w:bookmarkEnd w:id="63"/>
      <w:r w:rsidRPr="004A2B45">
        <w:lastRenderedPageBreak/>
        <w:t>SERVICE DESCRIPTION RECORD</w:t>
      </w:r>
      <w:bookmarkEnd w:id="64"/>
    </w:p>
    <w:p w14:paraId="523DBEF4" w14:textId="77777777" w:rsidR="002529C1" w:rsidRDefault="002529C1" w:rsidP="002529C1">
      <w:r>
        <w:t xml:space="preserve">The Service Description Record contains a brief description of the service provided under the contract.  If there was no service delivery under the contract, submit a </w:t>
      </w:r>
      <w:r w:rsidR="002354D5">
        <w:t xml:space="preserve">record with a </w:t>
      </w:r>
      <w:r>
        <w:t xml:space="preserve">Service Description Sequence </w:t>
      </w:r>
      <w:r w:rsidR="002354D5">
        <w:t>“</w:t>
      </w:r>
      <w:r>
        <w:t>1</w:t>
      </w:r>
      <w:r w:rsidR="002354D5">
        <w:t>” with a Service Description of</w:t>
      </w:r>
      <w:r>
        <w:t xml:space="preserve"> "No Service Delivery."</w:t>
      </w:r>
    </w:p>
    <w:p w14:paraId="523DBEF5" w14:textId="77777777" w:rsidR="002529C1" w:rsidRDefault="002529C1" w:rsidP="00E9313B">
      <w:pPr>
        <w:pStyle w:val="Heading3"/>
      </w:pPr>
      <w:bookmarkStart w:id="65" w:name="_Toc33706918"/>
      <w:r>
        <w:t>Record Identifier</w:t>
      </w:r>
      <w:r w:rsidR="0027479A">
        <w:t xml:space="preserve"> (Position 1-2)</w:t>
      </w:r>
      <w:bookmarkEnd w:id="65"/>
    </w:p>
    <w:p w14:paraId="523DBEF6" w14:textId="77777777" w:rsidR="002529C1" w:rsidRDefault="002529C1" w:rsidP="002529C1">
      <w:r>
        <w:t>The Record Identifier shall be "X3" for every Service Description Record.</w:t>
      </w:r>
    </w:p>
    <w:p w14:paraId="523DBEF7" w14:textId="77777777" w:rsidR="002529C1" w:rsidRDefault="002529C1" w:rsidP="00E9313B">
      <w:pPr>
        <w:pStyle w:val="Heading3"/>
      </w:pPr>
      <w:bookmarkStart w:id="66" w:name="_Toc33706919"/>
      <w:r>
        <w:t>District Number</w:t>
      </w:r>
      <w:r w:rsidR="0027479A">
        <w:t xml:space="preserve"> (Position 3-4)</w:t>
      </w:r>
      <w:bookmarkEnd w:id="66"/>
    </w:p>
    <w:p w14:paraId="523DBEF8" w14:textId="77777777" w:rsidR="002529C1" w:rsidRDefault="002529C1" w:rsidP="002529C1">
      <w:r>
        <w:t>The WTCS system has 16 districts, each of which is assigned a number.  Report the appropriate number for your district.</w:t>
      </w:r>
    </w:p>
    <w:p w14:paraId="523DBEF9" w14:textId="77777777" w:rsidR="002529C1" w:rsidRDefault="002529C1" w:rsidP="008005E9">
      <w:pPr>
        <w:pStyle w:val="Indent5"/>
        <w:spacing w:after="0"/>
      </w:pPr>
      <w:r>
        <w:t>01 = Chippewa Valley</w:t>
      </w:r>
    </w:p>
    <w:p w14:paraId="523DBEFA" w14:textId="77777777" w:rsidR="002529C1" w:rsidRDefault="002529C1" w:rsidP="008005E9">
      <w:pPr>
        <w:pStyle w:val="Indent5"/>
        <w:spacing w:after="0"/>
      </w:pPr>
      <w:r>
        <w:t>02 = Western</w:t>
      </w:r>
    </w:p>
    <w:p w14:paraId="523DBEFB" w14:textId="77777777" w:rsidR="002529C1" w:rsidRDefault="002529C1" w:rsidP="008005E9">
      <w:pPr>
        <w:pStyle w:val="Indent5"/>
        <w:spacing w:after="0"/>
      </w:pPr>
      <w:r>
        <w:t>03 = Southwest Wisconsin</w:t>
      </w:r>
    </w:p>
    <w:p w14:paraId="523DBEFC" w14:textId="77777777" w:rsidR="002529C1" w:rsidRDefault="002529C1" w:rsidP="008005E9">
      <w:pPr>
        <w:pStyle w:val="Indent5"/>
        <w:spacing w:after="0"/>
      </w:pPr>
      <w:r>
        <w:t>04 = Madison Area</w:t>
      </w:r>
    </w:p>
    <w:p w14:paraId="523DBEFD" w14:textId="77777777" w:rsidR="002529C1" w:rsidRDefault="002529C1" w:rsidP="008005E9">
      <w:pPr>
        <w:pStyle w:val="Indent5"/>
        <w:spacing w:after="0"/>
      </w:pPr>
      <w:r>
        <w:t>05 = Blackhawk</w:t>
      </w:r>
    </w:p>
    <w:p w14:paraId="523DBEFE" w14:textId="77777777" w:rsidR="002529C1" w:rsidRDefault="002529C1" w:rsidP="008005E9">
      <w:pPr>
        <w:pStyle w:val="Indent5"/>
        <w:spacing w:after="0"/>
      </w:pPr>
      <w:r>
        <w:t>06 = Gateway</w:t>
      </w:r>
    </w:p>
    <w:p w14:paraId="523DBEFF" w14:textId="77777777" w:rsidR="002529C1" w:rsidRDefault="002529C1" w:rsidP="008005E9">
      <w:pPr>
        <w:pStyle w:val="Indent5"/>
        <w:spacing w:after="0"/>
      </w:pPr>
      <w:r>
        <w:t>08 = Waukesha County Area</w:t>
      </w:r>
    </w:p>
    <w:p w14:paraId="523DBF00" w14:textId="77777777" w:rsidR="002529C1" w:rsidRDefault="002529C1" w:rsidP="008005E9">
      <w:pPr>
        <w:pStyle w:val="Indent5"/>
        <w:spacing w:after="0"/>
      </w:pPr>
      <w:r>
        <w:t>09 = Milwaukee Area</w:t>
      </w:r>
    </w:p>
    <w:p w14:paraId="523DBF01" w14:textId="77777777" w:rsidR="002529C1" w:rsidRDefault="002529C1" w:rsidP="008005E9">
      <w:pPr>
        <w:pStyle w:val="Indent5"/>
        <w:spacing w:after="0"/>
      </w:pPr>
      <w:r>
        <w:t>10 = Moraine Park</w:t>
      </w:r>
    </w:p>
    <w:p w14:paraId="523DBF02" w14:textId="77777777" w:rsidR="002529C1" w:rsidRDefault="002529C1" w:rsidP="008005E9">
      <w:pPr>
        <w:pStyle w:val="Indent5"/>
        <w:spacing w:after="0"/>
      </w:pPr>
      <w:r>
        <w:t>11 = Lakeshore</w:t>
      </w:r>
    </w:p>
    <w:p w14:paraId="523DBF03" w14:textId="77777777" w:rsidR="002529C1" w:rsidRDefault="002529C1" w:rsidP="008005E9">
      <w:pPr>
        <w:pStyle w:val="Indent5"/>
        <w:spacing w:after="0"/>
      </w:pPr>
      <w:r>
        <w:t>12 = Fox Valley</w:t>
      </w:r>
    </w:p>
    <w:p w14:paraId="523DBF04" w14:textId="77777777" w:rsidR="002529C1" w:rsidRDefault="002529C1" w:rsidP="008005E9">
      <w:pPr>
        <w:pStyle w:val="Indent5"/>
        <w:spacing w:after="0"/>
      </w:pPr>
      <w:r>
        <w:t>13 = Northeast Wisconsin</w:t>
      </w:r>
    </w:p>
    <w:p w14:paraId="523DBF05" w14:textId="77777777" w:rsidR="002529C1" w:rsidRDefault="002529C1" w:rsidP="008005E9">
      <w:pPr>
        <w:pStyle w:val="Indent5"/>
        <w:spacing w:after="0"/>
      </w:pPr>
      <w:r>
        <w:t>14 = Mid-State</w:t>
      </w:r>
    </w:p>
    <w:p w14:paraId="523DBF06" w14:textId="77777777" w:rsidR="002529C1" w:rsidRDefault="002529C1" w:rsidP="008005E9">
      <w:pPr>
        <w:pStyle w:val="Indent5"/>
        <w:spacing w:after="0"/>
      </w:pPr>
      <w:r>
        <w:t>15 = Northcentral</w:t>
      </w:r>
    </w:p>
    <w:p w14:paraId="523DBF07" w14:textId="77777777" w:rsidR="002529C1" w:rsidRDefault="002529C1" w:rsidP="008005E9">
      <w:pPr>
        <w:pStyle w:val="Indent5"/>
        <w:spacing w:after="0"/>
      </w:pPr>
      <w:r>
        <w:t>16 = Nicolet Area</w:t>
      </w:r>
    </w:p>
    <w:p w14:paraId="523DBF08" w14:textId="77777777" w:rsidR="002529C1" w:rsidRDefault="002529C1" w:rsidP="008005E9">
      <w:pPr>
        <w:pStyle w:val="Indent5"/>
      </w:pPr>
      <w:r>
        <w:t>17 = Wisconsin Indianhead</w:t>
      </w:r>
    </w:p>
    <w:p w14:paraId="523DBF09" w14:textId="77777777" w:rsidR="002529C1" w:rsidRDefault="002529C1" w:rsidP="00E9313B">
      <w:pPr>
        <w:pStyle w:val="Heading3"/>
      </w:pPr>
      <w:bookmarkStart w:id="67" w:name="_Toc33706920"/>
      <w:r>
        <w:t>Fiscal Year</w:t>
      </w:r>
      <w:r w:rsidR="0027479A">
        <w:t xml:space="preserve"> (Position 5-8)</w:t>
      </w:r>
      <w:bookmarkEnd w:id="67"/>
    </w:p>
    <w:p w14:paraId="523DBF0A" w14:textId="77777777" w:rsidR="002529C1" w:rsidRDefault="002529C1" w:rsidP="002529C1">
      <w:r>
        <w:t>Report the same Fiscal Year that was reported on the related Contract Demographic Record.</w:t>
      </w:r>
    </w:p>
    <w:p w14:paraId="523DBF0B" w14:textId="77777777" w:rsidR="002529C1" w:rsidRDefault="002529C1" w:rsidP="00E9313B">
      <w:pPr>
        <w:pStyle w:val="Heading3"/>
      </w:pPr>
      <w:bookmarkStart w:id="68" w:name="_Toc33706921"/>
      <w:r w:rsidRPr="008005E9">
        <w:t>Contract Numb</w:t>
      </w:r>
      <w:r>
        <w:t>er</w:t>
      </w:r>
      <w:r w:rsidR="0027479A">
        <w:t xml:space="preserve"> (Position 9-16)</w:t>
      </w:r>
      <w:bookmarkEnd w:id="68"/>
    </w:p>
    <w:p w14:paraId="523DBF0C" w14:textId="77777777" w:rsidR="002529C1" w:rsidRDefault="002529C1" w:rsidP="002529C1">
      <w:r>
        <w:t>Report the same Contract Number that was reported on the related Contract Demographic Record.</w:t>
      </w:r>
    </w:p>
    <w:p w14:paraId="523DBF0D" w14:textId="77777777" w:rsidR="002529C1" w:rsidRDefault="002529C1" w:rsidP="00E9313B">
      <w:pPr>
        <w:pStyle w:val="Heading3"/>
      </w:pPr>
      <w:bookmarkStart w:id="69" w:name="_Toc33706922"/>
      <w:r>
        <w:t>Service Description Sequence</w:t>
      </w:r>
      <w:r w:rsidR="0027479A">
        <w:t xml:space="preserve"> (Position 17)</w:t>
      </w:r>
      <w:bookmarkEnd w:id="69"/>
    </w:p>
    <w:p w14:paraId="523DBF0E" w14:textId="77777777" w:rsidR="002529C1" w:rsidRDefault="002529C1" w:rsidP="002529C1">
      <w:r>
        <w:t xml:space="preserve">Up to nine, </w:t>
      </w:r>
      <w:r w:rsidR="0027479A">
        <w:t>70</w:t>
      </w:r>
      <w:r>
        <w:t>-character lines of text are allowed.  This data element sequences the lines of text, i.e., the first line is to be reported with a "1."  This data element is one digit in length and must be numeric (1</w:t>
      </w:r>
      <w:r>
        <w:noBreakHyphen/>
        <w:t>9).</w:t>
      </w:r>
    </w:p>
    <w:p w14:paraId="523DBF0F" w14:textId="77777777" w:rsidR="0027479A" w:rsidRDefault="0027479A" w:rsidP="00E9313B">
      <w:pPr>
        <w:pStyle w:val="Heading3"/>
      </w:pPr>
      <w:bookmarkStart w:id="70" w:name="_Toc33706923"/>
      <w:r>
        <w:lastRenderedPageBreak/>
        <w:t>Blank (Position 18-20)</w:t>
      </w:r>
      <w:bookmarkEnd w:id="70"/>
    </w:p>
    <w:p w14:paraId="523DBF10" w14:textId="77777777" w:rsidR="002529C1" w:rsidRDefault="002529C1" w:rsidP="00E9313B">
      <w:pPr>
        <w:pStyle w:val="Heading3"/>
      </w:pPr>
      <w:bookmarkStart w:id="71" w:name="_Toc33706924"/>
      <w:r>
        <w:t>Service Description</w:t>
      </w:r>
      <w:r w:rsidR="0027479A">
        <w:t xml:space="preserve"> (Position 21-90)</w:t>
      </w:r>
      <w:bookmarkEnd w:id="71"/>
    </w:p>
    <w:p w14:paraId="523DBF11" w14:textId="77777777" w:rsidR="002529C1" w:rsidRDefault="002529C1" w:rsidP="002529C1">
      <w:r>
        <w:t>This data element contains a brief description of the service provided.  Each record (up to nine) represents one line of text, seventy characters in length.  Alpha, numeric and blanks may be reported.  Please note that the system office will not edit this text so each line will be printed exactly as reported.  If there was no service delivery in the year being reported, Service Description Sequence record number 1 must state "No Service Delivery."</w:t>
      </w:r>
    </w:p>
    <w:p w14:paraId="523DBF12" w14:textId="77777777" w:rsidR="002529C1" w:rsidRDefault="002529C1" w:rsidP="002529C1">
      <w:r>
        <w:t>For Multiple Service Recipient Contracts, please include a statement indicating the number of entities being served under the contract.</w:t>
      </w:r>
    </w:p>
    <w:p w14:paraId="523DBF13" w14:textId="77777777" w:rsidR="002529C1" w:rsidRDefault="002529C1" w:rsidP="002529C1">
      <w:pPr>
        <w:sectPr w:rsidR="002529C1" w:rsidSect="003F3CF2">
          <w:pgSz w:w="12240" w:h="15840" w:code="1"/>
          <w:pgMar w:top="1440" w:right="1440" w:bottom="1440" w:left="1440" w:header="720" w:footer="720" w:gutter="0"/>
          <w:paperSrc w:first="11" w:other="11"/>
          <w:cols w:space="720"/>
        </w:sectPr>
      </w:pPr>
    </w:p>
    <w:p w14:paraId="523DBF14" w14:textId="77777777" w:rsidR="002529C1" w:rsidRPr="004A2B45" w:rsidRDefault="008005E9" w:rsidP="00E9313B">
      <w:pPr>
        <w:pStyle w:val="Heading2"/>
      </w:pPr>
      <w:bookmarkStart w:id="72" w:name="_Toc33706925"/>
      <w:r w:rsidRPr="004A2B45">
        <w:lastRenderedPageBreak/>
        <w:t>GENERAL REPORTING</w:t>
      </w:r>
      <w:r w:rsidR="002529C1" w:rsidRPr="004A2B45">
        <w:t xml:space="preserve"> R</w:t>
      </w:r>
      <w:r w:rsidRPr="004A2B45">
        <w:t>EQUIREMENTS</w:t>
      </w:r>
      <w:bookmarkEnd w:id="72"/>
    </w:p>
    <w:p w14:paraId="523DBF15" w14:textId="77777777" w:rsidR="002529C1" w:rsidRDefault="002529C1" w:rsidP="00E9313B">
      <w:pPr>
        <w:pStyle w:val="Heading3"/>
      </w:pPr>
      <w:bookmarkStart w:id="73" w:name="_Toc33706926"/>
      <w:r>
        <w:t>Unimplemented/Canceled Contracts</w:t>
      </w:r>
      <w:bookmarkEnd w:id="73"/>
    </w:p>
    <w:p w14:paraId="523DBF16" w14:textId="77777777" w:rsidR="002529C1" w:rsidRDefault="002529C1" w:rsidP="002529C1">
      <w:r>
        <w:t>Unimplemented or canceled contracts need not be reported to the system office.</w:t>
      </w:r>
    </w:p>
    <w:p w14:paraId="523DBF17" w14:textId="77777777" w:rsidR="002529C1" w:rsidRDefault="002529C1" w:rsidP="00E9313B">
      <w:pPr>
        <w:pStyle w:val="Heading3"/>
      </w:pPr>
      <w:bookmarkStart w:id="74" w:name="_Toc33706927"/>
      <w:r>
        <w:t>Multiple Service Types</w:t>
      </w:r>
      <w:bookmarkEnd w:id="74"/>
    </w:p>
    <w:p w14:paraId="523DBF18" w14:textId="77777777" w:rsidR="002529C1" w:rsidRDefault="002529C1" w:rsidP="002529C1">
      <w:r>
        <w:t xml:space="preserve">If more than one type of service is being contracted for by a Service Recipient, separate contracts are </w:t>
      </w:r>
      <w:r>
        <w:rPr>
          <w:u w:val="single"/>
        </w:rPr>
        <w:t>not</w:t>
      </w:r>
      <w:r>
        <w:t xml:space="preserve"> required, but the contract must be segregated by service type, separate contract numbers must be assigned to each service type, and the service types must be reported separately.</w:t>
      </w:r>
    </w:p>
    <w:p w14:paraId="523DBF19" w14:textId="77777777" w:rsidR="002529C1" w:rsidRDefault="002529C1" w:rsidP="00E9313B">
      <w:pPr>
        <w:pStyle w:val="Heading3"/>
      </w:pPr>
      <w:bookmarkStart w:id="75" w:name="_Toc33706928"/>
      <w:r>
        <w:t>Recording Contract Revenue and Costs</w:t>
      </w:r>
      <w:bookmarkEnd w:id="75"/>
    </w:p>
    <w:p w14:paraId="523DBF1A" w14:textId="77777777" w:rsidR="002529C1" w:rsidRDefault="002529C1" w:rsidP="002529C1">
      <w:r>
        <w:t>All contract revenue is to be recorded as contract revenue, rather than program fees and material fees, and reported on an accrual basis.  That is, revenue is to be reported when earned and measurable.</w:t>
      </w:r>
    </w:p>
    <w:p w14:paraId="523DBF1B" w14:textId="77777777" w:rsidR="002529C1" w:rsidRDefault="002529C1" w:rsidP="002529C1">
      <w:r>
        <w:t>Customized Instruction and Technical Assistance contracts must be recorded in the General and Special Revenue Funds.  Fiscal and Management Services contracts must be recorded in the Enterprise Fund.  Bookstore sales and other enterprise activities resulting from ss. 38.14(3) and 38.14(12), Wis. Stats., contracts are to be recorded as Sales revenue in the Enterprise Funds.</w:t>
      </w:r>
    </w:p>
    <w:p w14:paraId="523DBF1C" w14:textId="77777777" w:rsidR="002529C1" w:rsidRDefault="002529C1" w:rsidP="00E9313B">
      <w:pPr>
        <w:pStyle w:val="Heading3"/>
      </w:pPr>
      <w:bookmarkStart w:id="76" w:name="_Toc33706929"/>
      <w:r>
        <w:t>Purchase of Service Agreements</w:t>
      </w:r>
      <w:bookmarkEnd w:id="76"/>
    </w:p>
    <w:p w14:paraId="523DBF1D" w14:textId="77777777" w:rsidR="002529C1" w:rsidRDefault="002529C1" w:rsidP="002529C1">
      <w:r>
        <w:t>Purchase of Service Agreements for Technical Assistance and non-slotting Customized Instruction are contracts under s. 38.14(3), Wis. Stats., and, therefore, are to be included in the Contract Reporting system.  Individual agreements may be aggregated by type and reported under a single Contract Number.  However, Purchase of Service Agreements for Customized Instruction which slot students into "regular" courses are not to be reported as s. 38.14(3) or s. 38.14(12), Wis. Stats., contracts.</w:t>
      </w:r>
    </w:p>
    <w:p w14:paraId="523DBF1E" w14:textId="77777777" w:rsidR="002529C1" w:rsidRDefault="002529C1" w:rsidP="00E9313B">
      <w:pPr>
        <w:pStyle w:val="Heading3"/>
      </w:pPr>
      <w:bookmarkStart w:id="77" w:name="_Toc33706930"/>
      <w:r>
        <w:t>Course Stacking</w:t>
      </w:r>
      <w:bookmarkEnd w:id="77"/>
    </w:p>
    <w:p w14:paraId="523DBF1F" w14:textId="77777777" w:rsidR="002529C1" w:rsidRDefault="002529C1" w:rsidP="002529C1">
      <w:r>
        <w:t>Students from multiple contracts and non-contract enrollees may be stacked in the same class.  However, separate section numbers must be assigned to provide cost and staffing detail by individual contract and segregate non-contract enrollees.</w:t>
      </w:r>
    </w:p>
    <w:p w14:paraId="523DBF20" w14:textId="77777777" w:rsidR="002529C1" w:rsidRDefault="002529C1" w:rsidP="00E9313B">
      <w:pPr>
        <w:pStyle w:val="Heading3"/>
      </w:pPr>
      <w:bookmarkStart w:id="78" w:name="_Toc33706931"/>
      <w:r>
        <w:t>Prior Year Corrections</w:t>
      </w:r>
      <w:bookmarkEnd w:id="78"/>
    </w:p>
    <w:p w14:paraId="523DBF21" w14:textId="77777777" w:rsidR="002529C1" w:rsidRDefault="002529C1" w:rsidP="002529C1">
      <w:r>
        <w:t>For multiple year contracts, errors in prior years for Contract Type, Service Recipient Type, Service Recipient may be corrected by reporting correct data in the current year.</w:t>
      </w:r>
    </w:p>
    <w:p w14:paraId="523DBF22" w14:textId="77777777" w:rsidR="002529C1" w:rsidRDefault="002529C1" w:rsidP="00E9313B">
      <w:pPr>
        <w:pStyle w:val="Heading3"/>
      </w:pPr>
      <w:bookmarkStart w:id="79" w:name="_Toc33706932"/>
      <w:r>
        <w:t>Limits on Activities</w:t>
      </w:r>
      <w:bookmarkEnd w:id="79"/>
    </w:p>
    <w:p w14:paraId="523DBF23" w14:textId="77777777" w:rsidR="002529C1" w:rsidRDefault="002529C1" w:rsidP="002529C1">
      <w:r>
        <w:t>Districts may only contract for services as follows:</w:t>
      </w:r>
    </w:p>
    <w:p w14:paraId="523DBF24" w14:textId="77777777" w:rsidR="002529C1" w:rsidRPr="008005E9" w:rsidRDefault="002529C1" w:rsidP="008005E9">
      <w:pPr>
        <w:pStyle w:val="BulletList"/>
        <w:spacing w:after="0"/>
        <w:rPr>
          <w:iCs w:val="0"/>
        </w:rPr>
      </w:pPr>
      <w:r w:rsidRPr="008005E9">
        <w:rPr>
          <w:iCs w:val="0"/>
        </w:rPr>
        <w:t>Educational Institutions - customized instruction, technical assistance, and fiscal and management services</w:t>
      </w:r>
    </w:p>
    <w:p w14:paraId="523DBF25" w14:textId="77777777" w:rsidR="002529C1" w:rsidRPr="008005E9" w:rsidRDefault="002529C1" w:rsidP="008005E9">
      <w:pPr>
        <w:pStyle w:val="BulletList"/>
        <w:spacing w:after="0"/>
        <w:rPr>
          <w:iCs w:val="0"/>
        </w:rPr>
      </w:pPr>
      <w:r w:rsidRPr="008005E9">
        <w:rPr>
          <w:iCs w:val="0"/>
        </w:rPr>
        <w:lastRenderedPageBreak/>
        <w:t>Wisconsin Local Governmental Units - customized instruction, technical assistance, and fiscal and management services</w:t>
      </w:r>
    </w:p>
    <w:p w14:paraId="523DBF26" w14:textId="77777777" w:rsidR="002529C1" w:rsidRPr="008005E9" w:rsidRDefault="002529C1" w:rsidP="008005E9">
      <w:pPr>
        <w:pStyle w:val="BulletList"/>
        <w:spacing w:after="0"/>
        <w:rPr>
          <w:iCs w:val="0"/>
        </w:rPr>
      </w:pPr>
      <w:r w:rsidRPr="008005E9">
        <w:rPr>
          <w:iCs w:val="0"/>
        </w:rPr>
        <w:t>State of Wisconsin - customized instruction, technical assistance, and fiscal and management services</w:t>
      </w:r>
    </w:p>
    <w:p w14:paraId="523DBF27" w14:textId="77777777" w:rsidR="002529C1" w:rsidRPr="008005E9" w:rsidRDefault="002529C1" w:rsidP="008005E9">
      <w:pPr>
        <w:pStyle w:val="BulletList"/>
        <w:spacing w:after="0"/>
        <w:rPr>
          <w:iCs w:val="0"/>
        </w:rPr>
      </w:pPr>
      <w:r w:rsidRPr="008005E9">
        <w:rPr>
          <w:iCs w:val="0"/>
        </w:rPr>
        <w:t>Business and Industry (Wisconsin) - customized instruction and technical assistance</w:t>
      </w:r>
    </w:p>
    <w:p w14:paraId="523DBF28" w14:textId="77777777" w:rsidR="002529C1" w:rsidRPr="008005E9" w:rsidRDefault="002529C1" w:rsidP="008005E9">
      <w:pPr>
        <w:pStyle w:val="BulletList"/>
        <w:spacing w:after="0"/>
        <w:rPr>
          <w:iCs w:val="0"/>
        </w:rPr>
      </w:pPr>
      <w:r w:rsidRPr="008005E9">
        <w:rPr>
          <w:iCs w:val="0"/>
        </w:rPr>
        <w:t>Federal Government - customized instruction, technical assistance, and fiscal and management services</w:t>
      </w:r>
    </w:p>
    <w:p w14:paraId="523DBF29" w14:textId="77777777" w:rsidR="002529C1" w:rsidRDefault="002529C1" w:rsidP="008005E9">
      <w:pPr>
        <w:pStyle w:val="BulletList"/>
      </w:pPr>
      <w:r w:rsidRPr="008005E9">
        <w:rPr>
          <w:iCs w:val="0"/>
        </w:rPr>
        <w:t>Out-of-State Co</w:t>
      </w:r>
      <w:r>
        <w:t>ntracts - customized instruction and technical assistance</w:t>
      </w:r>
    </w:p>
    <w:p w14:paraId="523DBF2A" w14:textId="77777777" w:rsidR="002529C1" w:rsidRDefault="002529C1" w:rsidP="00E9313B">
      <w:pPr>
        <w:pStyle w:val="Heading3"/>
      </w:pPr>
      <w:bookmarkStart w:id="80" w:name="_Toc33706933"/>
      <w:r>
        <w:t>International Education Contracts</w:t>
      </w:r>
      <w:bookmarkEnd w:id="80"/>
    </w:p>
    <w:p w14:paraId="523DBF2B" w14:textId="77777777" w:rsidR="00A977C6" w:rsidRDefault="002529C1" w:rsidP="00A977C6">
      <w:pPr>
        <w:sectPr w:rsidR="00A977C6" w:rsidSect="00766B68">
          <w:footerReference w:type="default" r:id="rId15"/>
          <w:pgSz w:w="12240" w:h="15840" w:code="1"/>
          <w:pgMar w:top="1440" w:right="1440" w:bottom="1440" w:left="1440" w:header="720" w:footer="720" w:gutter="0"/>
          <w:cols w:space="720"/>
        </w:sectPr>
      </w:pPr>
      <w:r>
        <w:t xml:space="preserve">Contracts with a federal agency to provide services to international students are subject to all requirements under s. 38.14(3)(c) Wis. Stats., </w:t>
      </w:r>
      <w:r>
        <w:rPr>
          <w:u w:val="single"/>
        </w:rPr>
        <w:t>in addition to</w:t>
      </w:r>
      <w:r>
        <w:t xml:space="preserve"> the fee requirements under s. 38.24(3)(b), Wis. Stats., which basically allows the system president to authorize a district to use the district direct cost per FTE for the program enrolled in plus an amount equal to the district's indirect cost per FTE attributable to the contract.  In most cases, this charge will be </w:t>
      </w:r>
      <w:proofErr w:type="gramStart"/>
      <w:r>
        <w:t>similar to</w:t>
      </w:r>
      <w:proofErr w:type="gramEnd"/>
      <w:r>
        <w:t xml:space="preserve"> the costing method used for costing contracts in the Contract Reporting System.  </w:t>
      </w:r>
      <w:r>
        <w:rPr>
          <w:u w:val="single"/>
        </w:rPr>
        <w:t>However, districts must seek approval of the system president to use this methodology for each contract with a federal agency where the fees or contract revenue will be different than the out-of-state fees required by s. 38.24(3)(a), Wis. Stats.</w:t>
      </w:r>
      <w:r>
        <w:t xml:space="preserve">  If approved, these contracts may then be reported using the full-cost recovery criteria in the Contract Reporting System.  In some cases, the contract may have extraordinary costs unique to the contract that may need to be accommodated for reporting purposes.  Please contact the system office staff member designated in Chapter 7.1 for further details on how to submit for approval.</w:t>
      </w:r>
      <w:bookmarkStart w:id="81" w:name="_Course_Number_/"/>
      <w:bookmarkEnd w:id="81"/>
    </w:p>
    <w:p w14:paraId="523DBF2C" w14:textId="77777777" w:rsidR="00A977C6" w:rsidRPr="004A2B45" w:rsidRDefault="0013547E" w:rsidP="00E9313B">
      <w:pPr>
        <w:pStyle w:val="Heading2"/>
      </w:pPr>
      <w:bookmarkStart w:id="82" w:name="_RELATIONSHIPS_WITH_OTHER"/>
      <w:bookmarkStart w:id="83" w:name="_Edits"/>
      <w:bookmarkStart w:id="84" w:name="_EDITS_AND_WARNINGS"/>
      <w:bookmarkStart w:id="85" w:name="_Toc33706934"/>
      <w:bookmarkEnd w:id="82"/>
      <w:bookmarkEnd w:id="83"/>
      <w:bookmarkEnd w:id="84"/>
      <w:r w:rsidRPr="004A2B45">
        <w:lastRenderedPageBreak/>
        <w:t>EDITS</w:t>
      </w:r>
      <w:r w:rsidR="0065782E" w:rsidRPr="004A2B45">
        <w:t xml:space="preserve"> AND WARNINGS</w:t>
      </w:r>
      <w:bookmarkEnd w:id="85"/>
    </w:p>
    <w:p w14:paraId="523DBF2D" w14:textId="77777777" w:rsidR="00A977C6" w:rsidRPr="00D908A7" w:rsidRDefault="00A977C6" w:rsidP="00EE2193">
      <w:pPr>
        <w:pStyle w:val="Heading3"/>
      </w:pPr>
      <w:bookmarkStart w:id="86" w:name="_Overview_1"/>
      <w:bookmarkStart w:id="87" w:name="_Toc33706935"/>
      <w:bookmarkEnd w:id="86"/>
      <w:r w:rsidRPr="00D908A7">
        <w:t>Overview</w:t>
      </w:r>
      <w:bookmarkEnd w:id="87"/>
    </w:p>
    <w:p w14:paraId="523DBF2E" w14:textId="58C7E36D" w:rsidR="00C275DF" w:rsidRDefault="00D908A7" w:rsidP="00D908A7">
      <w:pPr>
        <w:rPr>
          <w:rFonts w:cs="Arial"/>
          <w:szCs w:val="22"/>
        </w:rPr>
      </w:pPr>
      <w:r>
        <w:t>Contract Reporting</w:t>
      </w:r>
      <w:r w:rsidR="005E18B0" w:rsidRPr="00CD3F88">
        <w:t xml:space="preserve"> data </w:t>
      </w:r>
      <w:r w:rsidR="005E18B0">
        <w:t>is</w:t>
      </w:r>
      <w:r w:rsidR="005E18B0" w:rsidRPr="00CD3F88">
        <w:t xml:space="preserve"> edited to ensure </w:t>
      </w:r>
      <w:r w:rsidR="00222846">
        <w:t>its validity</w:t>
      </w:r>
      <w:r w:rsidR="005E18B0" w:rsidRPr="00CD3F88">
        <w:t xml:space="preserve">.  Refer to </w:t>
      </w:r>
      <w:r w:rsidR="005E18B0">
        <w:t xml:space="preserve">the </w:t>
      </w:r>
      <w:hyperlink w:anchor="_CONTRACT_DEMOGRAPHIC_RECORD" w:history="1">
        <w:r>
          <w:rPr>
            <w:rStyle w:val="Hyperlink"/>
          </w:rPr>
          <w:t>Contract Demographic Record</w:t>
        </w:r>
      </w:hyperlink>
      <w:r>
        <w:rPr>
          <w:rStyle w:val="Hyperlink"/>
          <w:u w:val="none"/>
        </w:rPr>
        <w:t xml:space="preserve">, </w:t>
      </w:r>
      <w:hyperlink w:anchor="_CONTRACT_COURSE_RECORD" w:history="1">
        <w:r w:rsidRPr="00D908A7">
          <w:rPr>
            <w:rStyle w:val="Hyperlink"/>
          </w:rPr>
          <w:t>Contract Course Record</w:t>
        </w:r>
      </w:hyperlink>
      <w:r w:rsidR="005E18B0">
        <w:t xml:space="preserve"> and </w:t>
      </w:r>
      <w:hyperlink w:anchor="_SERVICE_DESCRIPTION_RECORD" w:history="1">
        <w:r>
          <w:rPr>
            <w:rStyle w:val="Hyperlink"/>
          </w:rPr>
          <w:t>Service Description Record</w:t>
        </w:r>
      </w:hyperlink>
      <w:r w:rsidR="005E18B0">
        <w:t xml:space="preserve"> sections</w:t>
      </w:r>
      <w:r w:rsidR="005E18B0" w:rsidRPr="00CD3F88">
        <w:t xml:space="preserve"> for a description of each data element and </w:t>
      </w:r>
      <w:r w:rsidR="00222846">
        <w:t>its</w:t>
      </w:r>
      <w:r w:rsidR="005E18B0" w:rsidRPr="00CD3F88">
        <w:t xml:space="preserve"> reporting codes</w:t>
      </w:r>
      <w:r w:rsidR="00222846">
        <w:t xml:space="preserve"> and </w:t>
      </w:r>
      <w:r w:rsidR="005E18B0" w:rsidRPr="00CD3F88">
        <w:t xml:space="preserve">constraints.  </w:t>
      </w:r>
      <w:r w:rsidR="002D5ED3">
        <w:t xml:space="preserve">The edits are detailed in the </w:t>
      </w:r>
      <w:hyperlink w:anchor="_ERROR_MESSAGES/CORRECTIVE_ACTION" w:history="1">
        <w:r w:rsidR="00222846" w:rsidRPr="00222846">
          <w:rPr>
            <w:rStyle w:val="Hyperlink"/>
            <w:rFonts w:cs="Arial"/>
            <w:szCs w:val="22"/>
          </w:rPr>
          <w:t>Error Messages/Corrective Action</w:t>
        </w:r>
      </w:hyperlink>
      <w:r w:rsidR="00222846" w:rsidRPr="00CD3F88">
        <w:rPr>
          <w:rFonts w:cs="Arial"/>
          <w:szCs w:val="22"/>
        </w:rPr>
        <w:t xml:space="preserve"> </w:t>
      </w:r>
      <w:r w:rsidR="00056D2A">
        <w:rPr>
          <w:rFonts w:cs="Arial"/>
          <w:szCs w:val="22"/>
        </w:rPr>
        <w:t xml:space="preserve">and </w:t>
      </w:r>
      <w:hyperlink w:anchor="_Warnings" w:history="1">
        <w:r w:rsidR="00056D2A" w:rsidRPr="00056D2A">
          <w:rPr>
            <w:rStyle w:val="Hyperlink"/>
            <w:rFonts w:cs="Arial"/>
            <w:szCs w:val="22"/>
          </w:rPr>
          <w:t>Warnings</w:t>
        </w:r>
      </w:hyperlink>
      <w:r w:rsidR="00056D2A">
        <w:rPr>
          <w:rFonts w:cs="Arial"/>
          <w:szCs w:val="22"/>
        </w:rPr>
        <w:t xml:space="preserve"> </w:t>
      </w:r>
      <w:r w:rsidR="00222846" w:rsidRPr="00CD3F88">
        <w:rPr>
          <w:rFonts w:cs="Arial"/>
          <w:szCs w:val="22"/>
        </w:rPr>
        <w:t>section</w:t>
      </w:r>
      <w:r w:rsidR="002D5ED3">
        <w:rPr>
          <w:rFonts w:cs="Arial"/>
          <w:szCs w:val="22"/>
        </w:rPr>
        <w:t>s, which follow the Overview section.</w:t>
      </w:r>
    </w:p>
    <w:p w14:paraId="523DBF2F" w14:textId="076CA2B2" w:rsidR="00D908A7" w:rsidRPr="00D908A7" w:rsidRDefault="00D908A7" w:rsidP="00D908A7">
      <w:pPr>
        <w:rPr>
          <w:rFonts w:cs="Arial"/>
          <w:szCs w:val="22"/>
        </w:rPr>
      </w:pPr>
      <w:r w:rsidRPr="00D908A7">
        <w:rPr>
          <w:rFonts w:cs="Arial"/>
          <w:szCs w:val="22"/>
        </w:rPr>
        <w:t xml:space="preserve">The contracting records contain information about various contracts that have been entered into by </w:t>
      </w:r>
      <w:r w:rsidR="00F26CC3" w:rsidRPr="00EC5697">
        <w:rPr>
          <w:rFonts w:cs="Arial"/>
          <w:szCs w:val="22"/>
        </w:rPr>
        <w:t>technical college</w:t>
      </w:r>
      <w:r w:rsidRPr="00EC5697">
        <w:rPr>
          <w:rFonts w:cs="Arial"/>
          <w:szCs w:val="22"/>
        </w:rPr>
        <w:t xml:space="preserve"> districts</w:t>
      </w:r>
      <w:r w:rsidRPr="00D908A7">
        <w:rPr>
          <w:rFonts w:cs="Arial"/>
          <w:szCs w:val="22"/>
        </w:rPr>
        <w:t>.  A typical contract might be written between a district and a local employer to provide a specific educational offering that will be developed by the district and then presented at an employer’s work site specifically for their employees.  The State Office uses the contracting records to produce reports on contracting service deliveries</w:t>
      </w:r>
      <w:r w:rsidR="00461EF4">
        <w:rPr>
          <w:rFonts w:cs="Arial"/>
          <w:szCs w:val="22"/>
        </w:rPr>
        <w:t>.</w:t>
      </w:r>
    </w:p>
    <w:p w14:paraId="523DBF30" w14:textId="77777777" w:rsidR="00D908A7" w:rsidRPr="0040302E" w:rsidRDefault="00D908A7" w:rsidP="003F4879">
      <w:pPr>
        <w:pStyle w:val="Heading4"/>
      </w:pPr>
      <w:bookmarkStart w:id="88" w:name="_Toc87418846"/>
      <w:bookmarkStart w:id="89" w:name="_Toc33706936"/>
      <w:r w:rsidRPr="0040302E">
        <w:t>Contract Record Types</w:t>
      </w:r>
      <w:bookmarkEnd w:id="88"/>
      <w:bookmarkEnd w:id="89"/>
    </w:p>
    <w:p w14:paraId="523DBF31" w14:textId="77777777" w:rsidR="00D908A7" w:rsidRDefault="00D908A7" w:rsidP="005C5DA5">
      <w:r>
        <w:t>There are three types of contract records that may be submitted for each contract.  They are:</w:t>
      </w:r>
    </w:p>
    <w:p w14:paraId="523DBF32" w14:textId="77777777" w:rsidR="00D908A7" w:rsidRDefault="00D908A7" w:rsidP="007C60CA">
      <w:pPr>
        <w:pStyle w:val="Indent5"/>
        <w:spacing w:after="0"/>
      </w:pPr>
      <w:r w:rsidRPr="00703FA5">
        <w:t xml:space="preserve">Contract </w:t>
      </w:r>
      <w:r w:rsidR="002354D5" w:rsidRPr="00703FA5">
        <w:t>D</w:t>
      </w:r>
      <w:r w:rsidRPr="00703FA5">
        <w:t xml:space="preserve">emographic </w:t>
      </w:r>
      <w:r w:rsidR="002354D5" w:rsidRPr="00703FA5">
        <w:t>R</w:t>
      </w:r>
      <w:r w:rsidRPr="00703FA5">
        <w:t>ecord</w:t>
      </w:r>
    </w:p>
    <w:p w14:paraId="523DBF33" w14:textId="77777777" w:rsidR="00D908A7" w:rsidRDefault="00D908A7" w:rsidP="007C60CA">
      <w:pPr>
        <w:pStyle w:val="Indent5"/>
        <w:spacing w:after="0"/>
      </w:pPr>
      <w:r>
        <w:t xml:space="preserve">Contract </w:t>
      </w:r>
      <w:r w:rsidR="002354D5">
        <w:t>C</w:t>
      </w:r>
      <w:r>
        <w:t xml:space="preserve">ourse </w:t>
      </w:r>
      <w:r w:rsidR="002354D5">
        <w:t>R</w:t>
      </w:r>
      <w:r>
        <w:t>ecord</w:t>
      </w:r>
    </w:p>
    <w:p w14:paraId="523DBF34" w14:textId="77777777" w:rsidR="00D908A7" w:rsidRPr="005C5DA5" w:rsidRDefault="002354D5" w:rsidP="005C5DA5">
      <w:pPr>
        <w:pStyle w:val="Indent5"/>
      </w:pPr>
      <w:r>
        <w:t>S</w:t>
      </w:r>
      <w:r w:rsidR="00D908A7" w:rsidRPr="005C5DA5">
        <w:t xml:space="preserve">ervice </w:t>
      </w:r>
      <w:r>
        <w:t>D</w:t>
      </w:r>
      <w:r w:rsidR="00D908A7" w:rsidRPr="005C5DA5">
        <w:t xml:space="preserve">escription </w:t>
      </w:r>
      <w:r>
        <w:t>R</w:t>
      </w:r>
      <w:r w:rsidR="00D908A7" w:rsidRPr="005C5DA5">
        <w:t>ecord</w:t>
      </w:r>
    </w:p>
    <w:p w14:paraId="523DBF35" w14:textId="77777777" w:rsidR="00D908A7" w:rsidRDefault="00D908A7" w:rsidP="005C5DA5">
      <w:r>
        <w:t xml:space="preserve">The </w:t>
      </w:r>
      <w:r w:rsidR="002354D5">
        <w:t>C</w:t>
      </w:r>
      <w:r>
        <w:t xml:space="preserve">ontract </w:t>
      </w:r>
      <w:r w:rsidR="002354D5">
        <w:t>D</w:t>
      </w:r>
      <w:r>
        <w:t xml:space="preserve">emographic </w:t>
      </w:r>
      <w:r w:rsidR="002354D5">
        <w:t>R</w:t>
      </w:r>
      <w:r>
        <w:t xml:space="preserve">ecord is required for each contract and contains most of the major information about each contract.  There can be only one </w:t>
      </w:r>
      <w:r w:rsidR="002354D5">
        <w:t xml:space="preserve">Contract Demographic Record </w:t>
      </w:r>
      <w:r>
        <w:t>per contract.</w:t>
      </w:r>
    </w:p>
    <w:p w14:paraId="523DBF36" w14:textId="77777777" w:rsidR="00D908A7" w:rsidRDefault="00D908A7" w:rsidP="005C5DA5">
      <w:r>
        <w:t xml:space="preserve">The </w:t>
      </w:r>
      <w:r w:rsidR="002354D5">
        <w:t>Contract Course Record</w:t>
      </w:r>
      <w:r>
        <w:t xml:space="preserve">s contain information about the courses that are offered by the districts as part of a contract.  Note that this record type is required for contracts that involve course offerings with accepted client course records.  There may be any number of </w:t>
      </w:r>
      <w:r w:rsidR="002354D5">
        <w:t>Contract Course Record</w:t>
      </w:r>
      <w:r>
        <w:t xml:space="preserve">s associated with one contract.  Submit </w:t>
      </w:r>
      <w:r w:rsidR="002354D5">
        <w:t>Contract Course Record</w:t>
      </w:r>
      <w:r>
        <w:t>s only for contracts that involve courses generating FTE’s in the reported year.</w:t>
      </w:r>
    </w:p>
    <w:p w14:paraId="523DBF37" w14:textId="77777777" w:rsidR="00D908A7" w:rsidRDefault="00D908A7" w:rsidP="005C5DA5">
      <w:r>
        <w:t xml:space="preserve">The </w:t>
      </w:r>
      <w:r w:rsidR="002354D5">
        <w:t>S</w:t>
      </w:r>
      <w:r w:rsidR="002354D5" w:rsidRPr="005C5DA5">
        <w:t xml:space="preserve">ervice </w:t>
      </w:r>
      <w:r w:rsidR="002354D5">
        <w:t>D</w:t>
      </w:r>
      <w:r w:rsidR="002354D5" w:rsidRPr="005C5DA5">
        <w:t xml:space="preserve">escription </w:t>
      </w:r>
      <w:r w:rsidR="002354D5">
        <w:t>R</w:t>
      </w:r>
      <w:r w:rsidR="002354D5" w:rsidRPr="005C5DA5">
        <w:t>ecord</w:t>
      </w:r>
      <w:r w:rsidR="002354D5">
        <w:t xml:space="preserve"> </w:t>
      </w:r>
      <w:r>
        <w:t xml:space="preserve">contains a detailed description of the service contract.  There may be anywhere from one through nine of these </w:t>
      </w:r>
      <w:r w:rsidR="002354D5">
        <w:t>S</w:t>
      </w:r>
      <w:r w:rsidR="002354D5" w:rsidRPr="005C5DA5">
        <w:t xml:space="preserve">ervice </w:t>
      </w:r>
      <w:r w:rsidR="002354D5">
        <w:t>D</w:t>
      </w:r>
      <w:r w:rsidR="002354D5" w:rsidRPr="005C5DA5">
        <w:t xml:space="preserve">escription </w:t>
      </w:r>
      <w:r w:rsidR="002354D5">
        <w:t>R</w:t>
      </w:r>
      <w:r w:rsidR="002354D5" w:rsidRPr="005C5DA5">
        <w:t>ecord</w:t>
      </w:r>
      <w:r>
        <w:t xml:space="preserve">s.  At least one </w:t>
      </w:r>
      <w:r w:rsidR="002354D5">
        <w:t>S</w:t>
      </w:r>
      <w:r w:rsidR="002354D5" w:rsidRPr="005C5DA5">
        <w:t xml:space="preserve">ervice </w:t>
      </w:r>
      <w:r w:rsidR="002354D5">
        <w:t>D</w:t>
      </w:r>
      <w:r w:rsidR="002354D5" w:rsidRPr="005C5DA5">
        <w:t xml:space="preserve">escription </w:t>
      </w:r>
      <w:r w:rsidR="002354D5">
        <w:t>R</w:t>
      </w:r>
      <w:r w:rsidR="002354D5" w:rsidRPr="005C5DA5">
        <w:t>ecord</w:t>
      </w:r>
      <w:r>
        <w:t xml:space="preserve"> is required.  Note that the contract description is handled by </w:t>
      </w:r>
      <w:r w:rsidR="005B21F3">
        <w:t>the System Office</w:t>
      </w:r>
      <w:r>
        <w:t xml:space="preserve"> as up to nine occurrences of 70 characters each, that will be kept in order by the sequence number.</w:t>
      </w:r>
    </w:p>
    <w:p w14:paraId="523DBF38" w14:textId="77777777" w:rsidR="00D908A7" w:rsidRDefault="00D908A7" w:rsidP="003F4879">
      <w:pPr>
        <w:pStyle w:val="Heading4"/>
      </w:pPr>
      <w:bookmarkStart w:id="90" w:name="_Toc87418847"/>
      <w:bookmarkStart w:id="91" w:name="_Toc33706937"/>
      <w:r>
        <w:t>Record Pr</w:t>
      </w:r>
      <w:r w:rsidRPr="003F4879">
        <w:t>o</w:t>
      </w:r>
      <w:r>
        <w:t>cessing</w:t>
      </w:r>
      <w:bookmarkEnd w:id="90"/>
      <w:bookmarkEnd w:id="91"/>
    </w:p>
    <w:p w14:paraId="523DBF39" w14:textId="77777777" w:rsidR="00D908A7" w:rsidRDefault="00D908A7" w:rsidP="005C5DA5">
      <w:r>
        <w:t xml:space="preserve">All </w:t>
      </w:r>
      <w:r w:rsidR="005B21F3">
        <w:t>c</w:t>
      </w:r>
      <w:r>
        <w:t xml:space="preserve">ontract </w:t>
      </w:r>
      <w:r w:rsidR="005B21F3">
        <w:t>r</w:t>
      </w:r>
      <w:r>
        <w:t>eporting submissions must be complete file resubmission.</w:t>
      </w:r>
    </w:p>
    <w:p w14:paraId="523DBF3A" w14:textId="055AE052" w:rsidR="00D908A7" w:rsidRDefault="00D908A7" w:rsidP="005C5DA5">
      <w:r>
        <w:t xml:space="preserve">District contract record submissions will be accepted between </w:t>
      </w:r>
      <w:r w:rsidR="00400052">
        <w:t>July</w:t>
      </w:r>
      <w:r w:rsidRPr="00461EF4">
        <w:t xml:space="preserve"> </w:t>
      </w:r>
      <w:r w:rsidR="00F26CC3" w:rsidRPr="00461EF4">
        <w:t xml:space="preserve">1 </w:t>
      </w:r>
      <w:r w:rsidRPr="00461EF4">
        <w:t xml:space="preserve">and November </w:t>
      </w:r>
      <w:r w:rsidR="00F26CC3" w:rsidRPr="00461EF4">
        <w:t>30</w:t>
      </w:r>
      <w:r w:rsidRPr="00461EF4">
        <w:t xml:space="preserve"> for </w:t>
      </w:r>
      <w:r>
        <w:t xml:space="preserve">the previous fiscal year.  These records will be </w:t>
      </w:r>
      <w:proofErr w:type="gramStart"/>
      <w:r>
        <w:t>edited</w:t>
      </w:r>
      <w:proofErr w:type="gramEnd"/>
      <w:r>
        <w:t xml:space="preserve"> and an edit results report will be </w:t>
      </w:r>
      <w:r w:rsidR="00461EF4">
        <w:t>posted in the WTCS Portal</w:t>
      </w:r>
      <w:r>
        <w:t>.  If errors are encountered in any of the three types of records for a given contract, all records for that contract will be rejected.    Any errors in a contract submission will necessitate complete resubmission of all contracts by the district.    The State Office will maintain a data base of submitted contract records identified by fiscal year.</w:t>
      </w:r>
    </w:p>
    <w:p w14:paraId="523DBF3B" w14:textId="72774DA3" w:rsidR="00D908A7" w:rsidRDefault="00D908A7" w:rsidP="005C5DA5">
      <w:r>
        <w:lastRenderedPageBreak/>
        <w:t xml:space="preserve">The edits performed on the contract records will include necessary cross-checks and information retrieval from the district </w:t>
      </w:r>
      <w:r w:rsidR="00461EF4">
        <w:t>Client Reporting</w:t>
      </w:r>
      <w:r>
        <w:t xml:space="preserve"> submission, and the approved course file. The post-closing mode UFFAS submission from the previous fiscal year is used to calculate the indirect cost factor.</w:t>
      </w:r>
    </w:p>
    <w:p w14:paraId="523DBF3E" w14:textId="6B39F4EF" w:rsidR="00D908A7" w:rsidRDefault="005B2710" w:rsidP="005C5DA5">
      <w:pPr>
        <w:sectPr w:rsidR="00D908A7" w:rsidSect="00D908A7">
          <w:footerReference w:type="default" r:id="rId16"/>
          <w:pgSz w:w="12240" w:h="15840" w:code="1"/>
          <w:pgMar w:top="1440" w:right="1440" w:bottom="1440" w:left="1440" w:header="720" w:footer="720" w:gutter="0"/>
          <w:cols w:space="720"/>
          <w:noEndnote/>
          <w:docGrid w:linePitch="299"/>
        </w:sectPr>
      </w:pPr>
      <w:r>
        <w:t xml:space="preserve">In FY 2016-17, the Staff Accounting System was </w:t>
      </w:r>
      <w:proofErr w:type="gramStart"/>
      <w:r>
        <w:t>eliminated</w:t>
      </w:r>
      <w:proofErr w:type="gramEnd"/>
      <w:r>
        <w:t xml:space="preserve"> and all course verifications will now be matched to Client Reporting System data</w:t>
      </w:r>
      <w:r w:rsidR="00D908A7">
        <w:t>.</w:t>
      </w:r>
      <w:r>
        <w:t xml:space="preserve">  With no Staff Accounting data available, no contract costs will be computed at the System Office.  All contract costs will be computed and maintained at the district level and reported at year end in a summary report via survey.</w:t>
      </w:r>
      <w:r w:rsidR="00D908A7">
        <w:t xml:space="preserve"> </w:t>
      </w:r>
    </w:p>
    <w:p w14:paraId="523DBF3F" w14:textId="77777777" w:rsidR="00A977C6" w:rsidRDefault="0065782E" w:rsidP="003F4879">
      <w:pPr>
        <w:pStyle w:val="Heading3"/>
      </w:pPr>
      <w:bookmarkStart w:id="92" w:name="_ERROR_MESSAGES/CORRECTIVE_ACTION"/>
      <w:bookmarkStart w:id="93" w:name="_Toc33706938"/>
      <w:bookmarkEnd w:id="92"/>
      <w:r>
        <w:lastRenderedPageBreak/>
        <w:t>E</w:t>
      </w:r>
      <w:r w:rsidR="00B171C4">
        <w:t>DITS</w:t>
      </w:r>
      <w:bookmarkEnd w:id="93"/>
    </w:p>
    <w:p w14:paraId="523DBF40" w14:textId="77777777" w:rsidR="00F122FB" w:rsidRDefault="002B3FAC" w:rsidP="00B76E3B">
      <w:pPr>
        <w:pStyle w:val="Normal0pt"/>
      </w:pPr>
      <w:r>
        <w:t>T</w:t>
      </w:r>
      <w:r w:rsidR="00F122FB">
        <w:t>he following information is provided</w:t>
      </w:r>
      <w:r>
        <w:t xml:space="preserve"> for each error</w:t>
      </w:r>
      <w:r w:rsidR="00F122FB">
        <w:t>:</w:t>
      </w:r>
    </w:p>
    <w:p w14:paraId="523DBF41" w14:textId="77777777" w:rsidR="00F122FB" w:rsidRDefault="00F122FB" w:rsidP="00F122FB">
      <w:pPr>
        <w:pStyle w:val="BulletList"/>
        <w:spacing w:after="0"/>
        <w:rPr>
          <w:rFonts w:cs="Arial"/>
          <w:iCs w:val="0"/>
          <w:szCs w:val="22"/>
        </w:rPr>
      </w:pPr>
      <w:r>
        <w:rPr>
          <w:rFonts w:cs="Arial"/>
          <w:iCs w:val="0"/>
          <w:szCs w:val="22"/>
        </w:rPr>
        <w:t>The error message listed on the output reports.</w:t>
      </w:r>
    </w:p>
    <w:p w14:paraId="523DBF42" w14:textId="77777777" w:rsidR="00F122FB" w:rsidRDefault="00F122FB" w:rsidP="00F122FB">
      <w:pPr>
        <w:pStyle w:val="BulletList"/>
        <w:spacing w:after="0"/>
        <w:rPr>
          <w:rFonts w:cs="Arial"/>
          <w:iCs w:val="0"/>
          <w:szCs w:val="22"/>
        </w:rPr>
      </w:pPr>
      <w:r>
        <w:rPr>
          <w:rFonts w:cs="Arial"/>
          <w:iCs w:val="0"/>
          <w:szCs w:val="22"/>
        </w:rPr>
        <w:t>The record type (s) and data elements used in the edit.</w:t>
      </w:r>
    </w:p>
    <w:p w14:paraId="523DBF43" w14:textId="77777777" w:rsidR="006A617C" w:rsidRDefault="006A617C" w:rsidP="00F122FB">
      <w:pPr>
        <w:pStyle w:val="BulletList"/>
        <w:spacing w:after="0"/>
        <w:rPr>
          <w:rFonts w:cs="Arial"/>
          <w:iCs w:val="0"/>
          <w:szCs w:val="22"/>
        </w:rPr>
      </w:pPr>
      <w:r>
        <w:rPr>
          <w:rFonts w:cs="Arial"/>
          <w:iCs w:val="0"/>
          <w:szCs w:val="22"/>
        </w:rPr>
        <w:t>The valid codes (where applicable)</w:t>
      </w:r>
    </w:p>
    <w:p w14:paraId="523DBF44" w14:textId="77777777" w:rsidR="00F122FB" w:rsidRDefault="00F122FB" w:rsidP="00F122FB">
      <w:pPr>
        <w:pStyle w:val="BulletList"/>
        <w:spacing w:after="0"/>
        <w:rPr>
          <w:rFonts w:cs="Arial"/>
          <w:iCs w:val="0"/>
          <w:szCs w:val="22"/>
        </w:rPr>
      </w:pPr>
      <w:r>
        <w:rPr>
          <w:rFonts w:cs="Arial"/>
          <w:iCs w:val="0"/>
          <w:szCs w:val="22"/>
        </w:rPr>
        <w:t>A description of what the edit verifies.</w:t>
      </w:r>
    </w:p>
    <w:p w14:paraId="523DBF45" w14:textId="77777777" w:rsidR="00F122FB" w:rsidRPr="00C275DF" w:rsidRDefault="00F122FB" w:rsidP="00F122FB">
      <w:pPr>
        <w:pStyle w:val="BulletList"/>
      </w:pPr>
      <w:r>
        <w:t xml:space="preserve">The </w:t>
      </w:r>
      <w:r w:rsidRPr="00C275DF">
        <w:t>corrective</w:t>
      </w:r>
      <w:r>
        <w:t xml:space="preserve"> action to take.</w:t>
      </w:r>
    </w:p>
    <w:p w14:paraId="523DBF46" w14:textId="77777777" w:rsidR="006001EF" w:rsidRPr="00FD6AD7" w:rsidRDefault="006001EF" w:rsidP="007C60CA">
      <w:pPr>
        <w:pStyle w:val="Indent5"/>
        <w:spacing w:after="0"/>
      </w:pPr>
      <w:r w:rsidRPr="00FD6AD7">
        <w:t>X1</w:t>
      </w:r>
      <w:r w:rsidRPr="00FD6AD7">
        <w:tab/>
        <w:t>- Contract Demographic Record</w:t>
      </w:r>
    </w:p>
    <w:p w14:paraId="523DBF47" w14:textId="77777777" w:rsidR="006001EF" w:rsidRPr="00FD6AD7" w:rsidRDefault="006001EF" w:rsidP="007C60CA">
      <w:pPr>
        <w:pStyle w:val="Indent5"/>
        <w:spacing w:after="0"/>
      </w:pPr>
      <w:r w:rsidRPr="00FD6AD7">
        <w:t>X2</w:t>
      </w:r>
      <w:r w:rsidRPr="00FD6AD7">
        <w:tab/>
        <w:t>- Contract Course Record</w:t>
      </w:r>
    </w:p>
    <w:p w14:paraId="523DBF48" w14:textId="77777777" w:rsidR="006001EF" w:rsidRPr="00FD6AD7" w:rsidRDefault="006001EF" w:rsidP="007C60CA">
      <w:pPr>
        <w:pStyle w:val="Indent5"/>
        <w:spacing w:after="0"/>
      </w:pPr>
      <w:r w:rsidRPr="00FD6AD7">
        <w:t>X3</w:t>
      </w:r>
      <w:r w:rsidRPr="00FD6AD7">
        <w:tab/>
        <w:t>- Service Description Record</w:t>
      </w:r>
    </w:p>
    <w:p w14:paraId="523DBF49" w14:textId="6B670FD9" w:rsidR="006001EF" w:rsidRPr="00FD6AD7" w:rsidRDefault="006001EF" w:rsidP="002B3FAC">
      <w:pPr>
        <w:pStyle w:val="Indent5"/>
      </w:pPr>
      <w:r w:rsidRPr="00FD6AD7">
        <w:t xml:space="preserve"> || </w:t>
      </w:r>
      <w:r w:rsidRPr="00FD6AD7">
        <w:tab/>
        <w:t xml:space="preserve">- The fields </w:t>
      </w:r>
      <w:r w:rsidR="00001A05">
        <w:t>marked with</w:t>
      </w:r>
      <w:r w:rsidRPr="00FD6AD7">
        <w:t xml:space="preserve"> the error message</w:t>
      </w:r>
    </w:p>
    <w:p w14:paraId="523DBF4A" w14:textId="77777777" w:rsidR="002B3FAC" w:rsidRPr="00FD6AD7" w:rsidRDefault="002B3FAC" w:rsidP="003F4879">
      <w:pPr>
        <w:pStyle w:val="Heading4"/>
      </w:pPr>
      <w:bookmarkStart w:id="94" w:name="_Toc33706939"/>
      <w:proofErr w:type="gramStart"/>
      <w:r w:rsidRPr="00FD6AD7">
        <w:t>01  INVALID</w:t>
      </w:r>
      <w:proofErr w:type="gramEnd"/>
      <w:r w:rsidRPr="00FD6AD7">
        <w:t xml:space="preserve"> RECORD IDENTIFIER</w:t>
      </w:r>
      <w:bookmarkEnd w:id="94"/>
    </w:p>
    <w:p w14:paraId="523DBF4B" w14:textId="77777777" w:rsidR="002B3FAC" w:rsidRPr="00FD6AD7" w:rsidRDefault="002B3FAC" w:rsidP="00FB3400">
      <w:r w:rsidRPr="00E16C63">
        <w:t>Change</w:t>
      </w:r>
      <w:r w:rsidRPr="00FD6AD7">
        <w:t xml:space="preserve"> </w:t>
      </w:r>
      <w:r w:rsidRPr="00E16C63">
        <w:t>to</w:t>
      </w:r>
      <w:r w:rsidRPr="00FD6AD7">
        <w:t xml:space="preserve"> valid </w:t>
      </w:r>
      <w:r w:rsidRPr="007E4035">
        <w:t>Record Identifier</w:t>
      </w:r>
      <w:r w:rsidRPr="00FD6AD7">
        <w:t>.</w:t>
      </w:r>
    </w:p>
    <w:p w14:paraId="523DBF4C" w14:textId="77777777" w:rsidR="002B3FAC" w:rsidRPr="00FD6AD7" w:rsidRDefault="002B3FAC" w:rsidP="00D9316C">
      <w:pPr>
        <w:tabs>
          <w:tab w:val="left" w:pos="2160"/>
        </w:tabs>
      </w:pPr>
      <w:r w:rsidRPr="00FD6AD7">
        <w:t>X1, X2, X</w:t>
      </w:r>
      <w:proofErr w:type="gramStart"/>
      <w:r w:rsidRPr="00FD6AD7">
        <w:t>3  |</w:t>
      </w:r>
      <w:proofErr w:type="gramEnd"/>
      <w:r w:rsidRPr="00FD6AD7">
        <w:t>| 1-2</w:t>
      </w:r>
      <w:r w:rsidRPr="00FD6AD7">
        <w:tab/>
      </w:r>
      <w:r w:rsidRPr="007E4035">
        <w:t>Record Identifier</w:t>
      </w:r>
    </w:p>
    <w:p w14:paraId="523DBF4D" w14:textId="77777777" w:rsidR="002B3FAC" w:rsidRPr="00FB3400" w:rsidRDefault="002B3FAC" w:rsidP="00FB3400">
      <w:pPr>
        <w:pStyle w:val="Normal0pt"/>
      </w:pPr>
      <w:r w:rsidRPr="00FD6AD7">
        <w:t>X1</w:t>
      </w:r>
      <w:r w:rsidR="00CE70F4">
        <w:t xml:space="preserve"> </w:t>
      </w:r>
      <w:r w:rsidRPr="00FB3400">
        <w:t>- Contract Demographic Record</w:t>
      </w:r>
    </w:p>
    <w:p w14:paraId="523DBF4E" w14:textId="77777777" w:rsidR="002B3FAC" w:rsidRPr="00FD6AD7" w:rsidRDefault="00CE70F4" w:rsidP="00FB3400">
      <w:pPr>
        <w:pStyle w:val="Normal0pt"/>
      </w:pPr>
      <w:r>
        <w:t xml:space="preserve">X2 </w:t>
      </w:r>
      <w:r w:rsidR="002B3FAC" w:rsidRPr="00FD6AD7">
        <w:t>- Contract Course Record</w:t>
      </w:r>
    </w:p>
    <w:p w14:paraId="523DBF4F" w14:textId="77777777" w:rsidR="002B3FAC" w:rsidRPr="00FD6AD7" w:rsidRDefault="002B3FAC" w:rsidP="00FB3400">
      <w:r w:rsidRPr="00FD6AD7">
        <w:t>X</w:t>
      </w:r>
      <w:r w:rsidRPr="00FB3400">
        <w:t>3</w:t>
      </w:r>
      <w:r w:rsidR="00CE70F4">
        <w:t xml:space="preserve"> </w:t>
      </w:r>
      <w:r w:rsidRPr="00FD6AD7">
        <w:t>- Service Description Record</w:t>
      </w:r>
    </w:p>
    <w:p w14:paraId="523DBF50" w14:textId="77777777" w:rsidR="002B3FAC" w:rsidRPr="00FD6AD7" w:rsidRDefault="002B3FAC" w:rsidP="003F4879">
      <w:pPr>
        <w:pStyle w:val="Heading4"/>
      </w:pPr>
      <w:bookmarkStart w:id="95" w:name="_Toc33706940"/>
      <w:proofErr w:type="gramStart"/>
      <w:r w:rsidRPr="00FD6AD7">
        <w:t>02  INVALID</w:t>
      </w:r>
      <w:proofErr w:type="gramEnd"/>
      <w:r w:rsidRPr="00FD6AD7">
        <w:t xml:space="preserve"> FISCAL YEAR</w:t>
      </w:r>
      <w:bookmarkEnd w:id="95"/>
    </w:p>
    <w:p w14:paraId="523DBF51" w14:textId="77777777" w:rsidR="002B3FAC" w:rsidRPr="00FD6AD7" w:rsidRDefault="002B3FAC" w:rsidP="00FB3400">
      <w:r w:rsidRPr="00FD6AD7">
        <w:t xml:space="preserve">Change to correct report </w:t>
      </w:r>
      <w:r w:rsidRPr="007E4035">
        <w:t>Fiscal Year</w:t>
      </w:r>
      <w:r w:rsidRPr="00FD6AD7">
        <w:t>.</w:t>
      </w:r>
    </w:p>
    <w:p w14:paraId="523DBF52" w14:textId="77777777" w:rsidR="002B3FAC" w:rsidRPr="00FD6AD7" w:rsidRDefault="002B3FAC" w:rsidP="00FB3400">
      <w:r w:rsidRPr="00FD6AD7">
        <w:t>X1, X2, X</w:t>
      </w:r>
      <w:proofErr w:type="gramStart"/>
      <w:r w:rsidRPr="00FD6AD7">
        <w:t>3  |</w:t>
      </w:r>
      <w:proofErr w:type="gramEnd"/>
      <w:r w:rsidRPr="00FD6AD7">
        <w:t>| 5-8</w:t>
      </w:r>
      <w:r w:rsidRPr="00FD6AD7">
        <w:tab/>
      </w:r>
      <w:r w:rsidRPr="007E4035">
        <w:t>Fiscal Year</w:t>
      </w:r>
      <w:r w:rsidRPr="00FD6AD7">
        <w:t xml:space="preserve"> </w:t>
      </w:r>
    </w:p>
    <w:p w14:paraId="523DBF53" w14:textId="77777777" w:rsidR="002B3FAC" w:rsidRPr="00FD6AD7" w:rsidRDefault="002B3FAC" w:rsidP="003F4879">
      <w:pPr>
        <w:pStyle w:val="Heading4"/>
      </w:pPr>
      <w:bookmarkStart w:id="96" w:name="_Toc33706941"/>
      <w:proofErr w:type="gramStart"/>
      <w:r w:rsidRPr="00FD6AD7">
        <w:t>03  DUPLICATE</w:t>
      </w:r>
      <w:proofErr w:type="gramEnd"/>
      <w:r w:rsidRPr="00FD6AD7">
        <w:t xml:space="preserve"> DEMOGRAPHIC CONTRACT NUMBER</w:t>
      </w:r>
      <w:bookmarkEnd w:id="96"/>
    </w:p>
    <w:p w14:paraId="523DBF54" w14:textId="77777777" w:rsidR="002B3FAC" w:rsidRPr="00E16C63" w:rsidRDefault="002B3FAC" w:rsidP="00FB3400">
      <w:r w:rsidRPr="00FD6AD7">
        <w:t xml:space="preserve">Change </w:t>
      </w:r>
      <w:r w:rsidRPr="007E4035">
        <w:t>Contract Number</w:t>
      </w:r>
      <w:r w:rsidRPr="00FD6AD7">
        <w:t xml:space="preserve"> or delete duplicate record(s).</w:t>
      </w:r>
    </w:p>
    <w:p w14:paraId="523DBF55" w14:textId="77777777" w:rsidR="002B3FAC" w:rsidRPr="00E16C63" w:rsidRDefault="002B3FAC" w:rsidP="00FB3400">
      <w:r w:rsidRPr="00FD6AD7">
        <w:t>X</w:t>
      </w:r>
      <w:proofErr w:type="gramStart"/>
      <w:r w:rsidRPr="00FD6AD7">
        <w:t>1</w:t>
      </w:r>
      <w:r w:rsidR="00D9316C">
        <w:t xml:space="preserve"> </w:t>
      </w:r>
      <w:r w:rsidRPr="00FD6AD7">
        <w:t xml:space="preserve"> |</w:t>
      </w:r>
      <w:proofErr w:type="gramEnd"/>
      <w:r w:rsidRPr="00FD6AD7">
        <w:t>| 9-16</w:t>
      </w:r>
      <w:r w:rsidRPr="00FD6AD7">
        <w:tab/>
        <w:t xml:space="preserve">Contract Number </w:t>
      </w:r>
    </w:p>
    <w:p w14:paraId="523DBF56" w14:textId="77777777" w:rsidR="002B3FAC" w:rsidRPr="00E16C63" w:rsidRDefault="002B3FAC" w:rsidP="003F4879">
      <w:pPr>
        <w:pStyle w:val="Heading4"/>
      </w:pPr>
      <w:bookmarkStart w:id="97" w:name="_Toc33706942"/>
      <w:proofErr w:type="gramStart"/>
      <w:r w:rsidRPr="00FD6AD7">
        <w:t>06  NON</w:t>
      </w:r>
      <w:proofErr w:type="gramEnd"/>
      <w:r w:rsidRPr="00FD6AD7">
        <w:t>-NUMERIC CONTRACT FISCAL YEAR</w:t>
      </w:r>
      <w:bookmarkEnd w:id="97"/>
    </w:p>
    <w:p w14:paraId="523DBF57" w14:textId="77777777" w:rsidR="002B3FAC" w:rsidRPr="00E16C63" w:rsidRDefault="002B3FAC" w:rsidP="00FB3400">
      <w:r w:rsidRPr="00FD6AD7">
        <w:t>Change to numeric.</w:t>
      </w:r>
    </w:p>
    <w:p w14:paraId="523DBF58" w14:textId="77777777" w:rsidR="002B3FAC" w:rsidRPr="00E16C63" w:rsidRDefault="002B3FAC" w:rsidP="00FB3400">
      <w:r w:rsidRPr="00FD6AD7">
        <w:t>X</w:t>
      </w:r>
      <w:proofErr w:type="gramStart"/>
      <w:r w:rsidRPr="00FD6AD7">
        <w:t>1</w:t>
      </w:r>
      <w:r w:rsidR="00D9316C">
        <w:t xml:space="preserve"> </w:t>
      </w:r>
      <w:r w:rsidRPr="00FD6AD7">
        <w:t xml:space="preserve"> |</w:t>
      </w:r>
      <w:proofErr w:type="gramEnd"/>
      <w:r w:rsidRPr="00FD6AD7">
        <w:t>| 9-12</w:t>
      </w:r>
      <w:r w:rsidRPr="00FD6AD7">
        <w:tab/>
        <w:t xml:space="preserve">Contract Fiscal Year </w:t>
      </w:r>
    </w:p>
    <w:p w14:paraId="523DBF59" w14:textId="77777777" w:rsidR="002B3FAC" w:rsidRPr="00FD6AD7" w:rsidRDefault="002B3FAC" w:rsidP="003F4879">
      <w:pPr>
        <w:pStyle w:val="Heading4"/>
      </w:pPr>
      <w:bookmarkStart w:id="98" w:name="_Toc33706943"/>
      <w:proofErr w:type="gramStart"/>
      <w:r w:rsidRPr="00FD6AD7">
        <w:t>07  NON</w:t>
      </w:r>
      <w:proofErr w:type="gramEnd"/>
      <w:r w:rsidRPr="00FD6AD7">
        <w:t>-NUMERIC CONTRACT SEQUENCE NUMBER</w:t>
      </w:r>
      <w:bookmarkEnd w:id="98"/>
    </w:p>
    <w:p w14:paraId="523DBF5A" w14:textId="77777777" w:rsidR="002B3FAC" w:rsidRPr="00FD6AD7" w:rsidRDefault="002B3FAC" w:rsidP="00FB3400">
      <w:r w:rsidRPr="00FD6AD7">
        <w:t>Change to numeric.</w:t>
      </w:r>
    </w:p>
    <w:p w14:paraId="523DBF5B" w14:textId="77777777" w:rsidR="002B3FAC" w:rsidRPr="00FD6AD7" w:rsidRDefault="002B3FAC" w:rsidP="00FB3400">
      <w:r w:rsidRPr="00FD6AD7">
        <w:t>X</w:t>
      </w:r>
      <w:proofErr w:type="gramStart"/>
      <w:r w:rsidRPr="00FD6AD7">
        <w:t>1</w:t>
      </w:r>
      <w:r w:rsidR="00D9316C">
        <w:t xml:space="preserve"> </w:t>
      </w:r>
      <w:r w:rsidRPr="00FD6AD7">
        <w:t xml:space="preserve"> |</w:t>
      </w:r>
      <w:proofErr w:type="gramEnd"/>
      <w:r w:rsidRPr="00FD6AD7">
        <w:t>| 13-16</w:t>
      </w:r>
      <w:r w:rsidRPr="00FD6AD7">
        <w:tab/>
        <w:t xml:space="preserve">Contract Sequence Number </w:t>
      </w:r>
    </w:p>
    <w:p w14:paraId="523DBF5C" w14:textId="77777777" w:rsidR="002B3FAC" w:rsidRPr="00874E15" w:rsidRDefault="002B3FAC" w:rsidP="00874E15">
      <w:pPr>
        <w:pStyle w:val="Heading4"/>
      </w:pPr>
      <w:bookmarkStart w:id="99" w:name="_Toc33706944"/>
      <w:proofErr w:type="gramStart"/>
      <w:r w:rsidRPr="00874E15">
        <w:lastRenderedPageBreak/>
        <w:t>08  INVALID</w:t>
      </w:r>
      <w:proofErr w:type="gramEnd"/>
      <w:r w:rsidRPr="00874E15">
        <w:t xml:space="preserve"> CONTRACT TYPE</w:t>
      </w:r>
      <w:bookmarkEnd w:id="99"/>
    </w:p>
    <w:p w14:paraId="523DBF5D" w14:textId="77777777" w:rsidR="002B3FAC" w:rsidRPr="00FD6AD7" w:rsidRDefault="002B3FAC" w:rsidP="00FB3400">
      <w:r w:rsidRPr="00FD6AD7">
        <w:t>Report appropriate, valid code.</w:t>
      </w:r>
    </w:p>
    <w:p w14:paraId="523DBF5E" w14:textId="77777777" w:rsidR="002B3FAC" w:rsidRPr="00FD6AD7" w:rsidRDefault="002B3FAC" w:rsidP="00FB3400">
      <w:r w:rsidRPr="00FD6AD7">
        <w:t>X</w:t>
      </w:r>
      <w:proofErr w:type="gramStart"/>
      <w:r w:rsidRPr="00FD6AD7">
        <w:t>1  |</w:t>
      </w:r>
      <w:proofErr w:type="gramEnd"/>
      <w:r w:rsidRPr="00FD6AD7">
        <w:t>| 17</w:t>
      </w:r>
      <w:r w:rsidRPr="00FD6AD7">
        <w:tab/>
        <w:t>Contract Type</w:t>
      </w:r>
    </w:p>
    <w:p w14:paraId="523DBF5F" w14:textId="77777777" w:rsidR="002B3FAC" w:rsidRPr="008059C8" w:rsidRDefault="002B3FAC" w:rsidP="00FB3400">
      <w:pPr>
        <w:pStyle w:val="Indent5"/>
        <w:spacing w:after="0"/>
      </w:pPr>
      <w:r w:rsidRPr="00FD6AD7">
        <w:t xml:space="preserve">F = Fiscal </w:t>
      </w:r>
      <w:r w:rsidRPr="008059C8">
        <w:t>and Management Services</w:t>
      </w:r>
    </w:p>
    <w:p w14:paraId="523DBF60" w14:textId="77777777" w:rsidR="002B3FAC" w:rsidRPr="00FD6AD7" w:rsidRDefault="002B3FAC" w:rsidP="00FB3400">
      <w:pPr>
        <w:pStyle w:val="Indent5"/>
        <w:spacing w:after="0"/>
      </w:pPr>
      <w:r w:rsidRPr="008059C8">
        <w:t>I = Custom</w:t>
      </w:r>
      <w:r w:rsidRPr="00874E15">
        <w:t>ize</w:t>
      </w:r>
      <w:r w:rsidRPr="00FD6AD7">
        <w:t>d Instruction</w:t>
      </w:r>
    </w:p>
    <w:p w14:paraId="523DBF61" w14:textId="77777777" w:rsidR="002B3FAC" w:rsidRPr="00874E15" w:rsidRDefault="002B3FAC" w:rsidP="00FB3400">
      <w:pPr>
        <w:pStyle w:val="Indent5"/>
      </w:pPr>
      <w:r w:rsidRPr="00874E15">
        <w:t>T = Technical Assistance</w:t>
      </w:r>
    </w:p>
    <w:p w14:paraId="523DBF62" w14:textId="77777777" w:rsidR="002B3FAC" w:rsidRPr="00FD6AD7" w:rsidRDefault="002B3FAC" w:rsidP="008059C8">
      <w:pPr>
        <w:pStyle w:val="Heading4"/>
      </w:pPr>
      <w:bookmarkStart w:id="100" w:name="_Toc33706945"/>
      <w:proofErr w:type="gramStart"/>
      <w:r w:rsidRPr="00FD6AD7">
        <w:t>10  INVALID</w:t>
      </w:r>
      <w:proofErr w:type="gramEnd"/>
      <w:r w:rsidRPr="00FD6AD7">
        <w:t xml:space="preserve"> SERVICE RECIPIENT TYPE</w:t>
      </w:r>
      <w:bookmarkEnd w:id="100"/>
    </w:p>
    <w:p w14:paraId="523DBF63" w14:textId="77777777" w:rsidR="002B3FAC" w:rsidRPr="00FD6AD7" w:rsidRDefault="002B3FAC" w:rsidP="00FB3400">
      <w:r w:rsidRPr="00FD6AD7">
        <w:t>Report appropriate, valid code.</w:t>
      </w:r>
    </w:p>
    <w:p w14:paraId="523DBF64" w14:textId="77777777" w:rsidR="002B3FAC" w:rsidRPr="00FD6AD7" w:rsidRDefault="002B3FAC" w:rsidP="00FB3400">
      <w:r w:rsidRPr="00FD6AD7">
        <w:t>X</w:t>
      </w:r>
      <w:proofErr w:type="gramStart"/>
      <w:r w:rsidRPr="00FD6AD7">
        <w:t>1  |</w:t>
      </w:r>
      <w:proofErr w:type="gramEnd"/>
      <w:r w:rsidRPr="00FD6AD7">
        <w:t>| 18-19</w:t>
      </w:r>
      <w:r w:rsidRPr="00FD6AD7">
        <w:tab/>
        <w:t xml:space="preserve">Service Recipient Type </w:t>
      </w:r>
    </w:p>
    <w:p w14:paraId="523DBF65" w14:textId="77777777" w:rsidR="002B3FAC" w:rsidRPr="00FD6AD7" w:rsidRDefault="00B679B2" w:rsidP="00FB3400">
      <w:r>
        <w:t xml:space="preserve">See the </w:t>
      </w:r>
      <w:hyperlink w:anchor="_Service_Recipient_Type" w:history="1">
        <w:r w:rsidRPr="00B679B2">
          <w:rPr>
            <w:rStyle w:val="Hyperlink"/>
          </w:rPr>
          <w:t>Service Recipient Type</w:t>
        </w:r>
      </w:hyperlink>
      <w:r>
        <w:t xml:space="preserve"> data element on the Contract Demographic Record for valid codes.  </w:t>
      </w:r>
      <w:r w:rsidR="002B3FAC" w:rsidRPr="00FD6AD7">
        <w:t xml:space="preserve">In a multiple year contract, report the same </w:t>
      </w:r>
      <w:r w:rsidR="002B3FAC" w:rsidRPr="007E4035">
        <w:t>Service Recipient</w:t>
      </w:r>
      <w:r w:rsidR="002B3FAC" w:rsidRPr="00FD6AD7">
        <w:t xml:space="preserve"> </w:t>
      </w:r>
      <w:r w:rsidR="002B3FAC" w:rsidRPr="007E4035">
        <w:t>Type</w:t>
      </w:r>
      <w:r w:rsidR="002B3FAC" w:rsidRPr="00FD6AD7">
        <w:t xml:space="preserve"> that was reported in the prior </w:t>
      </w:r>
      <w:r w:rsidR="002B3FAC" w:rsidRPr="007E4035">
        <w:t>Fiscal Year</w:t>
      </w:r>
      <w:r w:rsidR="002B3FAC" w:rsidRPr="00FD6AD7">
        <w:t>, unless a revision is being made</w:t>
      </w:r>
      <w:r>
        <w:t>.</w:t>
      </w:r>
    </w:p>
    <w:p w14:paraId="523DBF66" w14:textId="77777777" w:rsidR="002B3FAC" w:rsidRPr="00FD6AD7" w:rsidRDefault="002B3FAC" w:rsidP="007C60CA">
      <w:pPr>
        <w:pStyle w:val="Heading4"/>
      </w:pPr>
      <w:bookmarkStart w:id="101" w:name="_Toc33706946"/>
      <w:proofErr w:type="gramStart"/>
      <w:r w:rsidRPr="00FD6AD7">
        <w:t>12  INVALID</w:t>
      </w:r>
      <w:proofErr w:type="gramEnd"/>
      <w:r w:rsidRPr="00FD6AD7">
        <w:t xml:space="preserve"> SERVICE RECIPIENT</w:t>
      </w:r>
      <w:bookmarkEnd w:id="101"/>
    </w:p>
    <w:p w14:paraId="523DBF67" w14:textId="66EC4614" w:rsidR="002B3FAC" w:rsidRPr="00FD6AD7" w:rsidRDefault="002B3FAC" w:rsidP="00FB3400">
      <w:r w:rsidRPr="00FD6AD7">
        <w:t xml:space="preserve">Report </w:t>
      </w:r>
      <w:r w:rsidR="00C34274">
        <w:t xml:space="preserve">the </w:t>
      </w:r>
      <w:r w:rsidRPr="00FD6AD7">
        <w:t>name of the Service Recipient.</w:t>
      </w:r>
    </w:p>
    <w:p w14:paraId="523DBF68" w14:textId="77777777" w:rsidR="002B3FAC" w:rsidRPr="00FD6AD7" w:rsidRDefault="002B3FAC" w:rsidP="00FB3400">
      <w:r w:rsidRPr="00FD6AD7">
        <w:t>X</w:t>
      </w:r>
      <w:proofErr w:type="gramStart"/>
      <w:r w:rsidRPr="00FD6AD7">
        <w:t>1  |</w:t>
      </w:r>
      <w:proofErr w:type="gramEnd"/>
      <w:r w:rsidRPr="00FD6AD7">
        <w:t>| 20-44</w:t>
      </w:r>
      <w:r w:rsidRPr="00FD6AD7">
        <w:tab/>
        <w:t xml:space="preserve">Service Recipient </w:t>
      </w:r>
    </w:p>
    <w:p w14:paraId="491A0063" w14:textId="15753940" w:rsidR="00001A05" w:rsidRPr="00FD6AD7" w:rsidRDefault="00001A05" w:rsidP="00001A05">
      <w:pPr>
        <w:pStyle w:val="Heading4"/>
      </w:pPr>
      <w:bookmarkStart w:id="102" w:name="_Toc33706947"/>
      <w:proofErr w:type="gramStart"/>
      <w:r w:rsidRPr="00FD6AD7">
        <w:t>1</w:t>
      </w:r>
      <w:r>
        <w:t>6</w:t>
      </w:r>
      <w:r w:rsidRPr="00FD6AD7">
        <w:t xml:space="preserve">  </w:t>
      </w:r>
      <w:r>
        <w:t>CONTRACT</w:t>
      </w:r>
      <w:proofErr w:type="gramEnd"/>
      <w:r>
        <w:t xml:space="preserve"> DEMOGRAPHIC RECORD MISSING</w:t>
      </w:r>
      <w:bookmarkEnd w:id="102"/>
    </w:p>
    <w:p w14:paraId="058DABB0" w14:textId="2DB5CF70" w:rsidR="00001A05" w:rsidRPr="00FD6AD7" w:rsidRDefault="00001A05" w:rsidP="00001A05">
      <w:r>
        <w:t>The contract was reported with no Contract Demographic (X1) Record</w:t>
      </w:r>
      <w:r w:rsidRPr="00FD6AD7">
        <w:t>.</w:t>
      </w:r>
      <w:r>
        <w:t xml:space="preserve">  </w:t>
      </w:r>
      <w:r w:rsidR="00C34274">
        <w:t>Corrective</w:t>
      </w:r>
      <w:r>
        <w:t xml:space="preserve"> action is to either report an X1 record with a Contract Number matching the X2 and X3 records or remove all records associated with the contract.</w:t>
      </w:r>
    </w:p>
    <w:p w14:paraId="27002A9F" w14:textId="3E192D51" w:rsidR="00001A05" w:rsidRPr="00FD6AD7" w:rsidRDefault="00001A05" w:rsidP="00001A05">
      <w:r w:rsidRPr="00FD6AD7">
        <w:t>X</w:t>
      </w:r>
      <w:proofErr w:type="gramStart"/>
      <w:r w:rsidRPr="00FD6AD7">
        <w:t>1  |</w:t>
      </w:r>
      <w:proofErr w:type="gramEnd"/>
      <w:r w:rsidRPr="00FD6AD7">
        <w:t xml:space="preserve">| </w:t>
      </w:r>
      <w:r w:rsidR="00C34274">
        <w:t>1-2</w:t>
      </w:r>
      <w:r w:rsidRPr="00FD6AD7">
        <w:tab/>
      </w:r>
      <w:r w:rsidR="00C34274">
        <w:t>Record Identifier</w:t>
      </w:r>
    </w:p>
    <w:p w14:paraId="523DBF69" w14:textId="77777777" w:rsidR="002B3FAC" w:rsidRPr="00FD6AD7" w:rsidRDefault="002B3FAC" w:rsidP="007C60CA">
      <w:pPr>
        <w:pStyle w:val="Heading4"/>
      </w:pPr>
      <w:bookmarkStart w:id="103" w:name="_Toc33706948"/>
      <w:proofErr w:type="gramStart"/>
      <w:r w:rsidRPr="00FD6AD7">
        <w:t>17  NON</w:t>
      </w:r>
      <w:proofErr w:type="gramEnd"/>
      <w:r w:rsidRPr="00FD6AD7">
        <w:t>-NUMERIC CONTRACT REVENUE</w:t>
      </w:r>
      <w:bookmarkEnd w:id="103"/>
    </w:p>
    <w:p w14:paraId="523DBF6A" w14:textId="77777777" w:rsidR="002B3FAC" w:rsidRPr="00FD6AD7" w:rsidRDefault="002B3FAC" w:rsidP="00FB3400">
      <w:r w:rsidRPr="00FD6AD7">
        <w:t>Change to numeric.</w:t>
      </w:r>
    </w:p>
    <w:p w14:paraId="523DBF6B" w14:textId="77777777" w:rsidR="002B3FAC" w:rsidRPr="00FD6AD7" w:rsidRDefault="002B3FAC" w:rsidP="00FB3400">
      <w:r w:rsidRPr="00FD6AD7">
        <w:t>X</w:t>
      </w:r>
      <w:proofErr w:type="gramStart"/>
      <w:r w:rsidRPr="00FD6AD7">
        <w:t>1  |</w:t>
      </w:r>
      <w:proofErr w:type="gramEnd"/>
      <w:r w:rsidRPr="00FD6AD7">
        <w:t>| 57-65</w:t>
      </w:r>
      <w:r w:rsidRPr="00FD6AD7">
        <w:tab/>
        <w:t>Contract Revenue</w:t>
      </w:r>
    </w:p>
    <w:p w14:paraId="523DBF6C" w14:textId="77777777" w:rsidR="002B3FAC" w:rsidRPr="00FD6AD7" w:rsidRDefault="002B3FAC" w:rsidP="00FB3400">
      <w:r w:rsidRPr="00FD6AD7">
        <w:t xml:space="preserve">If no </w:t>
      </w:r>
      <w:r w:rsidRPr="007E4035">
        <w:t>Contract Revenue</w:t>
      </w:r>
      <w:r w:rsidRPr="00FD6AD7">
        <w:t>, report all 0’s.</w:t>
      </w:r>
    </w:p>
    <w:p w14:paraId="523DBF6D" w14:textId="77777777" w:rsidR="002B3FAC" w:rsidRPr="00FD6AD7" w:rsidRDefault="002B3FAC" w:rsidP="007C60CA">
      <w:pPr>
        <w:pStyle w:val="Heading4"/>
      </w:pPr>
      <w:bookmarkStart w:id="104" w:name="_Toc33706949"/>
      <w:proofErr w:type="gramStart"/>
      <w:r w:rsidRPr="00FD6AD7">
        <w:t>18  INVALID</w:t>
      </w:r>
      <w:proofErr w:type="gramEnd"/>
      <w:r w:rsidRPr="00FD6AD7">
        <w:t xml:space="preserve"> DEBIT/CREDIT</w:t>
      </w:r>
      <w:bookmarkEnd w:id="104"/>
    </w:p>
    <w:p w14:paraId="523DBF6E" w14:textId="77777777" w:rsidR="002B3FAC" w:rsidRPr="00FD6AD7" w:rsidRDefault="002B3FAC" w:rsidP="00FB3400">
      <w:r w:rsidRPr="00FD6AD7">
        <w:t>Report appropriate, valid code.</w:t>
      </w:r>
    </w:p>
    <w:p w14:paraId="523DBF6F" w14:textId="77777777" w:rsidR="002B3FAC" w:rsidRPr="00FD6AD7" w:rsidRDefault="002B3FAC" w:rsidP="00FB3400">
      <w:r w:rsidRPr="00FD6AD7">
        <w:t>X</w:t>
      </w:r>
      <w:proofErr w:type="gramStart"/>
      <w:r w:rsidRPr="00FD6AD7">
        <w:t>1  |</w:t>
      </w:r>
      <w:proofErr w:type="gramEnd"/>
      <w:r w:rsidRPr="00FD6AD7">
        <w:t>| 66</w:t>
      </w:r>
      <w:r w:rsidRPr="00FD6AD7">
        <w:tab/>
        <w:t>Debit-Credit Code</w:t>
      </w:r>
    </w:p>
    <w:p w14:paraId="523DBF70" w14:textId="77777777" w:rsidR="002B3FAC" w:rsidRPr="007C60CA" w:rsidRDefault="002F0132" w:rsidP="00B433AD">
      <w:pPr>
        <w:pStyle w:val="Indent5"/>
        <w:spacing w:after="0"/>
      </w:pPr>
      <w:r>
        <w:t>C = Credit</w:t>
      </w:r>
      <w:r w:rsidR="007C60CA">
        <w:tab/>
      </w:r>
      <w:r w:rsidR="002B3FAC" w:rsidRPr="00FD6AD7">
        <w:t xml:space="preserve">Use this </w:t>
      </w:r>
      <w:r w:rsidR="002B3FAC" w:rsidRPr="007C60CA">
        <w:t>code to report a positive balance.</w:t>
      </w:r>
    </w:p>
    <w:p w14:paraId="523DBF71" w14:textId="77777777" w:rsidR="002B3FAC" w:rsidRPr="00FD6AD7" w:rsidRDefault="002B3FAC" w:rsidP="00B433AD">
      <w:pPr>
        <w:pStyle w:val="Indent5"/>
        <w:spacing w:after="0"/>
      </w:pPr>
      <w:r w:rsidRPr="007C60CA">
        <w:t xml:space="preserve">D = </w:t>
      </w:r>
      <w:r w:rsidRPr="00C4296C">
        <w:t>Debit</w:t>
      </w:r>
      <w:r w:rsidR="007C60CA" w:rsidRPr="00206578">
        <w:tab/>
      </w:r>
      <w:r w:rsidRPr="00206578">
        <w:t>Use this c</w:t>
      </w:r>
      <w:r w:rsidRPr="00FD6AD7">
        <w:t>ode to report a negative balance.</w:t>
      </w:r>
    </w:p>
    <w:p w14:paraId="523DBF72" w14:textId="080C3B0E" w:rsidR="002B3FAC" w:rsidRPr="00FD6AD7" w:rsidRDefault="002F0132" w:rsidP="007C60CA">
      <w:pPr>
        <w:pStyle w:val="Indent5"/>
        <w:tabs>
          <w:tab w:val="left" w:pos="2160"/>
        </w:tabs>
      </w:pPr>
      <w:r>
        <w:lastRenderedPageBreak/>
        <w:t>Blank</w:t>
      </w:r>
      <w:r w:rsidR="007C60CA">
        <w:tab/>
      </w:r>
      <w:r w:rsidR="00001A05">
        <w:t>N</w:t>
      </w:r>
      <w:r w:rsidR="002B3FAC" w:rsidRPr="00FD6AD7">
        <w:t xml:space="preserve">o </w:t>
      </w:r>
      <w:r w:rsidR="002B3FAC" w:rsidRPr="007C60CA">
        <w:t>Contract</w:t>
      </w:r>
      <w:r w:rsidR="002B3FAC" w:rsidRPr="00FD6AD7">
        <w:t xml:space="preserve"> Revenue</w:t>
      </w:r>
    </w:p>
    <w:p w14:paraId="523DBF73" w14:textId="77777777" w:rsidR="002B3FAC" w:rsidRPr="00FD6AD7" w:rsidRDefault="002B3FAC" w:rsidP="00C4296C">
      <w:pPr>
        <w:pStyle w:val="Heading4"/>
      </w:pPr>
      <w:bookmarkStart w:id="105" w:name="_Toc33706950"/>
      <w:proofErr w:type="gramStart"/>
      <w:r w:rsidRPr="00FD6AD7">
        <w:t>20  NON</w:t>
      </w:r>
      <w:proofErr w:type="gramEnd"/>
      <w:r w:rsidRPr="00FD6AD7">
        <w:t xml:space="preserve">-NUMERIC </w:t>
      </w:r>
      <w:r w:rsidR="00AB2FFC">
        <w:t>OTHER REVENUE/EQUIPMENT DONATIONS</w:t>
      </w:r>
      <w:bookmarkEnd w:id="105"/>
    </w:p>
    <w:p w14:paraId="523DBF74" w14:textId="77777777" w:rsidR="002B3FAC" w:rsidRPr="00FD6AD7" w:rsidRDefault="002B3FAC" w:rsidP="00FB3400">
      <w:r w:rsidRPr="00FD6AD7">
        <w:t>Change to numeric.</w:t>
      </w:r>
    </w:p>
    <w:p w14:paraId="523DBF75" w14:textId="77777777" w:rsidR="002B3FAC" w:rsidRPr="00FD6AD7" w:rsidRDefault="002B3FAC" w:rsidP="00FB3400">
      <w:r w:rsidRPr="00FD6AD7">
        <w:t>X</w:t>
      </w:r>
      <w:proofErr w:type="gramStart"/>
      <w:r w:rsidRPr="00FD6AD7">
        <w:t>1  |</w:t>
      </w:r>
      <w:proofErr w:type="gramEnd"/>
      <w:r w:rsidRPr="00FD6AD7">
        <w:t>| 67-75</w:t>
      </w:r>
      <w:r w:rsidRPr="00FD6AD7">
        <w:tab/>
      </w:r>
      <w:r w:rsidRPr="007E4035">
        <w:t>Other Revenue</w:t>
      </w:r>
      <w:r w:rsidR="00AB2FFC" w:rsidRPr="007E4035">
        <w:t>/Equipment Donations</w:t>
      </w:r>
    </w:p>
    <w:p w14:paraId="523DBF76" w14:textId="77777777" w:rsidR="002B3FAC" w:rsidRPr="00FD6AD7" w:rsidRDefault="002B3FAC" w:rsidP="00FB3400">
      <w:r w:rsidRPr="00FD6AD7">
        <w:t xml:space="preserve">If no </w:t>
      </w:r>
      <w:r w:rsidRPr="007E4035">
        <w:t>Other Revenue</w:t>
      </w:r>
      <w:r w:rsidR="00AB2FFC" w:rsidRPr="007E4035">
        <w:t>/Equipment Donations</w:t>
      </w:r>
      <w:r w:rsidRPr="00FD6AD7">
        <w:t>, report all 0’s.</w:t>
      </w:r>
    </w:p>
    <w:p w14:paraId="523DBF77" w14:textId="77777777" w:rsidR="002B3FAC" w:rsidRPr="00FD6AD7" w:rsidRDefault="002B3FAC" w:rsidP="0012416C">
      <w:pPr>
        <w:pStyle w:val="Heading4"/>
      </w:pPr>
      <w:bookmarkStart w:id="106" w:name="_Toc33706951"/>
      <w:proofErr w:type="gramStart"/>
      <w:r w:rsidRPr="00FD6AD7">
        <w:t>21  INVALID</w:t>
      </w:r>
      <w:proofErr w:type="gramEnd"/>
      <w:r w:rsidRPr="00FD6AD7">
        <w:t xml:space="preserve"> OTHER DEBIT/CREDIT</w:t>
      </w:r>
      <w:bookmarkEnd w:id="106"/>
    </w:p>
    <w:p w14:paraId="523DBF78" w14:textId="77777777" w:rsidR="002B3FAC" w:rsidRPr="00FD6AD7" w:rsidRDefault="002B3FAC" w:rsidP="00FB3400">
      <w:r w:rsidRPr="00FD6AD7">
        <w:t>Report appropriate, valid code.</w:t>
      </w:r>
    </w:p>
    <w:p w14:paraId="523DBF79" w14:textId="77777777" w:rsidR="002B3FAC" w:rsidRPr="00FD6AD7" w:rsidRDefault="002B3FAC" w:rsidP="00FB3400">
      <w:r w:rsidRPr="00FD6AD7">
        <w:t>X</w:t>
      </w:r>
      <w:proofErr w:type="gramStart"/>
      <w:r w:rsidRPr="00FD6AD7">
        <w:t>1  |</w:t>
      </w:r>
      <w:proofErr w:type="gramEnd"/>
      <w:r w:rsidRPr="00FD6AD7">
        <w:t>| 76</w:t>
      </w:r>
      <w:r w:rsidRPr="00FD6AD7">
        <w:tab/>
        <w:t>Other Debit-Credit Code</w:t>
      </w:r>
    </w:p>
    <w:p w14:paraId="523DBF7A" w14:textId="77777777" w:rsidR="002B3FAC" w:rsidRPr="0012416C" w:rsidRDefault="002B3FAC" w:rsidP="00FB3400">
      <w:pPr>
        <w:pStyle w:val="Indent5"/>
        <w:spacing w:after="0"/>
      </w:pPr>
      <w:r w:rsidRPr="00FD6AD7">
        <w:t xml:space="preserve">C = </w:t>
      </w:r>
      <w:r w:rsidR="002F0132">
        <w:t>Credit</w:t>
      </w:r>
      <w:r w:rsidR="002F0132">
        <w:tab/>
      </w:r>
      <w:r w:rsidRPr="0012416C">
        <w:t>Use this code to report a positive balance.</w:t>
      </w:r>
    </w:p>
    <w:p w14:paraId="523DBF7B" w14:textId="77777777" w:rsidR="002B3FAC" w:rsidRPr="0012416C" w:rsidRDefault="002B3FAC" w:rsidP="00FB3400">
      <w:pPr>
        <w:pStyle w:val="Indent5"/>
        <w:spacing w:after="0"/>
      </w:pPr>
      <w:r w:rsidRPr="0012416C">
        <w:t xml:space="preserve">D </w:t>
      </w:r>
      <w:r w:rsidR="002F0132">
        <w:t>= Debit</w:t>
      </w:r>
      <w:r w:rsidR="002F0132">
        <w:tab/>
      </w:r>
      <w:r w:rsidRPr="0012416C">
        <w:t>Use this code to report a negative balance.</w:t>
      </w:r>
    </w:p>
    <w:p w14:paraId="523DBF7C" w14:textId="77777777" w:rsidR="002B3FAC" w:rsidRPr="002F0132" w:rsidRDefault="002B3FAC" w:rsidP="00FB3400">
      <w:pPr>
        <w:pStyle w:val="Indent5"/>
        <w:spacing w:after="0"/>
      </w:pPr>
      <w:r w:rsidRPr="002F0132">
        <w:t>E = Equipment</w:t>
      </w:r>
      <w:r w:rsidR="002F0132" w:rsidRPr="002F0132">
        <w:tab/>
      </w:r>
      <w:r w:rsidRPr="002F0132">
        <w:t>Value of donated equipment.</w:t>
      </w:r>
    </w:p>
    <w:p w14:paraId="523DBF7D" w14:textId="382EDA2F" w:rsidR="002B3FAC" w:rsidRPr="00FD6AD7" w:rsidRDefault="002F0132" w:rsidP="00001A05">
      <w:pPr>
        <w:pStyle w:val="Indent5"/>
        <w:tabs>
          <w:tab w:val="left" w:pos="2160"/>
        </w:tabs>
      </w:pPr>
      <w:r>
        <w:t>Blank</w:t>
      </w:r>
      <w:r>
        <w:tab/>
      </w:r>
      <w:r w:rsidR="00001A05">
        <w:t>N</w:t>
      </w:r>
      <w:r w:rsidR="002B3FAC" w:rsidRPr="00FD6AD7">
        <w:t xml:space="preserve">o </w:t>
      </w:r>
      <w:r w:rsidR="002B3FAC" w:rsidRPr="0012416C">
        <w:t>Contract</w:t>
      </w:r>
      <w:r w:rsidR="002B3FAC" w:rsidRPr="007E4035">
        <w:t xml:space="preserve"> </w:t>
      </w:r>
      <w:r w:rsidR="002B3FAC" w:rsidRPr="002F0132">
        <w:t>Revenue</w:t>
      </w:r>
    </w:p>
    <w:p w14:paraId="523DBF88" w14:textId="77777777" w:rsidR="002B3FAC" w:rsidRPr="00FD6AD7" w:rsidRDefault="002B3FAC" w:rsidP="002F0132">
      <w:pPr>
        <w:pStyle w:val="Heading4"/>
      </w:pPr>
      <w:bookmarkStart w:id="107" w:name="_Toc33706952"/>
      <w:proofErr w:type="gramStart"/>
      <w:r w:rsidRPr="00FD6AD7">
        <w:t>26  INVALID</w:t>
      </w:r>
      <w:proofErr w:type="gramEnd"/>
      <w:r w:rsidRPr="00FD6AD7">
        <w:t xml:space="preserve"> CURRENT SERVICE DELIVERY</w:t>
      </w:r>
      <w:bookmarkEnd w:id="107"/>
    </w:p>
    <w:p w14:paraId="523DBF89" w14:textId="77777777" w:rsidR="002B3FAC" w:rsidRPr="0078261D" w:rsidRDefault="002B3FAC" w:rsidP="009F035F">
      <w:r w:rsidRPr="0078261D">
        <w:t>Change to ‘N’ or ‘Y’.</w:t>
      </w:r>
    </w:p>
    <w:p w14:paraId="523DBF8A" w14:textId="77777777" w:rsidR="002B3FAC" w:rsidRPr="0078261D" w:rsidRDefault="002B3FAC" w:rsidP="009F035F">
      <w:r w:rsidRPr="0078261D">
        <w:t>X</w:t>
      </w:r>
      <w:proofErr w:type="gramStart"/>
      <w:r w:rsidRPr="0078261D">
        <w:t>1  |</w:t>
      </w:r>
      <w:proofErr w:type="gramEnd"/>
      <w:r w:rsidRPr="0078261D">
        <w:t>| 83</w:t>
      </w:r>
      <w:r w:rsidRPr="0078261D">
        <w:tab/>
        <w:t>Current Service Delivery</w:t>
      </w:r>
    </w:p>
    <w:p w14:paraId="523DBF8B" w14:textId="77777777" w:rsidR="002B3FAC" w:rsidRPr="00A90764" w:rsidRDefault="002B3FAC" w:rsidP="003B18D2">
      <w:pPr>
        <w:pStyle w:val="Indent5"/>
        <w:spacing w:after="0"/>
      </w:pPr>
      <w:r w:rsidRPr="00A90764">
        <w:t>N = No Service Delivery occurred in Fiscal Year being reported.</w:t>
      </w:r>
    </w:p>
    <w:p w14:paraId="523DBF8C" w14:textId="77777777" w:rsidR="002B3FAC" w:rsidRPr="0078261D" w:rsidRDefault="002B3FAC" w:rsidP="003B18D2">
      <w:pPr>
        <w:pStyle w:val="Indent5"/>
      </w:pPr>
      <w:r w:rsidRPr="0078261D">
        <w:t>Y = Service Delivery occurred in Fiscal Year being reported.</w:t>
      </w:r>
    </w:p>
    <w:p w14:paraId="523DBF8D" w14:textId="77777777" w:rsidR="002B3FAC" w:rsidRPr="0078261D" w:rsidRDefault="002B3FAC" w:rsidP="0078261D">
      <w:pPr>
        <w:pStyle w:val="Heading4"/>
      </w:pPr>
      <w:bookmarkStart w:id="108" w:name="_Toc33706953"/>
      <w:proofErr w:type="gramStart"/>
      <w:r w:rsidRPr="0078261D">
        <w:t>28  CONTRACT</w:t>
      </w:r>
      <w:proofErr w:type="gramEnd"/>
      <w:r w:rsidRPr="0078261D">
        <w:t xml:space="preserve"> FISCAL YEAR &gt; FISCAL YEAR</w:t>
      </w:r>
      <w:bookmarkEnd w:id="108"/>
    </w:p>
    <w:p w14:paraId="523DBF8E" w14:textId="77777777" w:rsidR="002B3FAC" w:rsidRPr="0078261D" w:rsidRDefault="002B3FAC" w:rsidP="009F035F">
      <w:r w:rsidRPr="0078261D">
        <w:t>Change Contract Fiscal Year to = Fiscal Year when the contract originates in the Fiscal Year being reported.</w:t>
      </w:r>
    </w:p>
    <w:p w14:paraId="523DBF8F" w14:textId="77777777" w:rsidR="002B3FAC" w:rsidRPr="0078261D" w:rsidRDefault="002B3FAC" w:rsidP="00001A05">
      <w:pPr>
        <w:pStyle w:val="Normal0pt"/>
      </w:pPr>
      <w:r w:rsidRPr="0078261D">
        <w:t>X</w:t>
      </w:r>
      <w:proofErr w:type="gramStart"/>
      <w:r w:rsidRPr="0078261D">
        <w:t>1  |</w:t>
      </w:r>
      <w:proofErr w:type="gramEnd"/>
      <w:r w:rsidRPr="0078261D">
        <w:t>| 5-8</w:t>
      </w:r>
      <w:r w:rsidRPr="0078261D">
        <w:tab/>
        <w:t>Fiscal Year</w:t>
      </w:r>
    </w:p>
    <w:p w14:paraId="523DBF90" w14:textId="77777777" w:rsidR="002B3FAC" w:rsidRPr="0078261D" w:rsidRDefault="002B3FAC" w:rsidP="00CE70F4">
      <w:r w:rsidRPr="0078261D">
        <w:t>X</w:t>
      </w:r>
      <w:proofErr w:type="gramStart"/>
      <w:r w:rsidRPr="0078261D">
        <w:t>1  |</w:t>
      </w:r>
      <w:proofErr w:type="gramEnd"/>
      <w:r w:rsidRPr="0078261D">
        <w:t>| 9-12</w:t>
      </w:r>
      <w:r w:rsidRPr="0078261D">
        <w:tab/>
        <w:t>Contract Fiscal Year</w:t>
      </w:r>
    </w:p>
    <w:p w14:paraId="523DBF91" w14:textId="77777777" w:rsidR="002B3FAC" w:rsidRPr="0078261D" w:rsidRDefault="002B3FAC" w:rsidP="009F035F">
      <w:r w:rsidRPr="0078261D">
        <w:t>The Contract Fiscal Year cannot be greater than the Fiscal Year.</w:t>
      </w:r>
    </w:p>
    <w:p w14:paraId="523DBF92" w14:textId="77777777" w:rsidR="002B3FAC" w:rsidRPr="0078261D" w:rsidRDefault="002B3FAC" w:rsidP="0078261D">
      <w:pPr>
        <w:pStyle w:val="Heading4"/>
      </w:pPr>
      <w:bookmarkStart w:id="109" w:name="_Toc33706954"/>
      <w:proofErr w:type="gramStart"/>
      <w:r w:rsidRPr="0078261D">
        <w:t>29  SERVICE</w:t>
      </w:r>
      <w:proofErr w:type="gramEnd"/>
      <w:r w:rsidRPr="0078261D">
        <w:t xml:space="preserve"> DESCRIPTION MISSING</w:t>
      </w:r>
      <w:bookmarkEnd w:id="109"/>
    </w:p>
    <w:p w14:paraId="523DBF93" w14:textId="77777777" w:rsidR="002B3FAC" w:rsidRPr="0078261D" w:rsidRDefault="002B3FAC" w:rsidP="009F035F">
      <w:r w:rsidRPr="00A90764">
        <w:t>Submit appropri</w:t>
      </w:r>
      <w:r w:rsidRPr="0078261D">
        <w:t xml:space="preserve">ate Service Description </w:t>
      </w:r>
      <w:r w:rsidR="005B21F3">
        <w:t>R</w:t>
      </w:r>
      <w:r w:rsidRPr="0078261D">
        <w:t>ecord.</w:t>
      </w:r>
    </w:p>
    <w:p w14:paraId="523DBF94" w14:textId="77777777" w:rsidR="002B3FAC" w:rsidRPr="0078261D" w:rsidRDefault="00A90764" w:rsidP="00CE70F4">
      <w:pPr>
        <w:pStyle w:val="Normal0pt"/>
        <w:tabs>
          <w:tab w:val="clear" w:pos="3600"/>
          <w:tab w:val="clear" w:pos="3960"/>
        </w:tabs>
      </w:pPr>
      <w:r>
        <w:t>X</w:t>
      </w:r>
      <w:proofErr w:type="gramStart"/>
      <w:r>
        <w:t>1  |</w:t>
      </w:r>
      <w:proofErr w:type="gramEnd"/>
      <w:r>
        <w:t>| 1-2</w:t>
      </w:r>
      <w:r>
        <w:tab/>
      </w:r>
      <w:r w:rsidR="002B3FAC" w:rsidRPr="0078261D">
        <w:t>Record Identifier</w:t>
      </w:r>
    </w:p>
    <w:p w14:paraId="523DBF95" w14:textId="77777777" w:rsidR="002B3FAC" w:rsidRPr="0078261D" w:rsidRDefault="002B3FAC" w:rsidP="00CE70F4">
      <w:pPr>
        <w:pStyle w:val="Normal0pt"/>
        <w:tabs>
          <w:tab w:val="clear" w:pos="3600"/>
          <w:tab w:val="clear" w:pos="3960"/>
        </w:tabs>
      </w:pPr>
      <w:r w:rsidRPr="0078261D">
        <w:t>X</w:t>
      </w:r>
      <w:proofErr w:type="gramStart"/>
      <w:r w:rsidRPr="0078261D">
        <w:t>1  |</w:t>
      </w:r>
      <w:proofErr w:type="gramEnd"/>
      <w:r w:rsidRPr="0078261D">
        <w:t>| 9-16</w:t>
      </w:r>
      <w:r w:rsidRPr="0078261D">
        <w:tab/>
        <w:t>Contract Number</w:t>
      </w:r>
    </w:p>
    <w:p w14:paraId="523DBF96" w14:textId="77777777" w:rsidR="002B3FAC" w:rsidRPr="0078261D" w:rsidRDefault="00CE70F4" w:rsidP="00CE70F4">
      <w:pPr>
        <w:pStyle w:val="Normal0pt"/>
        <w:tabs>
          <w:tab w:val="clear" w:pos="3600"/>
          <w:tab w:val="clear" w:pos="3960"/>
        </w:tabs>
      </w:pPr>
      <w:r>
        <w:t xml:space="preserve">X3 - </w:t>
      </w:r>
      <w:r w:rsidR="002B3FAC" w:rsidRPr="0078261D">
        <w:t>1-2</w:t>
      </w:r>
      <w:r w:rsidR="002B3FAC" w:rsidRPr="0078261D">
        <w:tab/>
      </w:r>
      <w:r w:rsidR="00D9316C">
        <w:tab/>
      </w:r>
      <w:r w:rsidR="002B3FAC" w:rsidRPr="0078261D">
        <w:t xml:space="preserve">Record Identifier </w:t>
      </w:r>
    </w:p>
    <w:p w14:paraId="523DBF97" w14:textId="77777777" w:rsidR="002B3FAC" w:rsidRPr="0078261D" w:rsidRDefault="00CE70F4" w:rsidP="00CE70F4">
      <w:r>
        <w:t xml:space="preserve">X3 - </w:t>
      </w:r>
      <w:r w:rsidR="002B3FAC" w:rsidRPr="0078261D">
        <w:t>9-16</w:t>
      </w:r>
      <w:r w:rsidR="002B3FAC" w:rsidRPr="0078261D">
        <w:tab/>
        <w:t>Contract Number</w:t>
      </w:r>
    </w:p>
    <w:p w14:paraId="523DBF98" w14:textId="77777777" w:rsidR="002B3FAC" w:rsidRPr="0078261D" w:rsidRDefault="002B3FAC" w:rsidP="009F035F">
      <w:r w:rsidRPr="0078261D">
        <w:lastRenderedPageBreak/>
        <w:t xml:space="preserve">There must be a Service Description </w:t>
      </w:r>
      <w:r w:rsidR="005B21F3">
        <w:t>R</w:t>
      </w:r>
      <w:r w:rsidRPr="0078261D">
        <w:t>ecord (X3) for every Contract Number submitted on Contract Demographic Records (X1).</w:t>
      </w:r>
    </w:p>
    <w:p w14:paraId="523DBF99" w14:textId="77777777" w:rsidR="002B3FAC" w:rsidRPr="0078261D" w:rsidRDefault="002B3FAC" w:rsidP="0078261D">
      <w:pPr>
        <w:pStyle w:val="Heading4"/>
      </w:pPr>
      <w:bookmarkStart w:id="110" w:name="_Toc33706955"/>
      <w:proofErr w:type="gramStart"/>
      <w:r w:rsidRPr="0078261D">
        <w:t>30  INCOMPATIBLE</w:t>
      </w:r>
      <w:proofErr w:type="gramEnd"/>
      <w:r w:rsidRPr="0078261D">
        <w:t xml:space="preserve"> CONTRACT TYPE/SERVICE RECIPIENT TYPE</w:t>
      </w:r>
      <w:bookmarkEnd w:id="110"/>
    </w:p>
    <w:p w14:paraId="523DBF9A" w14:textId="77777777" w:rsidR="002B3FAC" w:rsidRPr="0078261D" w:rsidRDefault="002B3FAC" w:rsidP="009F035F">
      <w:r w:rsidRPr="0078261D">
        <w:t>Record appropriate, valid combination of Contract Type and Service Recipient Type.</w:t>
      </w:r>
    </w:p>
    <w:p w14:paraId="523DBF9B" w14:textId="77777777" w:rsidR="002B3FAC" w:rsidRPr="0078261D" w:rsidRDefault="00B204EF" w:rsidP="00D9316C">
      <w:r>
        <w:t>X</w:t>
      </w:r>
      <w:proofErr w:type="gramStart"/>
      <w:r>
        <w:t>1  |</w:t>
      </w:r>
      <w:proofErr w:type="gramEnd"/>
      <w:r>
        <w:t>| 17</w:t>
      </w:r>
      <w:r>
        <w:tab/>
      </w:r>
      <w:r w:rsidR="002B3FAC" w:rsidRPr="0078261D">
        <w:t>Contract Type</w:t>
      </w:r>
    </w:p>
    <w:p w14:paraId="523DBF9C" w14:textId="77777777" w:rsidR="002B3FAC" w:rsidRPr="0078261D" w:rsidRDefault="002B3FAC" w:rsidP="009F035F">
      <w:pPr>
        <w:pStyle w:val="Indent5"/>
        <w:spacing w:after="0"/>
      </w:pPr>
      <w:r w:rsidRPr="0078261D">
        <w:t>F = Fiscal and Management Services</w:t>
      </w:r>
    </w:p>
    <w:p w14:paraId="523DBF9D" w14:textId="77777777" w:rsidR="002B3FAC" w:rsidRPr="0078261D" w:rsidRDefault="002B3FAC" w:rsidP="009F035F">
      <w:pPr>
        <w:pStyle w:val="Indent5"/>
        <w:spacing w:after="0"/>
      </w:pPr>
      <w:r w:rsidRPr="0078261D">
        <w:t>I = Customized Instruction</w:t>
      </w:r>
    </w:p>
    <w:p w14:paraId="523DBF9E" w14:textId="77777777" w:rsidR="00A90764" w:rsidRDefault="002B3FAC" w:rsidP="009F035F">
      <w:pPr>
        <w:pStyle w:val="Indent5"/>
      </w:pPr>
      <w:r w:rsidRPr="0078261D">
        <w:t>T = Technical Assistance</w:t>
      </w:r>
    </w:p>
    <w:p w14:paraId="523DBF9F" w14:textId="77777777" w:rsidR="002B3FAC" w:rsidRPr="0078261D" w:rsidRDefault="002B3FAC" w:rsidP="009F035F">
      <w:r w:rsidRPr="0078261D">
        <w:t>X</w:t>
      </w:r>
      <w:proofErr w:type="gramStart"/>
      <w:r w:rsidRPr="0078261D">
        <w:t>1  |</w:t>
      </w:r>
      <w:proofErr w:type="gramEnd"/>
      <w:r w:rsidRPr="0078261D">
        <w:t>| 18-19</w:t>
      </w:r>
      <w:r w:rsidRPr="0078261D">
        <w:tab/>
        <w:t>Service Recipient Type</w:t>
      </w:r>
    </w:p>
    <w:p w14:paraId="523DBFA0" w14:textId="77777777" w:rsidR="002B3FAC" w:rsidRPr="0078261D" w:rsidRDefault="00B679B2" w:rsidP="009F035F">
      <w:r>
        <w:t xml:space="preserve">See the </w:t>
      </w:r>
      <w:hyperlink w:anchor="_Service_Recipient_Type" w:history="1">
        <w:r w:rsidRPr="00B679B2">
          <w:rPr>
            <w:rStyle w:val="Hyperlink"/>
          </w:rPr>
          <w:t>Service Recipient Type</w:t>
        </w:r>
      </w:hyperlink>
      <w:r>
        <w:t xml:space="preserve"> data element on the Contract Demographic Record for valid codes.  </w:t>
      </w:r>
      <w:r w:rsidRPr="00FD6AD7">
        <w:t xml:space="preserve">In a multiple year contract, report the same </w:t>
      </w:r>
      <w:r w:rsidRPr="007E4035">
        <w:t>Service Recipient</w:t>
      </w:r>
      <w:r w:rsidRPr="00FD6AD7">
        <w:t xml:space="preserve"> </w:t>
      </w:r>
      <w:r w:rsidRPr="007E4035">
        <w:t>Type</w:t>
      </w:r>
      <w:r w:rsidRPr="00FD6AD7">
        <w:t xml:space="preserve"> that was reported in the prior </w:t>
      </w:r>
      <w:r w:rsidRPr="007E4035">
        <w:t>Fiscal Year</w:t>
      </w:r>
      <w:r w:rsidRPr="00FD6AD7">
        <w:t>, unless a revision is being made</w:t>
      </w:r>
      <w:r>
        <w:t>.</w:t>
      </w:r>
    </w:p>
    <w:p w14:paraId="523DBFA1" w14:textId="77777777" w:rsidR="002B3FAC" w:rsidRPr="0078261D" w:rsidRDefault="002B3FAC" w:rsidP="009F035F">
      <w:r w:rsidRPr="0078261D">
        <w:t>Contract Type and Service Recipient Type may only be reported in the following combinations:</w:t>
      </w:r>
    </w:p>
    <w:p w14:paraId="523DBFA2" w14:textId="77777777" w:rsidR="002B3FAC" w:rsidRPr="00206578" w:rsidRDefault="00206578" w:rsidP="00206578">
      <w:pPr>
        <w:pStyle w:val="Indent5"/>
        <w:spacing w:after="0"/>
      </w:pPr>
      <w:r>
        <w:t xml:space="preserve">F - </w:t>
      </w:r>
      <w:r w:rsidR="002B3FAC" w:rsidRPr="00206578">
        <w:t>11, 15, 18, 19, 21, 22, 23, 24, 25, 31, 32, 33, 35, 51, 55</w:t>
      </w:r>
    </w:p>
    <w:p w14:paraId="523DBFA3" w14:textId="77777777" w:rsidR="002B3FAC" w:rsidRPr="007E4035" w:rsidRDefault="002B3FAC" w:rsidP="003B18D2">
      <w:pPr>
        <w:pStyle w:val="Indent5"/>
        <w:spacing w:after="0"/>
      </w:pPr>
      <w:r w:rsidRPr="007E4035">
        <w:t>I</w:t>
      </w:r>
      <w:r w:rsidR="00206578" w:rsidRPr="007E4035">
        <w:t xml:space="preserve"> - </w:t>
      </w:r>
      <w:r w:rsidRPr="007E4035">
        <w:t>11, 15, 16, 18, 19, 21, 22, 23, 24, 25, 31, 32, 33, 35, 41, 42, 43, 44, 45, 47, 51, 55, 61, 62, 63</w:t>
      </w:r>
    </w:p>
    <w:p w14:paraId="523DBFA4" w14:textId="4AF8BEF0" w:rsidR="002B3FAC" w:rsidRPr="0078261D" w:rsidRDefault="002B3FAC" w:rsidP="00206578">
      <w:pPr>
        <w:pStyle w:val="Indent5"/>
      </w:pPr>
      <w:r w:rsidRPr="00206578">
        <w:t>T</w:t>
      </w:r>
      <w:r w:rsidR="00206578">
        <w:t xml:space="preserve"> - </w:t>
      </w:r>
      <w:r w:rsidRPr="0078261D">
        <w:t xml:space="preserve">11, </w:t>
      </w:r>
      <w:r w:rsidRPr="00206578">
        <w:t>15</w:t>
      </w:r>
      <w:r w:rsidRPr="0078261D">
        <w:t xml:space="preserve">, 18, 19, 21, 22, 23, 24, 25, 31, 32, 33, 35, 41, 42, 43, 44, 45, </w:t>
      </w:r>
      <w:r w:rsidR="003603A9">
        <w:t xml:space="preserve">47, </w:t>
      </w:r>
      <w:r w:rsidRPr="0078261D">
        <w:t>51, 55, 61, 62, 63</w:t>
      </w:r>
    </w:p>
    <w:p w14:paraId="0BCEF2A0" w14:textId="77777777" w:rsidR="006E74CD" w:rsidRPr="0078261D" w:rsidRDefault="006E74CD" w:rsidP="006E74CD">
      <w:pPr>
        <w:pStyle w:val="Heading4"/>
      </w:pPr>
      <w:bookmarkStart w:id="111" w:name="_Toc33706956"/>
      <w:proofErr w:type="gramStart"/>
      <w:r>
        <w:t>31</w:t>
      </w:r>
      <w:r w:rsidRPr="0078261D">
        <w:t xml:space="preserve">  INCOMPATIBLE</w:t>
      </w:r>
      <w:proofErr w:type="gramEnd"/>
      <w:r w:rsidRPr="0078261D">
        <w:t xml:space="preserve"> </w:t>
      </w:r>
      <w:r>
        <w:t>SERVICE RECIPIENT</w:t>
      </w:r>
      <w:r w:rsidRPr="0078261D">
        <w:t xml:space="preserve"> TYPE/</w:t>
      </w:r>
      <w:r>
        <w:t>NO FTE CODE</w:t>
      </w:r>
      <w:bookmarkEnd w:id="111"/>
    </w:p>
    <w:p w14:paraId="1D3E91FC" w14:textId="77777777" w:rsidR="006E74CD" w:rsidRDefault="006E74CD" w:rsidP="006E74CD">
      <w:r>
        <w:t xml:space="preserve">If a Service Recipient Type of 16 – ‘Public Educational Institutions (K-12) - </w:t>
      </w:r>
      <w:proofErr w:type="spellStart"/>
      <w:r>
        <w:t>Transcripted</w:t>
      </w:r>
      <w:proofErr w:type="spellEnd"/>
      <w:r>
        <w:t xml:space="preserve"> Credit Agreements’ is reported, there must be a Reason for No Matching FTE Code of 06 – ‘WTCS course taught by high school instructor to high school students’ reported, or</w:t>
      </w:r>
    </w:p>
    <w:p w14:paraId="04732A52" w14:textId="77777777" w:rsidR="006E74CD" w:rsidRPr="0078261D" w:rsidRDefault="006E74CD" w:rsidP="006E74CD">
      <w:r>
        <w:t xml:space="preserve">If a Reason for No Matching FTE Code of 06 – ‘WTCS course taught by high school instructor to high school students’ is reported, a Service Recipient Type of 16 – ‘Public Educational Institutions (K-12) - </w:t>
      </w:r>
      <w:proofErr w:type="spellStart"/>
      <w:r>
        <w:t>Transcripted</w:t>
      </w:r>
      <w:proofErr w:type="spellEnd"/>
      <w:r>
        <w:t xml:space="preserve"> Credit Agreements’ must be reported.</w:t>
      </w:r>
    </w:p>
    <w:p w14:paraId="512B40FD" w14:textId="77777777" w:rsidR="006E74CD" w:rsidRDefault="006E74CD" w:rsidP="006E74CD">
      <w:r>
        <w:t>X</w:t>
      </w:r>
      <w:proofErr w:type="gramStart"/>
      <w:r>
        <w:t>1  |</w:t>
      </w:r>
      <w:proofErr w:type="gramEnd"/>
      <w:r>
        <w:t>| 18-19</w:t>
      </w:r>
      <w:r>
        <w:tab/>
        <w:t>Service Recipient</w:t>
      </w:r>
      <w:r w:rsidRPr="0078261D">
        <w:t xml:space="preserve"> Type</w:t>
      </w:r>
      <w:r>
        <w:br/>
      </w:r>
      <w:r w:rsidRPr="0078261D">
        <w:t>X</w:t>
      </w:r>
      <w:r>
        <w:t>2  || 30-31</w:t>
      </w:r>
      <w:r w:rsidRPr="0078261D">
        <w:tab/>
      </w:r>
      <w:r>
        <w:t>Reason for No Matching FTE Code</w:t>
      </w:r>
    </w:p>
    <w:p w14:paraId="03690268" w14:textId="77777777" w:rsidR="006E74CD" w:rsidRDefault="006E74CD" w:rsidP="006E74CD">
      <w:r w:rsidRPr="0078261D">
        <w:t>Record ap</w:t>
      </w:r>
      <w:r>
        <w:t>propriate, valid combination of Service Recipient</w:t>
      </w:r>
      <w:r w:rsidRPr="0078261D">
        <w:t xml:space="preserve"> Type and </w:t>
      </w:r>
      <w:r>
        <w:t>Reason for No Matching FTE Code.</w:t>
      </w:r>
    </w:p>
    <w:p w14:paraId="2FD13E0D" w14:textId="77777777" w:rsidR="006E74CD" w:rsidRDefault="006E74CD" w:rsidP="0078261D">
      <w:pPr>
        <w:pStyle w:val="Heading4"/>
      </w:pPr>
    </w:p>
    <w:p w14:paraId="523DBFA5" w14:textId="77777777" w:rsidR="002B3FAC" w:rsidRPr="0078261D" w:rsidRDefault="002B3FAC" w:rsidP="0078261D">
      <w:pPr>
        <w:pStyle w:val="Heading4"/>
      </w:pPr>
      <w:bookmarkStart w:id="112" w:name="_Toc33706957"/>
      <w:proofErr w:type="gramStart"/>
      <w:r w:rsidRPr="0078261D">
        <w:t>34  INCOMPATIBLE</w:t>
      </w:r>
      <w:proofErr w:type="gramEnd"/>
      <w:r w:rsidRPr="0078261D">
        <w:t xml:space="preserve"> CONTRACT REVENUE/DEBIT-CREDIT</w:t>
      </w:r>
      <w:bookmarkEnd w:id="112"/>
    </w:p>
    <w:p w14:paraId="523DBFA6" w14:textId="77777777" w:rsidR="002B3FAC" w:rsidRPr="0078261D" w:rsidRDefault="002B3FAC" w:rsidP="009F035F">
      <w:r w:rsidRPr="0078261D">
        <w:t>Report appropriate, valid combination of Contract Revenue and Debit-Credit Code.</w:t>
      </w:r>
    </w:p>
    <w:p w14:paraId="523DBFA7" w14:textId="77777777" w:rsidR="002B3FAC" w:rsidRPr="0078261D" w:rsidRDefault="00D9316C" w:rsidP="009F035F">
      <w:r>
        <w:t>X</w:t>
      </w:r>
      <w:proofErr w:type="gramStart"/>
      <w:r>
        <w:t>1  |</w:t>
      </w:r>
      <w:proofErr w:type="gramEnd"/>
      <w:r>
        <w:t>|</w:t>
      </w:r>
      <w:r w:rsidR="002B3FAC" w:rsidRPr="0078261D">
        <w:t xml:space="preserve"> 57-65</w:t>
      </w:r>
      <w:r w:rsidR="002B3FAC" w:rsidRPr="0078261D">
        <w:tab/>
        <w:t>Contract Revenue</w:t>
      </w:r>
    </w:p>
    <w:p w14:paraId="523DBFA8" w14:textId="77777777" w:rsidR="002B3FAC" w:rsidRPr="0078261D" w:rsidRDefault="00D9316C" w:rsidP="009F035F">
      <w:r>
        <w:t>X</w:t>
      </w:r>
      <w:proofErr w:type="gramStart"/>
      <w:r>
        <w:t>1  |</w:t>
      </w:r>
      <w:proofErr w:type="gramEnd"/>
      <w:r>
        <w:t>| 66</w:t>
      </w:r>
      <w:r>
        <w:tab/>
      </w:r>
      <w:r w:rsidR="002B3FAC" w:rsidRPr="0078261D">
        <w:t>Debit-Credit Code</w:t>
      </w:r>
    </w:p>
    <w:p w14:paraId="523DBFA9" w14:textId="77777777" w:rsidR="002B3FAC" w:rsidRPr="0078261D" w:rsidRDefault="002B3FAC" w:rsidP="00E83306">
      <w:pPr>
        <w:pStyle w:val="Indent5"/>
        <w:spacing w:after="0"/>
      </w:pPr>
      <w:r w:rsidRPr="0078261D">
        <w:lastRenderedPageBreak/>
        <w:t>C = Credit - Use this code to report a positive balance.</w:t>
      </w:r>
    </w:p>
    <w:p w14:paraId="523DBFAA" w14:textId="77777777" w:rsidR="002B3FAC" w:rsidRPr="0078261D" w:rsidRDefault="002B3FAC" w:rsidP="00E83306">
      <w:pPr>
        <w:pStyle w:val="Indent5"/>
        <w:spacing w:after="0"/>
      </w:pPr>
      <w:r w:rsidRPr="0078261D">
        <w:t>D = Debit - Use this code to report a negative balance.</w:t>
      </w:r>
    </w:p>
    <w:p w14:paraId="523DBFAB" w14:textId="77777777" w:rsidR="002B3FAC" w:rsidRPr="0078261D" w:rsidRDefault="002B3FAC" w:rsidP="00E83306">
      <w:pPr>
        <w:pStyle w:val="Indent5"/>
      </w:pPr>
      <w:r w:rsidRPr="0078261D">
        <w:t>Blank = no Contract Revenue</w:t>
      </w:r>
    </w:p>
    <w:p w14:paraId="523DBFAC" w14:textId="77777777" w:rsidR="002B3FAC" w:rsidRPr="0078261D" w:rsidRDefault="002B3FAC" w:rsidP="009F035F">
      <w:r w:rsidRPr="0078261D">
        <w:t>If Contract Revenue equals ‘0’, the Debit-Credit Code must be blank.  If Contract Revenue is gr</w:t>
      </w:r>
      <w:r w:rsidR="00E83306">
        <w:t>e</w:t>
      </w:r>
      <w:r w:rsidRPr="0078261D">
        <w:t>ater than ‘0’, the Debit-Credit Code must be ‘C’ or ‘D’.</w:t>
      </w:r>
    </w:p>
    <w:p w14:paraId="523DBFAD" w14:textId="77777777" w:rsidR="002B3FAC" w:rsidRPr="0078261D" w:rsidRDefault="002B3FAC" w:rsidP="0078261D">
      <w:pPr>
        <w:pStyle w:val="Heading4"/>
      </w:pPr>
      <w:bookmarkStart w:id="113" w:name="_Toc33706958"/>
      <w:proofErr w:type="gramStart"/>
      <w:r w:rsidRPr="0078261D">
        <w:t>35  INCOMP</w:t>
      </w:r>
      <w:proofErr w:type="gramEnd"/>
      <w:r w:rsidRPr="0078261D">
        <w:t xml:space="preserve"> </w:t>
      </w:r>
      <w:r w:rsidR="00AB2FFC">
        <w:t xml:space="preserve">OTHER REV/EQUIP DONATIONS - </w:t>
      </w:r>
      <w:r w:rsidRPr="0078261D">
        <w:t>OTHER DEBIT-CR</w:t>
      </w:r>
      <w:bookmarkEnd w:id="113"/>
    </w:p>
    <w:p w14:paraId="523DBFAE" w14:textId="77777777" w:rsidR="002B3FAC" w:rsidRPr="0078261D" w:rsidRDefault="002B3FAC" w:rsidP="009F035F">
      <w:r w:rsidRPr="0078261D">
        <w:t>Rep</w:t>
      </w:r>
      <w:r w:rsidRPr="009F035F">
        <w:t>o</w:t>
      </w:r>
      <w:r w:rsidRPr="0078261D">
        <w:t>rt appropriate valid combination of Other Revenue</w:t>
      </w:r>
      <w:r w:rsidR="00AB2FFC">
        <w:t>/Equipment Donations</w:t>
      </w:r>
      <w:r w:rsidRPr="0078261D">
        <w:t xml:space="preserve"> and Other Debit-Credit Code.</w:t>
      </w:r>
    </w:p>
    <w:p w14:paraId="523DBFAF" w14:textId="77777777" w:rsidR="002B3FAC" w:rsidRPr="0078261D" w:rsidRDefault="002B3FAC" w:rsidP="009F035F">
      <w:r w:rsidRPr="0078261D">
        <w:t>X</w:t>
      </w:r>
      <w:proofErr w:type="gramStart"/>
      <w:r w:rsidRPr="0078261D">
        <w:t xml:space="preserve">1 </w:t>
      </w:r>
      <w:r w:rsidR="00D9316C">
        <w:t xml:space="preserve"> </w:t>
      </w:r>
      <w:r w:rsidRPr="0078261D">
        <w:t>|</w:t>
      </w:r>
      <w:proofErr w:type="gramEnd"/>
      <w:r w:rsidRPr="0078261D">
        <w:t xml:space="preserve">| </w:t>
      </w:r>
      <w:r w:rsidRPr="0078261D">
        <w:tab/>
        <w:t>67-75</w:t>
      </w:r>
      <w:r w:rsidRPr="0078261D">
        <w:tab/>
        <w:t>Other Revenue</w:t>
      </w:r>
      <w:r w:rsidR="00AB2FFC">
        <w:t>/Equipment Donations</w:t>
      </w:r>
    </w:p>
    <w:p w14:paraId="523DBFB0" w14:textId="77777777" w:rsidR="002B3FAC" w:rsidRPr="0078261D" w:rsidRDefault="002B3FAC" w:rsidP="009F035F">
      <w:r w:rsidRPr="0078261D">
        <w:t>X</w:t>
      </w:r>
      <w:proofErr w:type="gramStart"/>
      <w:r w:rsidRPr="0078261D">
        <w:t>1</w:t>
      </w:r>
      <w:r w:rsidR="00D9316C">
        <w:t xml:space="preserve"> </w:t>
      </w:r>
      <w:r w:rsidR="003B18D2">
        <w:t xml:space="preserve"> |</w:t>
      </w:r>
      <w:proofErr w:type="gramEnd"/>
      <w:r w:rsidR="003B18D2">
        <w:t>| 76</w:t>
      </w:r>
      <w:r w:rsidR="003B18D2">
        <w:tab/>
      </w:r>
      <w:r w:rsidRPr="0078261D">
        <w:t>Other Debit-Credit Code</w:t>
      </w:r>
    </w:p>
    <w:p w14:paraId="523DBFB1" w14:textId="77777777" w:rsidR="009F035F" w:rsidRDefault="002B3FAC" w:rsidP="00984C17">
      <w:pPr>
        <w:pStyle w:val="Indent5"/>
        <w:spacing w:after="0"/>
        <w:ind w:left="0"/>
      </w:pPr>
      <w:r w:rsidRPr="0078261D">
        <w:t>If Other Revenue</w:t>
      </w:r>
      <w:r w:rsidR="00AB2FFC">
        <w:t>/Equipment Donations</w:t>
      </w:r>
      <w:r w:rsidRPr="0078261D">
        <w:t xml:space="preserve"> equals ‘0’, the Other De</w:t>
      </w:r>
      <w:r w:rsidR="009F035F">
        <w:t>bit-Credit Code must be blank.</w:t>
      </w:r>
    </w:p>
    <w:p w14:paraId="523DBFB2" w14:textId="77777777" w:rsidR="002B3FAC" w:rsidRPr="0078261D" w:rsidRDefault="002B3FAC" w:rsidP="00984C17">
      <w:pPr>
        <w:pStyle w:val="Indent5"/>
        <w:ind w:left="0"/>
      </w:pPr>
      <w:r w:rsidRPr="0078261D">
        <w:t>If Other Revenue</w:t>
      </w:r>
      <w:r w:rsidR="00AB2FFC">
        <w:t>/Equipment Donations</w:t>
      </w:r>
      <w:r w:rsidRPr="0078261D">
        <w:t xml:space="preserve"> is greater than ‘0’, the Other Debit-Credit Code must be ‘C’ or ‘D’ or ‘E’.</w:t>
      </w:r>
    </w:p>
    <w:p w14:paraId="523DBFB3" w14:textId="77777777" w:rsidR="002B3FAC" w:rsidRPr="00443413" w:rsidRDefault="002B3FAC" w:rsidP="004863DA">
      <w:pPr>
        <w:pStyle w:val="Heading4"/>
      </w:pPr>
      <w:bookmarkStart w:id="114" w:name="_Toc33706959"/>
      <w:proofErr w:type="gramStart"/>
      <w:r w:rsidRPr="004863DA">
        <w:t>38  MATCHING</w:t>
      </w:r>
      <w:proofErr w:type="gramEnd"/>
      <w:r w:rsidRPr="004863DA">
        <w:t xml:space="preserve"> RECORD REJECTED</w:t>
      </w:r>
      <w:bookmarkEnd w:id="114"/>
    </w:p>
    <w:p w14:paraId="523DBFB4" w14:textId="111C1885" w:rsidR="002B3FAC" w:rsidRPr="0078261D" w:rsidRDefault="00497D51" w:rsidP="009F035F">
      <w:r>
        <w:t>Since all records for a contract are rejected if there is an error on any record, t</w:t>
      </w:r>
      <w:r w:rsidR="005B2710">
        <w:t xml:space="preserve">his message is generated when there is an error on a </w:t>
      </w:r>
      <w:r>
        <w:t xml:space="preserve">different record associated with the contract number.  </w:t>
      </w:r>
    </w:p>
    <w:p w14:paraId="523DBFB5" w14:textId="237FECBB" w:rsidR="002B3FAC" w:rsidRPr="0078261D" w:rsidRDefault="002B3FAC" w:rsidP="00D9316C">
      <w:pPr>
        <w:tabs>
          <w:tab w:val="left" w:pos="1710"/>
        </w:tabs>
      </w:pPr>
      <w:r w:rsidRPr="0078261D">
        <w:t>X</w:t>
      </w:r>
      <w:proofErr w:type="gramStart"/>
      <w:r w:rsidRPr="0078261D">
        <w:t>1,X</w:t>
      </w:r>
      <w:proofErr w:type="gramEnd"/>
      <w:r w:rsidRPr="0078261D">
        <w:t>3  || 9-12</w:t>
      </w:r>
      <w:r w:rsidRPr="0078261D">
        <w:tab/>
        <w:t>Contract Fiscal Year</w:t>
      </w:r>
    </w:p>
    <w:p w14:paraId="523DBFB6" w14:textId="77777777" w:rsidR="002B3FAC" w:rsidRPr="0078261D" w:rsidRDefault="002B3FAC" w:rsidP="00D9316C">
      <w:pPr>
        <w:tabs>
          <w:tab w:val="left" w:pos="1710"/>
        </w:tabs>
      </w:pPr>
      <w:r w:rsidRPr="0078261D">
        <w:t>X</w:t>
      </w:r>
      <w:proofErr w:type="gramStart"/>
      <w:r w:rsidRPr="0078261D">
        <w:t>1,X</w:t>
      </w:r>
      <w:proofErr w:type="gramEnd"/>
      <w:r w:rsidRPr="0078261D">
        <w:t>3  || 13-16</w:t>
      </w:r>
      <w:r w:rsidRPr="0078261D">
        <w:tab/>
        <w:t>Contract Sequence Number</w:t>
      </w:r>
    </w:p>
    <w:p w14:paraId="523DBFB7" w14:textId="7DE5597D" w:rsidR="002B3FAC" w:rsidRPr="0078261D" w:rsidRDefault="00E26066" w:rsidP="009F035F">
      <w:r w:rsidRPr="00E26066">
        <w:t xml:space="preserve"> </w:t>
      </w:r>
      <w:r w:rsidRPr="0078261D">
        <w:t xml:space="preserve">Correct </w:t>
      </w:r>
      <w:r>
        <w:t xml:space="preserve">the </w:t>
      </w:r>
      <w:r w:rsidRPr="0078261D">
        <w:t>invalid record(s).</w:t>
      </w:r>
    </w:p>
    <w:p w14:paraId="523DBFD5" w14:textId="776BA6FD" w:rsidR="002B3FAC" w:rsidRPr="00FD6AD7" w:rsidRDefault="002B3FAC" w:rsidP="0078261D">
      <w:pPr>
        <w:pStyle w:val="Heading4"/>
      </w:pPr>
      <w:bookmarkStart w:id="115" w:name="_Toc33706960"/>
      <w:proofErr w:type="gramStart"/>
      <w:r w:rsidRPr="004863DA">
        <w:t xml:space="preserve">44  </w:t>
      </w:r>
      <w:r w:rsidR="007F1BD1" w:rsidRPr="00AA5FF1">
        <w:t>NO</w:t>
      </w:r>
      <w:proofErr w:type="gramEnd"/>
      <w:r w:rsidR="007F1BD1" w:rsidRPr="00AA5FF1">
        <w:t xml:space="preserve"> </w:t>
      </w:r>
      <w:r w:rsidRPr="00AA5FF1">
        <w:t xml:space="preserve">CONTRACT </w:t>
      </w:r>
      <w:r w:rsidRPr="004863DA">
        <w:t>COURSE RECORD</w:t>
      </w:r>
      <w:bookmarkEnd w:id="115"/>
    </w:p>
    <w:p w14:paraId="523DBFD6" w14:textId="77777777" w:rsidR="002B3FAC" w:rsidRPr="0078261D" w:rsidRDefault="002B3FAC" w:rsidP="009F035F">
      <w:r w:rsidRPr="0078261D">
        <w:t xml:space="preserve">Change the Contract Type to ‘F’ (Fiscal Management) or ‘T’ (Technical Assistance) or the Current Service Delivery to ‘N’ on the </w:t>
      </w:r>
      <w:r w:rsidR="005B21F3">
        <w:t>Contract D</w:t>
      </w:r>
      <w:r w:rsidRPr="0078261D">
        <w:t xml:space="preserve">emographic </w:t>
      </w:r>
      <w:r w:rsidR="005B21F3">
        <w:t>R</w:t>
      </w:r>
      <w:r w:rsidRPr="0078261D">
        <w:t xml:space="preserve">ecord or add the associated </w:t>
      </w:r>
      <w:r w:rsidR="005B21F3">
        <w:t>Contract C</w:t>
      </w:r>
      <w:r w:rsidRPr="0078261D">
        <w:t xml:space="preserve">ourse </w:t>
      </w:r>
      <w:r w:rsidR="005B21F3">
        <w:t>R</w:t>
      </w:r>
      <w:r w:rsidRPr="0078261D">
        <w:t>ecord(s).</w:t>
      </w:r>
    </w:p>
    <w:p w14:paraId="523DBFD7" w14:textId="77777777" w:rsidR="002B3FAC" w:rsidRPr="0078261D" w:rsidRDefault="002B3FAC" w:rsidP="00CE70F4">
      <w:pPr>
        <w:pStyle w:val="Normal0pt"/>
        <w:tabs>
          <w:tab w:val="left" w:pos="1440"/>
        </w:tabs>
      </w:pPr>
      <w:r w:rsidRPr="0078261D">
        <w:t>X1 || 1-2</w:t>
      </w:r>
      <w:r w:rsidRPr="0078261D">
        <w:tab/>
        <w:t>Record Identifier</w:t>
      </w:r>
    </w:p>
    <w:p w14:paraId="523DBFD8" w14:textId="77777777" w:rsidR="002B3FAC" w:rsidRPr="0078261D" w:rsidRDefault="002B3FAC" w:rsidP="00CE70F4">
      <w:pPr>
        <w:pStyle w:val="Normal0pt"/>
        <w:tabs>
          <w:tab w:val="left" w:pos="1440"/>
        </w:tabs>
      </w:pPr>
      <w:r w:rsidRPr="0078261D">
        <w:t>X1 || 1</w:t>
      </w:r>
      <w:r w:rsidRPr="0078261D">
        <w:tab/>
        <w:t>9-16</w:t>
      </w:r>
      <w:r w:rsidRPr="0078261D">
        <w:tab/>
        <w:t>Contract Number</w:t>
      </w:r>
    </w:p>
    <w:p w14:paraId="523DBFD9" w14:textId="77777777" w:rsidR="002B3FAC" w:rsidRPr="0078261D" w:rsidRDefault="002B3FAC" w:rsidP="00CE70F4">
      <w:pPr>
        <w:pStyle w:val="Normal0pt"/>
        <w:tabs>
          <w:tab w:val="left" w:pos="1440"/>
        </w:tabs>
      </w:pPr>
      <w:r w:rsidRPr="0078261D">
        <w:t>X1 || 17</w:t>
      </w:r>
      <w:r w:rsidRPr="0078261D">
        <w:tab/>
        <w:t>Contract Type</w:t>
      </w:r>
    </w:p>
    <w:p w14:paraId="523DBFDA" w14:textId="30EF4690" w:rsidR="002B3FAC" w:rsidRPr="0078261D" w:rsidRDefault="002B3FAC" w:rsidP="00CE70F4">
      <w:pPr>
        <w:pStyle w:val="Normal0pt"/>
        <w:tabs>
          <w:tab w:val="left" w:pos="1440"/>
        </w:tabs>
      </w:pPr>
      <w:r w:rsidRPr="0078261D">
        <w:t>X1 ||</w:t>
      </w:r>
      <w:r w:rsidR="00C34274">
        <w:t xml:space="preserve"> </w:t>
      </w:r>
      <w:r w:rsidRPr="0078261D">
        <w:t>83</w:t>
      </w:r>
      <w:r w:rsidRPr="0078261D">
        <w:tab/>
        <w:t>Current Service Delivery</w:t>
      </w:r>
    </w:p>
    <w:p w14:paraId="523DBFDB" w14:textId="606BCAB7" w:rsidR="002B3FAC" w:rsidRPr="0078261D" w:rsidRDefault="00CE70F4" w:rsidP="00CE70F4">
      <w:pPr>
        <w:pStyle w:val="Normal0pt"/>
        <w:tabs>
          <w:tab w:val="left" w:pos="1440"/>
        </w:tabs>
      </w:pPr>
      <w:r>
        <w:t>X2</w:t>
      </w:r>
      <w:r w:rsidR="00C34274">
        <w:t xml:space="preserve"> </w:t>
      </w:r>
      <w:r w:rsidR="00C34274" w:rsidRPr="0078261D">
        <w:t>||</w:t>
      </w:r>
      <w:r w:rsidR="00C34274">
        <w:t xml:space="preserve"> </w:t>
      </w:r>
      <w:r w:rsidR="002B3FAC" w:rsidRPr="0078261D">
        <w:t>1-2</w:t>
      </w:r>
      <w:r w:rsidR="002B3FAC" w:rsidRPr="0078261D">
        <w:tab/>
        <w:t>Record Identifier</w:t>
      </w:r>
    </w:p>
    <w:p w14:paraId="523DBFDC" w14:textId="6672E298" w:rsidR="002B3FAC" w:rsidRPr="0078261D" w:rsidRDefault="002B3FAC" w:rsidP="00CE70F4">
      <w:pPr>
        <w:pStyle w:val="Normal0pt"/>
        <w:tabs>
          <w:tab w:val="left" w:pos="1440"/>
        </w:tabs>
      </w:pPr>
      <w:r w:rsidRPr="0078261D">
        <w:t>X2</w:t>
      </w:r>
      <w:r w:rsidR="00C34274">
        <w:t xml:space="preserve"> </w:t>
      </w:r>
      <w:r w:rsidR="00C34274" w:rsidRPr="0078261D">
        <w:t>||</w:t>
      </w:r>
      <w:r w:rsidR="00C34274">
        <w:t xml:space="preserve"> </w:t>
      </w:r>
      <w:r w:rsidRPr="0078261D">
        <w:t>9-16</w:t>
      </w:r>
      <w:r w:rsidRPr="0078261D">
        <w:tab/>
        <w:t>Contract Number</w:t>
      </w:r>
    </w:p>
    <w:p w14:paraId="47EB6C29" w14:textId="7154EB46" w:rsidR="00AB5706" w:rsidRPr="0078261D" w:rsidRDefault="00AB5706" w:rsidP="00AB5706">
      <w:pPr>
        <w:pStyle w:val="Normal0pt"/>
        <w:tabs>
          <w:tab w:val="left" w:pos="1440"/>
        </w:tabs>
      </w:pPr>
      <w:r w:rsidRPr="0078261D">
        <w:t xml:space="preserve">X2 </w:t>
      </w:r>
      <w:r>
        <w:t>|| 17-27</w:t>
      </w:r>
      <w:r>
        <w:tab/>
      </w:r>
      <w:r w:rsidRPr="0078261D">
        <w:t>Course Offering Number</w:t>
      </w:r>
      <w:r>
        <w:t xml:space="preserve"> </w:t>
      </w:r>
    </w:p>
    <w:p w14:paraId="2DA14407" w14:textId="6F6D1B5B" w:rsidR="00AB5706" w:rsidRDefault="00AB5706" w:rsidP="00AB5706">
      <w:pPr>
        <w:pStyle w:val="Normal0pt"/>
        <w:tabs>
          <w:tab w:val="clear" w:pos="3600"/>
          <w:tab w:val="clear" w:pos="3960"/>
          <w:tab w:val="left" w:pos="1440"/>
          <w:tab w:val="left" w:pos="2160"/>
        </w:tabs>
      </w:pPr>
      <w:r w:rsidRPr="0078261D">
        <w:t xml:space="preserve">X2 || </w:t>
      </w:r>
      <w:r>
        <w:t>32-36</w:t>
      </w:r>
      <w:r>
        <w:tab/>
      </w:r>
      <w:r w:rsidRPr="0078261D">
        <w:t xml:space="preserve">Course </w:t>
      </w:r>
      <w:r>
        <w:t>Section</w:t>
      </w:r>
      <w:r w:rsidRPr="0078261D">
        <w:t xml:space="preserve"> Number</w:t>
      </w:r>
    </w:p>
    <w:p w14:paraId="73286FC6" w14:textId="77777777" w:rsidR="00AB5706" w:rsidRDefault="00AB5706" w:rsidP="009F035F"/>
    <w:p w14:paraId="523DBFE1" w14:textId="77777777" w:rsidR="002B3FAC" w:rsidRPr="0078261D" w:rsidRDefault="002B3FAC" w:rsidP="009F035F">
      <w:r w:rsidRPr="0078261D">
        <w:t xml:space="preserve">For contracts with Contract Type = ‘I’ (Customized Instruction) and Current Service Delivery = ‘Y’ on the </w:t>
      </w:r>
      <w:r w:rsidR="005B21F3">
        <w:t>Contract Demographic R</w:t>
      </w:r>
      <w:r w:rsidRPr="0078261D">
        <w:t xml:space="preserve">ecord, there must be at least one </w:t>
      </w:r>
      <w:r w:rsidR="005B21F3">
        <w:t>Contract C</w:t>
      </w:r>
      <w:r w:rsidRPr="0078261D">
        <w:t xml:space="preserve">ourse </w:t>
      </w:r>
      <w:r w:rsidR="005B21F3">
        <w:t>R</w:t>
      </w:r>
      <w:r w:rsidRPr="0078261D">
        <w:t xml:space="preserve">ecord submitted for that contract because it is an instructional contract. </w:t>
      </w:r>
    </w:p>
    <w:p w14:paraId="523DBFE2" w14:textId="77777777" w:rsidR="002B3FAC" w:rsidRPr="0078261D" w:rsidRDefault="002B3FAC" w:rsidP="009F035F">
      <w:r w:rsidRPr="0078261D">
        <w:lastRenderedPageBreak/>
        <w:t xml:space="preserve">If something is coded in both the 3 character and the </w:t>
      </w:r>
      <w:proofErr w:type="gramStart"/>
      <w:r w:rsidRPr="0078261D">
        <w:t>5 character</w:t>
      </w:r>
      <w:proofErr w:type="gramEnd"/>
      <w:r w:rsidRPr="0078261D">
        <w:t xml:space="preserve"> Course Offering Number field, the 5 character field will be used. </w:t>
      </w:r>
    </w:p>
    <w:p w14:paraId="523DBFEC" w14:textId="77777777" w:rsidR="002B3FAC" w:rsidRPr="00443413" w:rsidRDefault="002B3FAC" w:rsidP="004863DA">
      <w:pPr>
        <w:pStyle w:val="Heading4"/>
      </w:pPr>
      <w:bookmarkStart w:id="116" w:name="_Toc33706961"/>
      <w:proofErr w:type="gramStart"/>
      <w:r w:rsidRPr="004863DA">
        <w:t>46  NO</w:t>
      </w:r>
      <w:proofErr w:type="gramEnd"/>
      <w:r w:rsidRPr="004863DA">
        <w:t xml:space="preserve"> MATCHING DEMOGRAPHIC RECORD</w:t>
      </w:r>
      <w:bookmarkEnd w:id="116"/>
    </w:p>
    <w:p w14:paraId="523DBFED" w14:textId="77777777" w:rsidR="002B3FAC" w:rsidRPr="0078261D" w:rsidRDefault="002B3FAC" w:rsidP="005F16F2">
      <w:r w:rsidRPr="0078261D">
        <w:t xml:space="preserve">Submit appropriate </w:t>
      </w:r>
      <w:r w:rsidR="00A706CC">
        <w:t>Contract D</w:t>
      </w:r>
      <w:r w:rsidRPr="0078261D">
        <w:t xml:space="preserve">emographic </w:t>
      </w:r>
      <w:r w:rsidR="00A706CC">
        <w:t>R</w:t>
      </w:r>
      <w:r w:rsidRPr="0078261D">
        <w:t xml:space="preserve">ecord or change the Contract Number on the </w:t>
      </w:r>
      <w:r w:rsidR="00A706CC">
        <w:t>Contract C</w:t>
      </w:r>
      <w:r w:rsidRPr="0078261D">
        <w:t xml:space="preserve">ourse </w:t>
      </w:r>
      <w:r w:rsidR="00A706CC">
        <w:t>R</w:t>
      </w:r>
      <w:r w:rsidRPr="0078261D">
        <w:t>ecord.</w:t>
      </w:r>
    </w:p>
    <w:p w14:paraId="523DBFEE" w14:textId="77777777" w:rsidR="002B3FAC" w:rsidRPr="0078261D" w:rsidRDefault="002B3FAC" w:rsidP="005F16F2">
      <w:r w:rsidRPr="0078261D">
        <w:t>X</w:t>
      </w:r>
      <w:proofErr w:type="gramStart"/>
      <w:r w:rsidRPr="0078261D">
        <w:t>2,X</w:t>
      </w:r>
      <w:proofErr w:type="gramEnd"/>
      <w:r w:rsidRPr="0078261D">
        <w:t xml:space="preserve">3 </w:t>
      </w:r>
      <w:r w:rsidR="005F16F2">
        <w:t xml:space="preserve"> </w:t>
      </w:r>
      <w:r w:rsidRPr="0078261D">
        <w:t>|| 9-16</w:t>
      </w:r>
      <w:r w:rsidRPr="0078261D">
        <w:tab/>
        <w:t>Contract Number</w:t>
      </w:r>
    </w:p>
    <w:p w14:paraId="523DBFEF" w14:textId="77777777" w:rsidR="002B3FAC" w:rsidRPr="00443413" w:rsidRDefault="002B3FAC" w:rsidP="004863DA">
      <w:pPr>
        <w:pStyle w:val="Heading4"/>
      </w:pPr>
      <w:bookmarkStart w:id="117" w:name="_Toc33706962"/>
      <w:proofErr w:type="gramStart"/>
      <w:r w:rsidRPr="004863DA">
        <w:t>47  INVALID</w:t>
      </w:r>
      <w:proofErr w:type="gramEnd"/>
      <w:r w:rsidRPr="004863DA">
        <w:t xml:space="preserve"> COURSE OFFERING NUMBER</w:t>
      </w:r>
      <w:bookmarkEnd w:id="117"/>
    </w:p>
    <w:p w14:paraId="523DBFF0" w14:textId="77777777" w:rsidR="002B3FAC" w:rsidRPr="0078261D" w:rsidRDefault="002B3FAC" w:rsidP="005F16F2">
      <w:r w:rsidRPr="0078261D">
        <w:t xml:space="preserve">Change </w:t>
      </w:r>
      <w:r w:rsidRPr="005F16F2">
        <w:t>Course</w:t>
      </w:r>
      <w:r w:rsidRPr="0078261D">
        <w:t xml:space="preserve"> Offering Number to numeric.</w:t>
      </w:r>
    </w:p>
    <w:p w14:paraId="523DBFF1" w14:textId="1C9E8557" w:rsidR="002B3FAC" w:rsidRPr="0078261D" w:rsidRDefault="002B3FAC" w:rsidP="00A45914">
      <w:pPr>
        <w:pStyle w:val="Normal0pt"/>
        <w:tabs>
          <w:tab w:val="left" w:pos="1440"/>
        </w:tabs>
      </w:pPr>
      <w:r w:rsidRPr="0078261D">
        <w:t>X</w:t>
      </w:r>
      <w:proofErr w:type="gramStart"/>
      <w:r w:rsidRPr="0078261D">
        <w:t xml:space="preserve">2 </w:t>
      </w:r>
      <w:r w:rsidR="00A45914">
        <w:t xml:space="preserve"> |</w:t>
      </w:r>
      <w:proofErr w:type="gramEnd"/>
      <w:r w:rsidR="00A45914">
        <w:t>| 17-27</w:t>
      </w:r>
      <w:r w:rsidR="00A45914">
        <w:tab/>
      </w:r>
      <w:r w:rsidRPr="0078261D">
        <w:t>Course Offering Number</w:t>
      </w:r>
      <w:r w:rsidR="00A35754">
        <w:t xml:space="preserve"> </w:t>
      </w:r>
    </w:p>
    <w:p w14:paraId="523DBFF3" w14:textId="69EBE4BE" w:rsidR="00A36254" w:rsidRDefault="00A45914" w:rsidP="00A36254">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rsidR="00AB5706">
        <w:t>32-36</w:t>
      </w:r>
      <w:r w:rsidR="00AB5706">
        <w:tab/>
      </w:r>
      <w:r w:rsidR="00AB5706" w:rsidRPr="0078261D">
        <w:t xml:space="preserve">Course </w:t>
      </w:r>
      <w:r w:rsidR="00AB5706">
        <w:t>Section</w:t>
      </w:r>
      <w:r w:rsidR="00AB5706" w:rsidRPr="0078261D">
        <w:t xml:space="preserve"> Number</w:t>
      </w:r>
    </w:p>
    <w:p w14:paraId="523DBFF4" w14:textId="14B1BB41" w:rsidR="00A36254" w:rsidRPr="0078261D" w:rsidRDefault="00A36254" w:rsidP="00A45914">
      <w:pPr>
        <w:tabs>
          <w:tab w:val="left" w:pos="630"/>
        </w:tabs>
      </w:pPr>
      <w:r>
        <w:tab/>
      </w:r>
      <w:r>
        <w:tab/>
        <w:t xml:space="preserve"> </w:t>
      </w:r>
    </w:p>
    <w:p w14:paraId="523DBFF5" w14:textId="4635BA62" w:rsidR="002B3FAC" w:rsidRPr="0078261D" w:rsidRDefault="002B3FAC" w:rsidP="00A45914">
      <w:r w:rsidRPr="0078261D">
        <w:t>The Course Offering Number is made up of the Course Number (17-24) and the Course Section Number (32-36).</w:t>
      </w:r>
    </w:p>
    <w:p w14:paraId="523DBFF6" w14:textId="77777777" w:rsidR="002B3FAC" w:rsidRPr="0078261D" w:rsidRDefault="002B3FAC" w:rsidP="00A45914">
      <w:r w:rsidRPr="0078261D">
        <w:t>Course Number</w:t>
      </w:r>
      <w:r w:rsidR="00A45914">
        <w:t xml:space="preserve"> m</w:t>
      </w:r>
      <w:r w:rsidRPr="0078261D">
        <w:t>ust be numeric.</w:t>
      </w:r>
    </w:p>
    <w:p w14:paraId="523DBFF7" w14:textId="77777777" w:rsidR="002B3FAC" w:rsidRPr="0078261D" w:rsidRDefault="00A45914" w:rsidP="00A45914">
      <w:pPr>
        <w:pStyle w:val="Indent5"/>
        <w:spacing w:after="0"/>
      </w:pPr>
      <w:r>
        <w:t>17-18</w:t>
      </w:r>
      <w:r>
        <w:tab/>
      </w:r>
      <w:r>
        <w:tab/>
        <w:t xml:space="preserve">Aid </w:t>
      </w:r>
      <w:proofErr w:type="gramStart"/>
      <w:r>
        <w:t xml:space="preserve">Code  </w:t>
      </w:r>
      <w:r w:rsidR="002B3FAC" w:rsidRPr="0078261D">
        <w:t>(</w:t>
      </w:r>
      <w:proofErr w:type="gramEnd"/>
      <w:r w:rsidR="002B3FAC" w:rsidRPr="0078261D">
        <w:t>2 digits)</w:t>
      </w:r>
    </w:p>
    <w:p w14:paraId="523DBFF8" w14:textId="51E5259C" w:rsidR="002B3FAC" w:rsidRPr="0078261D" w:rsidRDefault="002B3FAC" w:rsidP="00A45914">
      <w:pPr>
        <w:pStyle w:val="Indent5"/>
        <w:spacing w:after="0"/>
      </w:pPr>
      <w:r w:rsidRPr="0078261D">
        <w:t>19-21</w:t>
      </w:r>
      <w:r w:rsidRPr="0078261D">
        <w:tab/>
      </w:r>
      <w:r w:rsidRPr="0078261D">
        <w:tab/>
        <w:t>Instructional Area Number</w:t>
      </w:r>
      <w:r w:rsidR="004E468D">
        <w:t xml:space="preserve"> </w:t>
      </w:r>
      <w:r w:rsidRPr="0078261D">
        <w:t>(3 digits)</w:t>
      </w:r>
    </w:p>
    <w:p w14:paraId="523DBFF9" w14:textId="6DB8BFE5" w:rsidR="002B3FAC" w:rsidRPr="0078261D" w:rsidRDefault="002B3FAC" w:rsidP="00A45914">
      <w:pPr>
        <w:pStyle w:val="Indent5"/>
        <w:spacing w:after="0"/>
      </w:pPr>
      <w:r w:rsidRPr="0078261D">
        <w:t>22-24</w:t>
      </w:r>
      <w:r w:rsidRPr="0078261D">
        <w:tab/>
      </w:r>
      <w:r w:rsidRPr="0078261D">
        <w:tab/>
        <w:t>Course Sequence Number</w:t>
      </w:r>
      <w:r w:rsidR="00A45914">
        <w:t xml:space="preserve"> </w:t>
      </w:r>
      <w:r w:rsidRPr="0078261D">
        <w:t>(3 digits)</w:t>
      </w:r>
    </w:p>
    <w:p w14:paraId="523DBFFA" w14:textId="41318F3C" w:rsidR="002B3FAC" w:rsidRDefault="00AB5706" w:rsidP="00A45914">
      <w:pPr>
        <w:pStyle w:val="Indent5"/>
        <w:spacing w:after="0"/>
      </w:pPr>
      <w:r>
        <w:t>32-36</w:t>
      </w:r>
      <w:r w:rsidR="002B3FAC" w:rsidRPr="0078261D">
        <w:tab/>
      </w:r>
      <w:r w:rsidR="002B3FAC" w:rsidRPr="0078261D">
        <w:tab/>
        <w:t xml:space="preserve">Course </w:t>
      </w:r>
      <w:r>
        <w:t>Section</w:t>
      </w:r>
      <w:r w:rsidRPr="0078261D">
        <w:t xml:space="preserve"> </w:t>
      </w:r>
      <w:r w:rsidR="002B3FAC" w:rsidRPr="0078261D">
        <w:t>Number</w:t>
      </w:r>
      <w:r w:rsidR="00A35754">
        <w:t xml:space="preserve"> </w:t>
      </w:r>
    </w:p>
    <w:p w14:paraId="0C4B0A99" w14:textId="77777777" w:rsidR="00AB5706" w:rsidRPr="0078261D" w:rsidRDefault="00AB5706" w:rsidP="00A45914">
      <w:pPr>
        <w:pStyle w:val="Indent5"/>
        <w:spacing w:after="0"/>
      </w:pPr>
    </w:p>
    <w:p w14:paraId="523DBFFD" w14:textId="2737AF9D" w:rsidR="002B3FAC" w:rsidRPr="0078261D" w:rsidRDefault="002B3FAC" w:rsidP="00A45914">
      <w:r w:rsidRPr="0078261D">
        <w:t xml:space="preserve"> </w:t>
      </w:r>
    </w:p>
    <w:p w14:paraId="523DBFFE" w14:textId="77777777" w:rsidR="002B3FAC" w:rsidRPr="0078261D" w:rsidRDefault="002B3FAC" w:rsidP="0078261D">
      <w:pPr>
        <w:pStyle w:val="Heading4"/>
      </w:pPr>
      <w:bookmarkStart w:id="118" w:name="_Toc33706963"/>
      <w:proofErr w:type="gramStart"/>
      <w:r w:rsidRPr="0078261D">
        <w:t>48  INVALID</w:t>
      </w:r>
      <w:proofErr w:type="gramEnd"/>
      <w:r w:rsidRPr="0078261D">
        <w:t xml:space="preserve"> LOCATION CODE</w:t>
      </w:r>
      <w:bookmarkEnd w:id="118"/>
    </w:p>
    <w:p w14:paraId="523DBFFF" w14:textId="77777777" w:rsidR="002B3FAC" w:rsidRPr="0078261D" w:rsidRDefault="002B3FAC" w:rsidP="0078261D">
      <w:r w:rsidRPr="0078261D">
        <w:t>Refer to the Location Codes by District report in the Student FTE Users’ Guide for a complete list of locations by district.</w:t>
      </w:r>
    </w:p>
    <w:p w14:paraId="523DC000" w14:textId="77777777" w:rsidR="002B3FAC" w:rsidRPr="0078261D" w:rsidRDefault="002B3FAC" w:rsidP="00A45914">
      <w:r w:rsidRPr="0078261D">
        <w:t>X</w:t>
      </w:r>
      <w:proofErr w:type="gramStart"/>
      <w:r w:rsidRPr="0078261D">
        <w:t xml:space="preserve">2 </w:t>
      </w:r>
      <w:r w:rsidR="00A45914">
        <w:t xml:space="preserve"> </w:t>
      </w:r>
      <w:r w:rsidRPr="0078261D">
        <w:t>|</w:t>
      </w:r>
      <w:proofErr w:type="gramEnd"/>
      <w:r w:rsidRPr="0078261D">
        <w:t>| 28-29</w:t>
      </w:r>
      <w:r w:rsidRPr="0078261D">
        <w:tab/>
        <w:t>Location Code</w:t>
      </w:r>
    </w:p>
    <w:p w14:paraId="523DC001" w14:textId="77777777" w:rsidR="002B3FAC" w:rsidRPr="00FD6AD7" w:rsidRDefault="002B3FAC" w:rsidP="0078261D">
      <w:pPr>
        <w:pStyle w:val="Heading4"/>
      </w:pPr>
      <w:bookmarkStart w:id="119" w:name="_Toc33706964"/>
      <w:proofErr w:type="gramStart"/>
      <w:r w:rsidRPr="004863DA">
        <w:t>49  DUPLICATE</w:t>
      </w:r>
      <w:proofErr w:type="gramEnd"/>
      <w:r w:rsidRPr="004863DA">
        <w:t xml:space="preserve"> COURSE RECORD</w:t>
      </w:r>
      <w:bookmarkEnd w:id="119"/>
    </w:p>
    <w:p w14:paraId="523DC002" w14:textId="77777777" w:rsidR="002B3FAC" w:rsidRPr="0078261D" w:rsidRDefault="002B3FAC" w:rsidP="0078261D">
      <w:r w:rsidRPr="0078261D">
        <w:t xml:space="preserve">Change Course Offering Number or Location Code on the </w:t>
      </w:r>
      <w:r w:rsidR="005B21F3">
        <w:t>Contract C</w:t>
      </w:r>
      <w:r w:rsidRPr="0078261D">
        <w:t xml:space="preserve">ourse </w:t>
      </w:r>
      <w:r w:rsidR="005B21F3">
        <w:t>R</w:t>
      </w:r>
      <w:r w:rsidRPr="0078261D">
        <w:t xml:space="preserve">ecord or the Service Recipient Type on the </w:t>
      </w:r>
      <w:r w:rsidR="005B21F3">
        <w:t>Contract D</w:t>
      </w:r>
      <w:r w:rsidRPr="0078261D">
        <w:t xml:space="preserve">emographic </w:t>
      </w:r>
      <w:r w:rsidR="005B21F3">
        <w:t>R</w:t>
      </w:r>
      <w:r w:rsidRPr="0078261D">
        <w:t>ecord.</w:t>
      </w:r>
    </w:p>
    <w:p w14:paraId="2933633F" w14:textId="77777777" w:rsidR="00AB5706" w:rsidRPr="0078261D" w:rsidRDefault="00AB5706" w:rsidP="00AB5706">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337337D6" w14:textId="77777777" w:rsidR="00AB5706" w:rsidRDefault="00AB5706" w:rsidP="00AB5706">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523DC007" w14:textId="6427B9C8" w:rsidR="002B3FAC" w:rsidRPr="0078261D" w:rsidRDefault="007C45BD" w:rsidP="007C45BD">
      <w:pPr>
        <w:pStyle w:val="Normal0pt"/>
        <w:tabs>
          <w:tab w:val="left" w:pos="1440"/>
        </w:tabs>
      </w:pPr>
      <w:r>
        <w:t>X</w:t>
      </w:r>
      <w:proofErr w:type="gramStart"/>
      <w:r>
        <w:t xml:space="preserve">2 </w:t>
      </w:r>
      <w:r w:rsidR="00AB5706">
        <w:t xml:space="preserve"> </w:t>
      </w:r>
      <w:r>
        <w:t>|</w:t>
      </w:r>
      <w:proofErr w:type="gramEnd"/>
      <w:r>
        <w:t>| 28-29</w:t>
      </w:r>
      <w:r>
        <w:tab/>
      </w:r>
      <w:r w:rsidR="002B3FAC" w:rsidRPr="0078261D">
        <w:t>Location Code</w:t>
      </w:r>
    </w:p>
    <w:p w14:paraId="523DC008" w14:textId="48650337" w:rsidR="002B3FAC" w:rsidRPr="0078261D" w:rsidRDefault="002B3FAC" w:rsidP="0078261D">
      <w:r w:rsidRPr="0078261D">
        <w:t xml:space="preserve">X1 </w:t>
      </w:r>
      <w:r w:rsidR="007C45BD">
        <w:t>-</w:t>
      </w:r>
      <w:r w:rsidR="00AB5706">
        <w:t xml:space="preserve">|| </w:t>
      </w:r>
      <w:r w:rsidR="007C45BD">
        <w:t>18-19</w:t>
      </w:r>
      <w:r w:rsidR="007C45BD">
        <w:tab/>
      </w:r>
      <w:r w:rsidRPr="0078261D">
        <w:t>Service Recipient Type</w:t>
      </w:r>
    </w:p>
    <w:p w14:paraId="523DC009" w14:textId="77777777" w:rsidR="00B679B2" w:rsidRPr="00FD6AD7" w:rsidRDefault="00B679B2" w:rsidP="007C45BD">
      <w:r>
        <w:lastRenderedPageBreak/>
        <w:t xml:space="preserve">See the </w:t>
      </w:r>
      <w:hyperlink w:anchor="_Service_Recipient_Type" w:history="1">
        <w:r w:rsidRPr="00B679B2">
          <w:rPr>
            <w:rStyle w:val="Hyperlink"/>
          </w:rPr>
          <w:t>Service Recipient Type</w:t>
        </w:r>
      </w:hyperlink>
      <w:r>
        <w:t xml:space="preserve"> data element on the Contract Demographic Record for valid codes.  </w:t>
      </w:r>
      <w:r w:rsidRPr="00FD6AD7">
        <w:t xml:space="preserve">In a multiple year contract, report the same </w:t>
      </w:r>
      <w:r w:rsidRPr="007E4035">
        <w:t>Service Recipient</w:t>
      </w:r>
      <w:r w:rsidRPr="00FD6AD7">
        <w:t xml:space="preserve"> </w:t>
      </w:r>
      <w:r w:rsidRPr="007E4035">
        <w:t>Type</w:t>
      </w:r>
      <w:r w:rsidRPr="00FD6AD7">
        <w:t xml:space="preserve"> that was reported in the prior </w:t>
      </w:r>
      <w:r w:rsidRPr="007E4035">
        <w:t>Fiscal Year</w:t>
      </w:r>
      <w:r w:rsidRPr="00FD6AD7">
        <w:t>, unless a revision is being made</w:t>
      </w:r>
      <w:r>
        <w:t>.</w:t>
      </w:r>
    </w:p>
    <w:p w14:paraId="523DC00A" w14:textId="77777777" w:rsidR="002B3FAC" w:rsidRPr="0078261D" w:rsidRDefault="002B3FAC" w:rsidP="0078261D">
      <w:r w:rsidRPr="0078261D">
        <w:t xml:space="preserve">Two or more course records with identical Course Offering Number and Location Code will not be accepted. </w:t>
      </w:r>
    </w:p>
    <w:p w14:paraId="523DC00B" w14:textId="77777777" w:rsidR="002B3FAC" w:rsidRPr="0078261D" w:rsidRDefault="002B3FAC" w:rsidP="0078261D">
      <w:pPr>
        <w:pStyle w:val="Heading4"/>
      </w:pPr>
      <w:bookmarkStart w:id="120" w:name="_Toc33706965"/>
      <w:proofErr w:type="gramStart"/>
      <w:r w:rsidRPr="0078261D">
        <w:t>51  INCOMPATIBLE</w:t>
      </w:r>
      <w:proofErr w:type="gramEnd"/>
      <w:r w:rsidRPr="0078261D">
        <w:t xml:space="preserve"> CONTRACT TYPE/COURSE RECORD</w:t>
      </w:r>
      <w:bookmarkEnd w:id="120"/>
    </w:p>
    <w:p w14:paraId="523DC00C" w14:textId="77777777" w:rsidR="002B3FAC" w:rsidRPr="0078261D" w:rsidRDefault="002B3FAC" w:rsidP="007C45BD">
      <w:r w:rsidRPr="0078261D">
        <w:t xml:space="preserve">Change the Contract Type on the </w:t>
      </w:r>
      <w:r w:rsidR="00066C67">
        <w:t>Contract D</w:t>
      </w:r>
      <w:r w:rsidRPr="0078261D">
        <w:t xml:space="preserve">emographic </w:t>
      </w:r>
      <w:r w:rsidR="00066C67">
        <w:t>R</w:t>
      </w:r>
      <w:r w:rsidRPr="0078261D">
        <w:t xml:space="preserve">ecord to ‘I’ or delete the </w:t>
      </w:r>
      <w:r w:rsidR="00066C67">
        <w:t>Contract C</w:t>
      </w:r>
      <w:r w:rsidRPr="0078261D">
        <w:t xml:space="preserve">ourse </w:t>
      </w:r>
      <w:r w:rsidR="00066C67">
        <w:t>R</w:t>
      </w:r>
      <w:r w:rsidRPr="0078261D">
        <w:t>ecord.</w:t>
      </w:r>
    </w:p>
    <w:p w14:paraId="523DC00D" w14:textId="77777777" w:rsidR="002B3FAC" w:rsidRPr="0078261D" w:rsidRDefault="002B3FAC" w:rsidP="007C45BD">
      <w:pPr>
        <w:pStyle w:val="Normal0pt"/>
        <w:tabs>
          <w:tab w:val="left" w:pos="1440"/>
        </w:tabs>
      </w:pPr>
      <w:r w:rsidRPr="0078261D">
        <w:t>X</w:t>
      </w:r>
      <w:proofErr w:type="gramStart"/>
      <w:r w:rsidRPr="0078261D">
        <w:t xml:space="preserve">2 </w:t>
      </w:r>
      <w:r w:rsidR="007C45BD">
        <w:t xml:space="preserve"> </w:t>
      </w:r>
      <w:r w:rsidRPr="0078261D">
        <w:t>|</w:t>
      </w:r>
      <w:proofErr w:type="gramEnd"/>
      <w:r w:rsidRPr="0078261D">
        <w:t>| 1-2</w:t>
      </w:r>
      <w:r w:rsidRPr="0078261D">
        <w:tab/>
        <w:t>Record Identifier</w:t>
      </w:r>
    </w:p>
    <w:p w14:paraId="523DC00E" w14:textId="77777777" w:rsidR="002B3FAC" w:rsidRPr="0078261D" w:rsidRDefault="002B3FAC" w:rsidP="007C45BD">
      <w:pPr>
        <w:pStyle w:val="Normal0pt"/>
        <w:tabs>
          <w:tab w:val="left" w:pos="1440"/>
        </w:tabs>
      </w:pPr>
      <w:r w:rsidRPr="0078261D">
        <w:t>X</w:t>
      </w:r>
      <w:proofErr w:type="gramStart"/>
      <w:r w:rsidRPr="0078261D">
        <w:t xml:space="preserve">2 </w:t>
      </w:r>
      <w:r w:rsidR="007C45BD">
        <w:t xml:space="preserve"> </w:t>
      </w:r>
      <w:r w:rsidRPr="0078261D">
        <w:t>|</w:t>
      </w:r>
      <w:proofErr w:type="gramEnd"/>
      <w:r w:rsidRPr="0078261D">
        <w:t>|</w:t>
      </w:r>
      <w:r w:rsidR="007C45BD">
        <w:t xml:space="preserve"> </w:t>
      </w:r>
      <w:r w:rsidRPr="0078261D">
        <w:t>9-16</w:t>
      </w:r>
      <w:r w:rsidRPr="0078261D">
        <w:tab/>
        <w:t>Contract Number</w:t>
      </w:r>
    </w:p>
    <w:p w14:paraId="523DC00F" w14:textId="77777777" w:rsidR="002B3FAC" w:rsidRPr="0078261D" w:rsidRDefault="002B3FAC" w:rsidP="007C45BD">
      <w:pPr>
        <w:pStyle w:val="Normal0pt"/>
        <w:tabs>
          <w:tab w:val="left" w:pos="1440"/>
        </w:tabs>
      </w:pPr>
      <w:r w:rsidRPr="0078261D">
        <w:t xml:space="preserve">X1 </w:t>
      </w:r>
      <w:r w:rsidR="007C45BD">
        <w:t xml:space="preserve">- </w:t>
      </w:r>
      <w:r w:rsidRPr="0078261D">
        <w:t>1-2</w:t>
      </w:r>
      <w:r w:rsidRPr="0078261D">
        <w:tab/>
        <w:t>Record Identifier</w:t>
      </w:r>
    </w:p>
    <w:p w14:paraId="523DC010" w14:textId="77777777" w:rsidR="002B3FAC" w:rsidRPr="0078261D" w:rsidRDefault="002B3FAC" w:rsidP="007C45BD">
      <w:pPr>
        <w:pStyle w:val="Normal0pt"/>
        <w:tabs>
          <w:tab w:val="left" w:pos="1440"/>
        </w:tabs>
      </w:pPr>
      <w:r w:rsidRPr="0078261D">
        <w:t xml:space="preserve">X1 </w:t>
      </w:r>
      <w:r w:rsidR="007C45BD">
        <w:t xml:space="preserve">- </w:t>
      </w:r>
      <w:r w:rsidRPr="0078261D">
        <w:t>9-16</w:t>
      </w:r>
      <w:r w:rsidRPr="0078261D">
        <w:tab/>
        <w:t>Contract Number</w:t>
      </w:r>
    </w:p>
    <w:p w14:paraId="523DC011" w14:textId="77777777" w:rsidR="002B3FAC" w:rsidRPr="0078261D" w:rsidRDefault="002B3FAC" w:rsidP="007C45BD">
      <w:pPr>
        <w:tabs>
          <w:tab w:val="left" w:pos="1440"/>
        </w:tabs>
      </w:pPr>
      <w:r w:rsidRPr="0078261D">
        <w:t xml:space="preserve">X1 </w:t>
      </w:r>
      <w:r w:rsidR="007C45BD">
        <w:t xml:space="preserve">- </w:t>
      </w:r>
      <w:r w:rsidRPr="0078261D">
        <w:t>17</w:t>
      </w:r>
      <w:r w:rsidRPr="0078261D">
        <w:tab/>
        <w:t>Course Type</w:t>
      </w:r>
    </w:p>
    <w:p w14:paraId="523DC012" w14:textId="77777777" w:rsidR="002B3FAC" w:rsidRPr="0078261D" w:rsidRDefault="002B3FAC" w:rsidP="0078261D">
      <w:r w:rsidRPr="0078261D">
        <w:t xml:space="preserve">For contracts with Contract Type = ‘F’ or ‘T’ on the </w:t>
      </w:r>
      <w:r w:rsidR="0097091D">
        <w:t>Contract D</w:t>
      </w:r>
      <w:r w:rsidRPr="0078261D">
        <w:t xml:space="preserve">emographic </w:t>
      </w:r>
      <w:r w:rsidR="0097091D">
        <w:t>R</w:t>
      </w:r>
      <w:r w:rsidRPr="0078261D">
        <w:t xml:space="preserve">ecord, there should not be any </w:t>
      </w:r>
      <w:r w:rsidR="0097091D">
        <w:t>Contract C</w:t>
      </w:r>
      <w:r w:rsidRPr="0078261D">
        <w:t xml:space="preserve">ourse </w:t>
      </w:r>
      <w:r w:rsidR="0097091D">
        <w:t>R</w:t>
      </w:r>
      <w:r w:rsidRPr="0078261D">
        <w:t>ecords submitted for that contract.</w:t>
      </w:r>
    </w:p>
    <w:p w14:paraId="523DC013" w14:textId="77777777" w:rsidR="002B3FAC" w:rsidRPr="00FD6AD7" w:rsidRDefault="002B3FAC" w:rsidP="0078261D">
      <w:pPr>
        <w:pStyle w:val="Heading4"/>
      </w:pPr>
      <w:bookmarkStart w:id="121" w:name="_Toc33706966"/>
      <w:proofErr w:type="gramStart"/>
      <w:r w:rsidRPr="00FD6AD7">
        <w:t>52  COURSE</w:t>
      </w:r>
      <w:proofErr w:type="gramEnd"/>
      <w:r w:rsidRPr="00FD6AD7">
        <w:t xml:space="preserve"> RECORD REPORTED BUT NO SERVICE DEL</w:t>
      </w:r>
      <w:bookmarkEnd w:id="121"/>
    </w:p>
    <w:p w14:paraId="523DC014" w14:textId="77777777" w:rsidR="002B3FAC" w:rsidRPr="0078261D" w:rsidRDefault="002B3FAC" w:rsidP="0078261D">
      <w:r w:rsidRPr="0078261D">
        <w:t xml:space="preserve">Change the Current Service Delivery on the </w:t>
      </w:r>
      <w:r w:rsidR="0097091D">
        <w:t>Contract D</w:t>
      </w:r>
      <w:r w:rsidRPr="0078261D">
        <w:t xml:space="preserve">emographic </w:t>
      </w:r>
      <w:r w:rsidR="0097091D">
        <w:t>R</w:t>
      </w:r>
      <w:r w:rsidRPr="0078261D">
        <w:t xml:space="preserve">ecord to ‘Y’, delete the </w:t>
      </w:r>
      <w:r w:rsidR="0097091D">
        <w:t>Contract C</w:t>
      </w:r>
      <w:r w:rsidRPr="0078261D">
        <w:t xml:space="preserve">ourse </w:t>
      </w:r>
      <w:r w:rsidR="0097091D">
        <w:t>R</w:t>
      </w:r>
      <w:r w:rsidRPr="0078261D">
        <w:t>ecord or change the course</w:t>
      </w:r>
      <w:r w:rsidR="0097091D">
        <w:t>’s</w:t>
      </w:r>
      <w:r w:rsidRPr="0078261D">
        <w:t xml:space="preserve"> Reason for No Matching FTE Code to 02, 03, or 04.</w:t>
      </w:r>
    </w:p>
    <w:p w14:paraId="523DC015" w14:textId="77777777" w:rsidR="002B3FAC" w:rsidRPr="0078261D" w:rsidRDefault="002B3FAC" w:rsidP="007C45BD">
      <w:pPr>
        <w:pStyle w:val="Normal0pt"/>
        <w:tabs>
          <w:tab w:val="left" w:pos="1440"/>
        </w:tabs>
      </w:pPr>
      <w:r w:rsidRPr="0078261D">
        <w:t>X</w:t>
      </w:r>
      <w:proofErr w:type="gramStart"/>
      <w:r w:rsidRPr="0078261D">
        <w:t>2</w:t>
      </w:r>
      <w:r w:rsidR="007C45BD">
        <w:t xml:space="preserve"> </w:t>
      </w:r>
      <w:r w:rsidRPr="0078261D">
        <w:t xml:space="preserve"> |</w:t>
      </w:r>
      <w:proofErr w:type="gramEnd"/>
      <w:r w:rsidRPr="0078261D">
        <w:t>|</w:t>
      </w:r>
      <w:r w:rsidR="007C45BD">
        <w:t xml:space="preserve"> </w:t>
      </w:r>
      <w:r w:rsidRPr="0078261D">
        <w:t>1-2</w:t>
      </w:r>
      <w:r w:rsidRPr="0078261D">
        <w:tab/>
        <w:t>Record Identifier</w:t>
      </w:r>
    </w:p>
    <w:p w14:paraId="523DC016" w14:textId="77777777" w:rsidR="002B3FAC" w:rsidRPr="0078261D" w:rsidRDefault="002B3FAC" w:rsidP="007C45BD">
      <w:pPr>
        <w:pStyle w:val="Normal0pt"/>
        <w:tabs>
          <w:tab w:val="left" w:pos="1440"/>
        </w:tabs>
      </w:pPr>
      <w:r w:rsidRPr="0078261D">
        <w:t>X</w:t>
      </w:r>
      <w:proofErr w:type="gramStart"/>
      <w:r w:rsidRPr="0078261D">
        <w:t>2</w:t>
      </w:r>
      <w:r w:rsidR="007C45BD">
        <w:t xml:space="preserve"> </w:t>
      </w:r>
      <w:r w:rsidRPr="0078261D">
        <w:t xml:space="preserve"> |</w:t>
      </w:r>
      <w:proofErr w:type="gramEnd"/>
      <w:r w:rsidRPr="0078261D">
        <w:t>|</w:t>
      </w:r>
      <w:r w:rsidR="007C45BD">
        <w:t xml:space="preserve"> </w:t>
      </w:r>
      <w:r w:rsidRPr="0078261D">
        <w:t>9-16</w:t>
      </w:r>
      <w:r w:rsidRPr="0078261D">
        <w:tab/>
        <w:t>Contract Number</w:t>
      </w:r>
    </w:p>
    <w:p w14:paraId="523DC017" w14:textId="77777777" w:rsidR="002B3FAC" w:rsidRPr="0078261D" w:rsidRDefault="002B3FAC" w:rsidP="007C45BD">
      <w:pPr>
        <w:pStyle w:val="Normal0pt"/>
        <w:tabs>
          <w:tab w:val="left" w:pos="1440"/>
        </w:tabs>
      </w:pPr>
      <w:r w:rsidRPr="0078261D">
        <w:t>X</w:t>
      </w:r>
      <w:proofErr w:type="gramStart"/>
      <w:r w:rsidRPr="0078261D">
        <w:t>2</w:t>
      </w:r>
      <w:r w:rsidR="007C45BD">
        <w:t xml:space="preserve"> </w:t>
      </w:r>
      <w:r w:rsidRPr="0078261D">
        <w:t xml:space="preserve"> |</w:t>
      </w:r>
      <w:proofErr w:type="gramEnd"/>
      <w:r w:rsidRPr="0078261D">
        <w:t>|</w:t>
      </w:r>
      <w:r w:rsidR="007C45BD">
        <w:t xml:space="preserve"> </w:t>
      </w:r>
      <w:r w:rsidRPr="0078261D">
        <w:t>30-31</w:t>
      </w:r>
      <w:r w:rsidR="007C45BD">
        <w:tab/>
      </w:r>
      <w:r w:rsidRPr="0078261D">
        <w:tab/>
        <w:t>Reason for No Matching FTE Code</w:t>
      </w:r>
    </w:p>
    <w:p w14:paraId="523DC018" w14:textId="77777777" w:rsidR="002B3FAC" w:rsidRPr="0078261D" w:rsidRDefault="002B3FAC" w:rsidP="007C45BD">
      <w:pPr>
        <w:pStyle w:val="Normal0pt"/>
        <w:tabs>
          <w:tab w:val="left" w:pos="1440"/>
        </w:tabs>
      </w:pPr>
      <w:r w:rsidRPr="0078261D">
        <w:t xml:space="preserve">X1 </w:t>
      </w:r>
      <w:r w:rsidR="007C45BD">
        <w:t xml:space="preserve">- </w:t>
      </w:r>
      <w:r w:rsidRPr="0078261D">
        <w:t>1-2</w:t>
      </w:r>
      <w:r w:rsidRPr="0078261D">
        <w:tab/>
        <w:t>Record Identifier</w:t>
      </w:r>
    </w:p>
    <w:p w14:paraId="523DC019" w14:textId="77777777" w:rsidR="002B3FAC" w:rsidRPr="0078261D" w:rsidRDefault="002B3FAC" w:rsidP="007C45BD">
      <w:pPr>
        <w:pStyle w:val="Normal0pt"/>
        <w:tabs>
          <w:tab w:val="left" w:pos="1440"/>
        </w:tabs>
      </w:pPr>
      <w:r w:rsidRPr="0078261D">
        <w:t xml:space="preserve">X1 </w:t>
      </w:r>
      <w:r w:rsidR="007C45BD">
        <w:t xml:space="preserve">- </w:t>
      </w:r>
      <w:r w:rsidRPr="0078261D">
        <w:t>9-16</w:t>
      </w:r>
      <w:r w:rsidRPr="0078261D">
        <w:tab/>
        <w:t>Contract Number</w:t>
      </w:r>
    </w:p>
    <w:p w14:paraId="523DC01A" w14:textId="77777777" w:rsidR="002B3FAC" w:rsidRPr="0078261D" w:rsidRDefault="002B3FAC" w:rsidP="007C45BD">
      <w:pPr>
        <w:pStyle w:val="Normal0pt"/>
        <w:tabs>
          <w:tab w:val="left" w:pos="1440"/>
        </w:tabs>
      </w:pPr>
      <w:r w:rsidRPr="0078261D">
        <w:t xml:space="preserve">X1 </w:t>
      </w:r>
      <w:r w:rsidR="007C45BD">
        <w:t xml:space="preserve">- </w:t>
      </w:r>
      <w:r w:rsidRPr="0078261D">
        <w:t>17</w:t>
      </w:r>
      <w:r w:rsidRPr="0078261D">
        <w:tab/>
        <w:t>Contract Type</w:t>
      </w:r>
    </w:p>
    <w:p w14:paraId="523DC01B" w14:textId="77777777" w:rsidR="002B3FAC" w:rsidRPr="0078261D" w:rsidRDefault="002B3FAC" w:rsidP="007C45BD">
      <w:pPr>
        <w:tabs>
          <w:tab w:val="left" w:pos="1440"/>
        </w:tabs>
      </w:pPr>
      <w:r w:rsidRPr="0078261D">
        <w:t xml:space="preserve">X1 </w:t>
      </w:r>
      <w:r w:rsidR="007C45BD">
        <w:t xml:space="preserve">- </w:t>
      </w:r>
      <w:r w:rsidRPr="0078261D">
        <w:t>83</w:t>
      </w:r>
      <w:r w:rsidRPr="0078261D">
        <w:tab/>
        <w:t>Current Service Delivery</w:t>
      </w:r>
    </w:p>
    <w:p w14:paraId="523DC01C" w14:textId="77777777" w:rsidR="002B3FAC" w:rsidRDefault="002B3FAC" w:rsidP="0078261D">
      <w:r w:rsidRPr="0078261D">
        <w:t xml:space="preserve">For contracts with Contract Type = ‘I’ and Current Service Delivery = ‘N’ on the </w:t>
      </w:r>
      <w:r w:rsidR="0097091D">
        <w:t>Contract D</w:t>
      </w:r>
      <w:r w:rsidRPr="0078261D">
        <w:t xml:space="preserve">emographic </w:t>
      </w:r>
      <w:r w:rsidR="0097091D">
        <w:t>R</w:t>
      </w:r>
      <w:r w:rsidRPr="0078261D">
        <w:t xml:space="preserve">ecord, there must not be any </w:t>
      </w:r>
      <w:r w:rsidR="0097091D">
        <w:t>Contract C</w:t>
      </w:r>
      <w:r w:rsidRPr="0078261D">
        <w:t xml:space="preserve">ourse </w:t>
      </w:r>
      <w:r w:rsidR="0097091D">
        <w:t>R</w:t>
      </w:r>
      <w:r w:rsidRPr="0078261D">
        <w:t xml:space="preserve">ecords submitted for that contract unless the Reason for No Matching FTE Code on the </w:t>
      </w:r>
      <w:r w:rsidR="0097091D">
        <w:t>Contract C</w:t>
      </w:r>
      <w:r w:rsidRPr="0078261D">
        <w:t xml:space="preserve">ourse </w:t>
      </w:r>
      <w:r w:rsidR="0097091D">
        <w:t>R</w:t>
      </w:r>
      <w:r w:rsidRPr="0078261D">
        <w:t>ecord is 02, 03 or 04.</w:t>
      </w:r>
    </w:p>
    <w:p w14:paraId="13AC8D0F" w14:textId="77777777" w:rsidR="00432371" w:rsidRPr="00FD6AD7" w:rsidRDefault="00432371" w:rsidP="00432371">
      <w:pPr>
        <w:pStyle w:val="Heading4"/>
      </w:pPr>
      <w:bookmarkStart w:id="122" w:name="_Toc33706967"/>
      <w:proofErr w:type="gramStart"/>
      <w:r w:rsidRPr="00FD6AD7">
        <w:t>53  COURSE</w:t>
      </w:r>
      <w:proofErr w:type="gramEnd"/>
      <w:r w:rsidRPr="00FD6AD7">
        <w:t xml:space="preserve"> NOT APPROVED</w:t>
      </w:r>
      <w:bookmarkEnd w:id="122"/>
    </w:p>
    <w:p w14:paraId="5DAC3D88" w14:textId="77777777" w:rsidR="00432371" w:rsidRPr="0078261D" w:rsidRDefault="00432371" w:rsidP="00432371">
      <w:r w:rsidRPr="0078261D">
        <w:t>This course is not an approved course on the State Office’s approved course file.  Correct the Course Number or if an unapproved course, leave as is.</w:t>
      </w:r>
    </w:p>
    <w:p w14:paraId="33C17661" w14:textId="77777777" w:rsidR="00432371" w:rsidRPr="0078261D" w:rsidRDefault="00432371" w:rsidP="00432371">
      <w:pPr>
        <w:pStyle w:val="Normal0pt"/>
        <w:tabs>
          <w:tab w:val="left" w:pos="1440"/>
        </w:tabs>
      </w:pPr>
      <w:r w:rsidRPr="0078261D">
        <w:t>X</w:t>
      </w:r>
      <w:proofErr w:type="gramStart"/>
      <w:r w:rsidRPr="0078261D">
        <w:t xml:space="preserve">2 </w:t>
      </w:r>
      <w:r>
        <w:t xml:space="preserve"> </w:t>
      </w:r>
      <w:r w:rsidRPr="0078261D">
        <w:t>|</w:t>
      </w:r>
      <w:proofErr w:type="gramEnd"/>
      <w:r w:rsidRPr="0078261D">
        <w:t>|</w:t>
      </w:r>
      <w:r>
        <w:t xml:space="preserve"> 1-2</w:t>
      </w:r>
      <w:r>
        <w:tab/>
      </w:r>
      <w:r w:rsidRPr="0078261D">
        <w:t>Record Identifier</w:t>
      </w:r>
    </w:p>
    <w:p w14:paraId="1FE73744" w14:textId="77777777" w:rsidR="00432371" w:rsidRPr="0078261D" w:rsidRDefault="00432371" w:rsidP="00432371">
      <w:pPr>
        <w:pStyle w:val="Normal0pt"/>
        <w:tabs>
          <w:tab w:val="left" w:pos="1440"/>
        </w:tabs>
      </w:pPr>
      <w:r w:rsidRPr="0078261D">
        <w:t>X</w:t>
      </w:r>
      <w:proofErr w:type="gramStart"/>
      <w:r w:rsidRPr="0078261D">
        <w:t>2</w:t>
      </w:r>
      <w:r>
        <w:t xml:space="preserve"> </w:t>
      </w:r>
      <w:r w:rsidRPr="0078261D">
        <w:t xml:space="preserve"> |</w:t>
      </w:r>
      <w:proofErr w:type="gramEnd"/>
      <w:r w:rsidRPr="0078261D">
        <w:t>|</w:t>
      </w:r>
      <w:r>
        <w:t xml:space="preserve"> 3-4</w:t>
      </w:r>
      <w:r>
        <w:tab/>
      </w:r>
      <w:r w:rsidRPr="0078261D">
        <w:t>District Number</w:t>
      </w:r>
    </w:p>
    <w:p w14:paraId="043FDEE2" w14:textId="77777777" w:rsidR="00432371" w:rsidRPr="0078261D" w:rsidRDefault="00432371" w:rsidP="00432371">
      <w:pPr>
        <w:pStyle w:val="Normal0pt"/>
        <w:tabs>
          <w:tab w:val="left" w:pos="1440"/>
        </w:tabs>
      </w:pPr>
      <w:r w:rsidRPr="0078261D">
        <w:t>X</w:t>
      </w:r>
      <w:proofErr w:type="gramStart"/>
      <w:r w:rsidRPr="0078261D">
        <w:t>2</w:t>
      </w:r>
      <w:r>
        <w:t xml:space="preserve">  |</w:t>
      </w:r>
      <w:proofErr w:type="gramEnd"/>
      <w:r>
        <w:t>| 9-16</w:t>
      </w:r>
      <w:r>
        <w:tab/>
      </w:r>
      <w:r w:rsidRPr="0078261D">
        <w:t>Contract Number</w:t>
      </w:r>
    </w:p>
    <w:p w14:paraId="215639E7" w14:textId="77777777" w:rsidR="00432371" w:rsidRPr="0078261D" w:rsidRDefault="00432371" w:rsidP="00432371">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03F8166F" w14:textId="77777777" w:rsidR="00432371" w:rsidRDefault="00432371" w:rsidP="00432371">
      <w:pPr>
        <w:pStyle w:val="Normal0pt"/>
        <w:tabs>
          <w:tab w:val="clear" w:pos="3600"/>
          <w:tab w:val="clear" w:pos="3960"/>
          <w:tab w:val="left" w:pos="1440"/>
          <w:tab w:val="left" w:pos="2160"/>
        </w:tabs>
      </w:pPr>
      <w:r>
        <w:t>X</w:t>
      </w:r>
      <w:proofErr w:type="gramStart"/>
      <w:r>
        <w:t>2  |</w:t>
      </w:r>
      <w:proofErr w:type="gramEnd"/>
      <w:r>
        <w:t>| 30-31</w:t>
      </w:r>
      <w:r>
        <w:tab/>
        <w:t>Reason for No Matching FTE Code</w:t>
      </w:r>
    </w:p>
    <w:p w14:paraId="5F8146B0" w14:textId="77777777" w:rsidR="00432371" w:rsidRDefault="00432371" w:rsidP="00432371">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7D81A7C6" w14:textId="77777777" w:rsidR="00432371" w:rsidRPr="0078261D" w:rsidRDefault="00432371" w:rsidP="00432371">
      <w:pPr>
        <w:pStyle w:val="Normal0pt"/>
        <w:tabs>
          <w:tab w:val="left" w:pos="1440"/>
        </w:tabs>
      </w:pPr>
      <w:r w:rsidRPr="0078261D">
        <w:lastRenderedPageBreak/>
        <w:t>X</w:t>
      </w:r>
      <w:proofErr w:type="gramStart"/>
      <w:r w:rsidRPr="0078261D">
        <w:t xml:space="preserve">1 </w:t>
      </w:r>
      <w:r>
        <w:t xml:space="preserve"> </w:t>
      </w:r>
      <w:r w:rsidRPr="0078261D">
        <w:t>|</w:t>
      </w:r>
      <w:proofErr w:type="gramEnd"/>
      <w:r w:rsidRPr="0078261D">
        <w:t>|</w:t>
      </w:r>
      <w:r>
        <w:t xml:space="preserve"> 1-2</w:t>
      </w:r>
      <w:r>
        <w:tab/>
      </w:r>
      <w:r w:rsidRPr="0078261D">
        <w:t>Record Identifier</w:t>
      </w:r>
    </w:p>
    <w:p w14:paraId="720E4EF6" w14:textId="77777777" w:rsidR="00432371" w:rsidRPr="0078261D" w:rsidRDefault="00432371" w:rsidP="00432371">
      <w:pPr>
        <w:pStyle w:val="Normal0pt"/>
        <w:tabs>
          <w:tab w:val="left" w:pos="1440"/>
        </w:tabs>
      </w:pPr>
      <w:r w:rsidRPr="0078261D">
        <w:t>X</w:t>
      </w:r>
      <w:proofErr w:type="gramStart"/>
      <w:r w:rsidRPr="0078261D">
        <w:t xml:space="preserve">1 </w:t>
      </w:r>
      <w:r>
        <w:t xml:space="preserve"> </w:t>
      </w:r>
      <w:r w:rsidRPr="0078261D">
        <w:t>|</w:t>
      </w:r>
      <w:proofErr w:type="gramEnd"/>
      <w:r w:rsidRPr="0078261D">
        <w:t>|</w:t>
      </w:r>
      <w:r>
        <w:t xml:space="preserve"> 9-16</w:t>
      </w:r>
      <w:r>
        <w:tab/>
      </w:r>
      <w:r w:rsidRPr="0078261D">
        <w:t>Contract Number</w:t>
      </w:r>
    </w:p>
    <w:p w14:paraId="29F83345" w14:textId="77777777" w:rsidR="00432371" w:rsidRPr="0078261D" w:rsidRDefault="00432371" w:rsidP="00432371">
      <w:pPr>
        <w:pStyle w:val="Normal0pt"/>
        <w:tabs>
          <w:tab w:val="left" w:pos="1440"/>
        </w:tabs>
      </w:pPr>
      <w:r w:rsidRPr="0078261D">
        <w:t>X</w:t>
      </w:r>
      <w:proofErr w:type="gramStart"/>
      <w:r w:rsidRPr="0078261D">
        <w:t>1</w:t>
      </w:r>
      <w:r>
        <w:t xml:space="preserve">  </w:t>
      </w:r>
      <w:r w:rsidRPr="0078261D">
        <w:t>|</w:t>
      </w:r>
      <w:proofErr w:type="gramEnd"/>
      <w:r w:rsidRPr="0078261D">
        <w:t>|</w:t>
      </w:r>
      <w:r>
        <w:t xml:space="preserve"> 17</w:t>
      </w:r>
      <w:r>
        <w:tab/>
      </w:r>
      <w:r w:rsidRPr="0078261D">
        <w:t>Contract Type</w:t>
      </w:r>
    </w:p>
    <w:p w14:paraId="31D3BA4E" w14:textId="77777777" w:rsidR="00432371" w:rsidRPr="0078261D" w:rsidRDefault="00432371" w:rsidP="00432371">
      <w:pPr>
        <w:tabs>
          <w:tab w:val="left" w:pos="1440"/>
        </w:tabs>
      </w:pPr>
      <w:r w:rsidRPr="0078261D">
        <w:t>X</w:t>
      </w:r>
      <w:proofErr w:type="gramStart"/>
      <w:r w:rsidRPr="0078261D">
        <w:t xml:space="preserve">1 </w:t>
      </w:r>
      <w:r>
        <w:t xml:space="preserve"> </w:t>
      </w:r>
      <w:r w:rsidRPr="0078261D">
        <w:t>|</w:t>
      </w:r>
      <w:proofErr w:type="gramEnd"/>
      <w:r w:rsidRPr="0078261D">
        <w:t>|</w:t>
      </w:r>
      <w:r>
        <w:t xml:space="preserve"> 83</w:t>
      </w:r>
      <w:r>
        <w:tab/>
      </w:r>
      <w:r w:rsidRPr="0078261D">
        <w:t>Current Service Delivery</w:t>
      </w:r>
    </w:p>
    <w:p w14:paraId="229F0CD1" w14:textId="77777777" w:rsidR="00432371" w:rsidRPr="0078261D" w:rsidRDefault="00432371" w:rsidP="00432371">
      <w:r w:rsidRPr="0078261D">
        <w:t xml:space="preserve">For contracts with Contract Type = ‘I’ and Current Service Delivery = ‘Y’ on the </w:t>
      </w:r>
      <w:r>
        <w:t>Contract D</w:t>
      </w:r>
      <w:r w:rsidRPr="0078261D">
        <w:t xml:space="preserve">emographic </w:t>
      </w:r>
      <w:r>
        <w:t>R</w:t>
      </w:r>
      <w:r w:rsidRPr="0078261D">
        <w:t xml:space="preserve">ecord, all </w:t>
      </w:r>
      <w:r>
        <w:t>Contract C</w:t>
      </w:r>
      <w:r w:rsidRPr="0078261D">
        <w:t xml:space="preserve">ourse </w:t>
      </w:r>
      <w:r>
        <w:t>R</w:t>
      </w:r>
      <w:r w:rsidRPr="0078261D">
        <w:t xml:space="preserve">ecords must be approved courses in the </w:t>
      </w:r>
      <w:r>
        <w:t xml:space="preserve">System </w:t>
      </w:r>
      <w:r w:rsidRPr="0078261D">
        <w:t>Office Course Approval System</w:t>
      </w:r>
      <w:r>
        <w:t xml:space="preserve"> unless there is a Reason for No Matching FTE Code of 01 reported on the X2 record.</w:t>
      </w:r>
      <w:r w:rsidRPr="0078261D">
        <w:t>.</w:t>
      </w:r>
    </w:p>
    <w:p w14:paraId="673FBFC3" w14:textId="4ABB7688" w:rsidR="00432371" w:rsidRPr="0078261D" w:rsidRDefault="00432371" w:rsidP="00432371">
      <w:r w:rsidRPr="0078261D">
        <w:t>The maximum number of course records per demographic record is 100.  If the limit of 100 is exceeded, a single warning</w:t>
      </w:r>
      <w:r w:rsidRPr="00FD6AD7">
        <w:t xml:space="preserve"> message will be produced on the </w:t>
      </w:r>
      <w:r>
        <w:t>Contract D</w:t>
      </w:r>
      <w:r w:rsidRPr="00FD6AD7">
        <w:t xml:space="preserve">emographic </w:t>
      </w:r>
      <w:r>
        <w:t>R</w:t>
      </w:r>
      <w:r w:rsidRPr="00FD6AD7">
        <w:t>ecord</w:t>
      </w:r>
    </w:p>
    <w:p w14:paraId="523DC01D" w14:textId="1708D53F" w:rsidR="002B3FAC" w:rsidRPr="00FD6AD7" w:rsidRDefault="002B3FAC" w:rsidP="0078261D">
      <w:pPr>
        <w:pStyle w:val="Heading4"/>
      </w:pPr>
      <w:bookmarkStart w:id="123" w:name="_Toc33706968"/>
      <w:proofErr w:type="gramStart"/>
      <w:r w:rsidRPr="00FD6AD7">
        <w:t>54  COURSE</w:t>
      </w:r>
      <w:proofErr w:type="gramEnd"/>
      <w:r w:rsidRPr="00FD6AD7">
        <w:t xml:space="preserve"> </w:t>
      </w:r>
      <w:r w:rsidR="00F70C47">
        <w:t>MISMATCH</w:t>
      </w:r>
      <w:r w:rsidR="00F70C47" w:rsidRPr="00FD6AD7">
        <w:t xml:space="preserve"> </w:t>
      </w:r>
      <w:r w:rsidRPr="00FD6AD7">
        <w:t xml:space="preserve">IN </w:t>
      </w:r>
      <w:r w:rsidR="00432371">
        <w:t>CLIENT</w:t>
      </w:r>
      <w:bookmarkEnd w:id="123"/>
    </w:p>
    <w:p w14:paraId="523DC01E" w14:textId="65119C0A" w:rsidR="002B3FAC" w:rsidRPr="0078261D" w:rsidRDefault="002B3FAC" w:rsidP="0078261D">
      <w:r w:rsidRPr="0078261D">
        <w:t>Report the appropriate, valid Course Offering Number, Location Code and Reason for No Matching FTE Code.</w:t>
      </w:r>
    </w:p>
    <w:p w14:paraId="6FBBD0AD" w14:textId="77777777" w:rsidR="004E468D" w:rsidRPr="0078261D" w:rsidRDefault="004E468D" w:rsidP="004E468D">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13417483" w14:textId="77777777" w:rsidR="004E468D" w:rsidRDefault="004E468D" w:rsidP="004E468D">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523DC023" w14:textId="77777777" w:rsidR="002B3FAC" w:rsidRPr="0078261D" w:rsidRDefault="002B3FAC" w:rsidP="00357F66">
      <w:pPr>
        <w:pStyle w:val="Normal0pt"/>
        <w:tabs>
          <w:tab w:val="left" w:pos="1440"/>
        </w:tabs>
      </w:pPr>
      <w:r w:rsidRPr="0078261D">
        <w:t>X</w:t>
      </w:r>
      <w:proofErr w:type="gramStart"/>
      <w:r w:rsidRPr="0078261D">
        <w:t>2</w:t>
      </w:r>
      <w:r w:rsidR="00A36254">
        <w:t xml:space="preserve"> </w:t>
      </w:r>
      <w:r w:rsidRPr="0078261D">
        <w:t xml:space="preserve"> |</w:t>
      </w:r>
      <w:proofErr w:type="gramEnd"/>
      <w:r w:rsidRPr="0078261D">
        <w:t>| 28-29</w:t>
      </w:r>
      <w:r w:rsidR="00357F66">
        <w:tab/>
      </w:r>
      <w:r w:rsidRPr="0078261D">
        <w:t>Location Code</w:t>
      </w:r>
    </w:p>
    <w:p w14:paraId="523DC024" w14:textId="2AAD94C4" w:rsidR="002B3FAC" w:rsidRPr="0078261D" w:rsidRDefault="002B3FAC" w:rsidP="00357F66">
      <w:pPr>
        <w:tabs>
          <w:tab w:val="left" w:pos="1440"/>
        </w:tabs>
      </w:pPr>
      <w:r w:rsidRPr="0078261D">
        <w:t>X</w:t>
      </w:r>
      <w:proofErr w:type="gramStart"/>
      <w:r w:rsidRPr="0078261D">
        <w:t xml:space="preserve">2 </w:t>
      </w:r>
      <w:r w:rsidR="0050600F">
        <w:t xml:space="preserve"> </w:t>
      </w:r>
      <w:r w:rsidRPr="0078261D">
        <w:t>|</w:t>
      </w:r>
      <w:proofErr w:type="gramEnd"/>
      <w:r w:rsidRPr="0078261D">
        <w:t>| 30-31</w:t>
      </w:r>
      <w:r w:rsidRPr="0078261D">
        <w:tab/>
        <w:t>Reason for No Matching FTE Code</w:t>
      </w:r>
    </w:p>
    <w:p w14:paraId="35BA2478" w14:textId="760CDFB2" w:rsidR="00F70C47" w:rsidRDefault="002B3FAC" w:rsidP="00F70C47">
      <w:r w:rsidRPr="0078261D">
        <w:t>An error message will be produced i</w:t>
      </w:r>
      <w:r w:rsidR="00F70C47">
        <w:t>f</w:t>
      </w:r>
      <w:r w:rsidRPr="0078261D">
        <w:t xml:space="preserve"> the Course Offering Number </w:t>
      </w:r>
      <w:r w:rsidR="00EE7109">
        <w:t xml:space="preserve">and </w:t>
      </w:r>
      <w:r w:rsidRPr="0078261D">
        <w:t xml:space="preserve">Location Code is not found in the </w:t>
      </w:r>
      <w:r w:rsidR="00EE7109">
        <w:t>Client Reporting</w:t>
      </w:r>
      <w:r w:rsidRPr="0078261D">
        <w:t xml:space="preserve"> System</w:t>
      </w:r>
      <w:r w:rsidR="006F234C">
        <w:t xml:space="preserve"> unless there is a Reason for No Matching FTE Code reported</w:t>
      </w:r>
      <w:r w:rsidRPr="0078261D">
        <w:t>.</w:t>
      </w:r>
      <w:r w:rsidR="00F70C47">
        <w:t xml:space="preserve">  </w:t>
      </w:r>
    </w:p>
    <w:p w14:paraId="601D600A" w14:textId="6A540E6C" w:rsidR="00F70C47" w:rsidRPr="0078261D" w:rsidRDefault="00F70C47" w:rsidP="00F70C47">
      <w:r>
        <w:t xml:space="preserve">An error message will also be produced if a Reason for No Matching FTE Code is </w:t>
      </w:r>
      <w:proofErr w:type="gramStart"/>
      <w:r>
        <w:t>present</w:t>
      </w:r>
      <w:proofErr w:type="gramEnd"/>
      <w:r>
        <w:t xml:space="preserve"> but the Course Offering Number, Course Section Number and Location Code are found in the Client Reporting System.</w:t>
      </w:r>
    </w:p>
    <w:p w14:paraId="523DC033" w14:textId="77777777" w:rsidR="002B3FAC" w:rsidRPr="00FD6AD7" w:rsidRDefault="002B3FAC" w:rsidP="0078261D">
      <w:pPr>
        <w:pStyle w:val="Heading4"/>
      </w:pPr>
      <w:bookmarkStart w:id="124" w:name="_55__COURSE"/>
      <w:bookmarkStart w:id="125" w:name="_Toc33706969"/>
      <w:bookmarkEnd w:id="124"/>
      <w:proofErr w:type="gramStart"/>
      <w:r w:rsidRPr="00FD6AD7">
        <w:t>57  INVALID</w:t>
      </w:r>
      <w:proofErr w:type="gramEnd"/>
      <w:r w:rsidRPr="00FD6AD7">
        <w:t xml:space="preserve"> SERVICE DESCRIPTION SEQUENCE NUMBER</w:t>
      </w:r>
      <w:bookmarkEnd w:id="125"/>
    </w:p>
    <w:p w14:paraId="523DC034" w14:textId="77777777" w:rsidR="002B3FAC" w:rsidRPr="0078261D" w:rsidRDefault="002B3FAC" w:rsidP="0078261D">
      <w:r w:rsidRPr="0078261D">
        <w:t xml:space="preserve">Change to a sequential number greater than 0.  Review all Service Description Sequence number for this Contract Number to verify they are in sequential order with no missing or duplicate values.  There can be up to nine </w:t>
      </w:r>
      <w:r w:rsidR="00E5002B">
        <w:t>S</w:t>
      </w:r>
      <w:r w:rsidRPr="0078261D">
        <w:t xml:space="preserve">ervice </w:t>
      </w:r>
      <w:r w:rsidR="00E5002B">
        <w:t>D</w:t>
      </w:r>
      <w:r w:rsidRPr="0078261D">
        <w:t xml:space="preserve">escription </w:t>
      </w:r>
      <w:r w:rsidR="00E5002B">
        <w:t>R</w:t>
      </w:r>
      <w:r w:rsidRPr="0078261D">
        <w:t>ecords.  This edit will not detect errors in sequencing of the Service Description Sequence.  It will only detect invalid Servic</w:t>
      </w:r>
      <w:r w:rsidR="00E5002B">
        <w:t>e Description Sequence numbers.</w:t>
      </w:r>
    </w:p>
    <w:p w14:paraId="523DC035" w14:textId="77777777" w:rsidR="002B3FAC" w:rsidRPr="00FD6AD7" w:rsidRDefault="002B3FAC" w:rsidP="00467D92">
      <w:r w:rsidRPr="0078261D">
        <w:t>X</w:t>
      </w:r>
      <w:proofErr w:type="gramStart"/>
      <w:r w:rsidRPr="0078261D">
        <w:t>3</w:t>
      </w:r>
      <w:r w:rsidR="00467D92">
        <w:t xml:space="preserve"> </w:t>
      </w:r>
      <w:r w:rsidRPr="0078261D">
        <w:t xml:space="preserve"> |</w:t>
      </w:r>
      <w:proofErr w:type="gramEnd"/>
      <w:r w:rsidRPr="0078261D">
        <w:t>| 17</w:t>
      </w:r>
      <w:r w:rsidRPr="0078261D">
        <w:tab/>
      </w:r>
      <w:r w:rsidRPr="00FD6AD7">
        <w:t>Service Description Sequence</w:t>
      </w:r>
    </w:p>
    <w:p w14:paraId="523DC036" w14:textId="77777777" w:rsidR="002B3FAC" w:rsidRPr="00FD6AD7" w:rsidRDefault="000C4436" w:rsidP="0078261D">
      <w:pPr>
        <w:pStyle w:val="Heading4"/>
      </w:pPr>
      <w:bookmarkStart w:id="126" w:name="_Toc33706970"/>
      <w:proofErr w:type="gramStart"/>
      <w:r>
        <w:t xml:space="preserve">58  </w:t>
      </w:r>
      <w:r w:rsidR="002B3FAC" w:rsidRPr="00FD6AD7">
        <w:t>INVALID</w:t>
      </w:r>
      <w:proofErr w:type="gramEnd"/>
      <w:r w:rsidR="002B3FAC" w:rsidRPr="00FD6AD7">
        <w:t xml:space="preserve"> SERVICE DESCRIPTION</w:t>
      </w:r>
      <w:bookmarkEnd w:id="126"/>
    </w:p>
    <w:p w14:paraId="523DC037" w14:textId="77777777" w:rsidR="002B3FAC" w:rsidRPr="0078261D" w:rsidRDefault="002B3FAC" w:rsidP="00467D92">
      <w:r w:rsidRPr="0078261D">
        <w:t>Supply Service Description.</w:t>
      </w:r>
    </w:p>
    <w:p w14:paraId="523DC038" w14:textId="77777777" w:rsidR="002B3FAC" w:rsidRPr="00FD6AD7" w:rsidRDefault="002B3FAC" w:rsidP="00467D92">
      <w:r w:rsidRPr="0078261D">
        <w:t>X</w:t>
      </w:r>
      <w:proofErr w:type="gramStart"/>
      <w:r w:rsidRPr="0078261D">
        <w:t>3</w:t>
      </w:r>
      <w:r w:rsidR="00467D92">
        <w:t xml:space="preserve"> </w:t>
      </w:r>
      <w:r w:rsidRPr="0078261D">
        <w:t xml:space="preserve"> |</w:t>
      </w:r>
      <w:proofErr w:type="gramEnd"/>
      <w:r w:rsidRPr="0078261D">
        <w:t>| 21-90</w:t>
      </w:r>
      <w:r w:rsidRPr="00FD6AD7">
        <w:tab/>
        <w:t>Service Description</w:t>
      </w:r>
    </w:p>
    <w:p w14:paraId="523DC039" w14:textId="77777777" w:rsidR="002B3FAC" w:rsidRPr="00FD6AD7" w:rsidRDefault="002B3FAC" w:rsidP="0078261D">
      <w:pPr>
        <w:pStyle w:val="Heading4"/>
      </w:pPr>
      <w:bookmarkStart w:id="127" w:name="_Toc33706971"/>
      <w:proofErr w:type="gramStart"/>
      <w:r w:rsidRPr="00FD6AD7">
        <w:t>59  INCOMPATIBLE</w:t>
      </w:r>
      <w:proofErr w:type="gramEnd"/>
      <w:r w:rsidRPr="00FD6AD7">
        <w:t xml:space="preserve"> SERVICE DESC/CURRENT SERVICE DEL</w:t>
      </w:r>
      <w:bookmarkEnd w:id="127"/>
    </w:p>
    <w:p w14:paraId="523DC03A" w14:textId="77777777" w:rsidR="002B3FAC" w:rsidRPr="0078261D" w:rsidRDefault="002B3FAC" w:rsidP="0078261D">
      <w:r w:rsidRPr="0078261D">
        <w:t xml:space="preserve">Change </w:t>
      </w:r>
      <w:r w:rsidR="00E5002B">
        <w:t xml:space="preserve">the </w:t>
      </w:r>
      <w:r w:rsidRPr="0078261D">
        <w:t xml:space="preserve">Service Description on </w:t>
      </w:r>
      <w:r w:rsidR="00E5002B">
        <w:t>the S</w:t>
      </w:r>
      <w:r w:rsidRPr="0078261D">
        <w:t xml:space="preserve">ervice </w:t>
      </w:r>
      <w:r w:rsidR="00E5002B">
        <w:t>D</w:t>
      </w:r>
      <w:r w:rsidRPr="0078261D">
        <w:t xml:space="preserve">escription </w:t>
      </w:r>
      <w:r w:rsidR="00E5002B">
        <w:t>R</w:t>
      </w:r>
      <w:r w:rsidRPr="0078261D">
        <w:t xml:space="preserve">ecord or change </w:t>
      </w:r>
      <w:r w:rsidR="00E5002B">
        <w:t xml:space="preserve">the </w:t>
      </w:r>
      <w:r w:rsidRPr="0078261D">
        <w:t xml:space="preserve">Current Service Delivery code on </w:t>
      </w:r>
      <w:r w:rsidR="00E5002B">
        <w:t>the Contract D</w:t>
      </w:r>
      <w:r w:rsidRPr="0078261D">
        <w:t xml:space="preserve">emographic </w:t>
      </w:r>
      <w:r w:rsidR="00E5002B">
        <w:t>R</w:t>
      </w:r>
      <w:r w:rsidRPr="0078261D">
        <w:t>ecord.</w:t>
      </w:r>
    </w:p>
    <w:p w14:paraId="523DC03B" w14:textId="77777777" w:rsidR="002B3FAC" w:rsidRPr="0078261D" w:rsidRDefault="002B3FAC" w:rsidP="00467D92">
      <w:pPr>
        <w:pStyle w:val="Normal0pt"/>
        <w:tabs>
          <w:tab w:val="left" w:pos="1440"/>
        </w:tabs>
      </w:pPr>
      <w:r w:rsidRPr="0078261D">
        <w:t>X</w:t>
      </w:r>
      <w:proofErr w:type="gramStart"/>
      <w:r w:rsidRPr="0078261D">
        <w:t>3</w:t>
      </w:r>
      <w:r w:rsidR="00467D92">
        <w:t xml:space="preserve"> </w:t>
      </w:r>
      <w:r w:rsidRPr="0078261D">
        <w:t xml:space="preserve"> |</w:t>
      </w:r>
      <w:proofErr w:type="gramEnd"/>
      <w:r w:rsidRPr="0078261D">
        <w:t>|</w:t>
      </w:r>
      <w:r w:rsidR="00467D92">
        <w:t xml:space="preserve"> 1-2</w:t>
      </w:r>
      <w:r w:rsidRPr="0078261D">
        <w:tab/>
        <w:t>Record Identifier (X3 = Service Description Record)</w:t>
      </w:r>
    </w:p>
    <w:p w14:paraId="523DC03C" w14:textId="77777777" w:rsidR="002B3FAC" w:rsidRPr="0078261D" w:rsidRDefault="002B3FAC" w:rsidP="00467D92">
      <w:pPr>
        <w:pStyle w:val="Normal0pt"/>
        <w:tabs>
          <w:tab w:val="left" w:pos="1440"/>
        </w:tabs>
      </w:pPr>
      <w:r w:rsidRPr="0078261D">
        <w:lastRenderedPageBreak/>
        <w:t>X</w:t>
      </w:r>
      <w:proofErr w:type="gramStart"/>
      <w:r w:rsidRPr="0078261D">
        <w:t>3</w:t>
      </w:r>
      <w:r w:rsidR="00467D92">
        <w:t xml:space="preserve"> </w:t>
      </w:r>
      <w:r w:rsidRPr="0078261D">
        <w:t xml:space="preserve"> |</w:t>
      </w:r>
      <w:proofErr w:type="gramEnd"/>
      <w:r w:rsidRPr="0078261D">
        <w:t>|</w:t>
      </w:r>
      <w:r w:rsidR="00467D92">
        <w:t xml:space="preserve"> 21-90</w:t>
      </w:r>
      <w:r w:rsidRPr="0078261D">
        <w:tab/>
        <w:t>Service Description</w:t>
      </w:r>
    </w:p>
    <w:p w14:paraId="523DC03D" w14:textId="77777777" w:rsidR="002B3FAC" w:rsidRPr="0078261D" w:rsidRDefault="002B3FAC" w:rsidP="00467D92">
      <w:pPr>
        <w:pStyle w:val="Normal0pt"/>
        <w:tabs>
          <w:tab w:val="left" w:pos="1440"/>
        </w:tabs>
      </w:pPr>
      <w:r w:rsidRPr="0078261D">
        <w:t xml:space="preserve">X1 </w:t>
      </w:r>
      <w:r w:rsidR="00467D92">
        <w:t>- 1-2</w:t>
      </w:r>
      <w:r w:rsidRPr="0078261D">
        <w:tab/>
        <w:t>Record Identifier (X1 = Contract Demographic Record)</w:t>
      </w:r>
    </w:p>
    <w:p w14:paraId="523DC03E" w14:textId="77777777" w:rsidR="002B3FAC" w:rsidRPr="0078261D" w:rsidRDefault="002B3FAC" w:rsidP="00467D92">
      <w:pPr>
        <w:pStyle w:val="Normal0pt"/>
        <w:tabs>
          <w:tab w:val="left" w:pos="1440"/>
        </w:tabs>
      </w:pPr>
      <w:r w:rsidRPr="0078261D">
        <w:t xml:space="preserve">X1 </w:t>
      </w:r>
      <w:r w:rsidR="00467D92">
        <w:t>- 9-16</w:t>
      </w:r>
      <w:r w:rsidRPr="0078261D">
        <w:tab/>
        <w:t>Contract Number</w:t>
      </w:r>
    </w:p>
    <w:p w14:paraId="523DC03F" w14:textId="77777777" w:rsidR="002B3FAC" w:rsidRPr="0078261D" w:rsidRDefault="002B3FAC" w:rsidP="00467D92">
      <w:pPr>
        <w:tabs>
          <w:tab w:val="left" w:pos="1440"/>
        </w:tabs>
      </w:pPr>
      <w:r w:rsidRPr="0078261D">
        <w:t xml:space="preserve">X1 </w:t>
      </w:r>
      <w:r w:rsidR="00467D92">
        <w:t>- 83</w:t>
      </w:r>
      <w:r w:rsidR="00467D92">
        <w:tab/>
      </w:r>
      <w:r w:rsidRPr="0078261D">
        <w:t>Current Service Delivery</w:t>
      </w:r>
    </w:p>
    <w:p w14:paraId="523DC040" w14:textId="77777777" w:rsidR="002B3FAC" w:rsidRPr="0078261D" w:rsidRDefault="002B3FAC" w:rsidP="0078261D">
      <w:r w:rsidRPr="0078261D">
        <w:t xml:space="preserve">For every </w:t>
      </w:r>
      <w:r w:rsidR="00E5002B">
        <w:t>Contract D</w:t>
      </w:r>
      <w:r w:rsidRPr="0078261D">
        <w:t xml:space="preserve">emographic </w:t>
      </w:r>
      <w:r w:rsidR="00E5002B">
        <w:t>R</w:t>
      </w:r>
      <w:r w:rsidRPr="0078261D">
        <w:t xml:space="preserve">ecord with a Current Service Delivery of ‘N’, the first Service Description </w:t>
      </w:r>
      <w:r w:rsidR="00E5002B">
        <w:t>R</w:t>
      </w:r>
      <w:r w:rsidRPr="0078261D">
        <w:t xml:space="preserve">ecord must have a Service Description of ‘NO SERVICE DELIVERY’ in positions 21 thru 39.  The remaining positions of the Service Description on the first record plus any additional Service Description </w:t>
      </w:r>
      <w:r w:rsidR="00E5002B">
        <w:t>R</w:t>
      </w:r>
      <w:r w:rsidRPr="0078261D">
        <w:t>ecords may be used for additional information.</w:t>
      </w:r>
    </w:p>
    <w:p w14:paraId="523DC041" w14:textId="349DE397" w:rsidR="002B3FAC" w:rsidRPr="00FD6AD7" w:rsidRDefault="002B3FAC" w:rsidP="0078261D">
      <w:pPr>
        <w:pStyle w:val="Heading4"/>
      </w:pPr>
      <w:bookmarkStart w:id="128" w:name="_Toc33706972"/>
      <w:proofErr w:type="gramStart"/>
      <w:r w:rsidRPr="00FD6AD7">
        <w:t>60  INVALID</w:t>
      </w:r>
      <w:proofErr w:type="gramEnd"/>
      <w:r w:rsidRPr="00FD6AD7">
        <w:t xml:space="preserve"> REASON FOR NO MATCHING FTE CODE</w:t>
      </w:r>
      <w:bookmarkEnd w:id="128"/>
    </w:p>
    <w:p w14:paraId="523DC042" w14:textId="00274430" w:rsidR="002B3FAC" w:rsidRPr="0078261D" w:rsidRDefault="00E369FD" w:rsidP="0078261D">
      <w:r>
        <w:t>The Reason for No Matching FTE Code being reported is not valid.</w:t>
      </w:r>
      <w:r w:rsidR="000A10AC">
        <w:t xml:space="preserve">  A list of valid codes appears </w:t>
      </w:r>
      <w:r>
        <w:t>below</w:t>
      </w:r>
      <w:r w:rsidR="000A10AC">
        <w:t>.</w:t>
      </w:r>
    </w:p>
    <w:p w14:paraId="523DC043" w14:textId="1A3BD855" w:rsidR="002B3FAC" w:rsidRPr="0078261D" w:rsidRDefault="002B3FAC" w:rsidP="0078261D">
      <w:r w:rsidRPr="0078261D">
        <w:t>X</w:t>
      </w:r>
      <w:proofErr w:type="gramStart"/>
      <w:r w:rsidRPr="0078261D">
        <w:t>2</w:t>
      </w:r>
      <w:r w:rsidR="006D4A26">
        <w:t xml:space="preserve"> </w:t>
      </w:r>
      <w:r w:rsidRPr="0078261D">
        <w:t xml:space="preserve"> |</w:t>
      </w:r>
      <w:proofErr w:type="gramEnd"/>
      <w:r w:rsidRPr="0078261D">
        <w:t>| 30-31</w:t>
      </w:r>
      <w:r w:rsidRPr="0078261D">
        <w:tab/>
        <w:t>Reason for No Matching FTE Code</w:t>
      </w:r>
    </w:p>
    <w:p w14:paraId="523DC044" w14:textId="04E6FE16" w:rsidR="002B3FAC" w:rsidRPr="0078261D" w:rsidRDefault="002B3FAC" w:rsidP="006D4A26">
      <w:pPr>
        <w:pStyle w:val="Indent5"/>
        <w:spacing w:after="0"/>
      </w:pPr>
      <w:r w:rsidRPr="0078261D">
        <w:t>01 = Course not approved</w:t>
      </w:r>
    </w:p>
    <w:p w14:paraId="523DC045" w14:textId="2CAE573A" w:rsidR="002B3FAC" w:rsidRPr="0078261D" w:rsidRDefault="002B3FAC" w:rsidP="006D4A26">
      <w:pPr>
        <w:pStyle w:val="Indent5"/>
        <w:spacing w:after="0"/>
      </w:pPr>
      <w:r w:rsidRPr="0078261D">
        <w:t>02 = Class canceled or discontinued</w:t>
      </w:r>
    </w:p>
    <w:p w14:paraId="523DC046" w14:textId="37551F9E" w:rsidR="002B3FAC" w:rsidRPr="0078261D" w:rsidRDefault="002B3FAC" w:rsidP="006D4A26">
      <w:pPr>
        <w:pStyle w:val="Indent5"/>
        <w:spacing w:after="0"/>
      </w:pPr>
      <w:r w:rsidRPr="0078261D">
        <w:t>03 = FTE’s reported in prior Fiscal Year</w:t>
      </w:r>
    </w:p>
    <w:p w14:paraId="523DC047" w14:textId="57AAB82E" w:rsidR="002B3FAC" w:rsidRPr="0078261D" w:rsidRDefault="002B3FAC" w:rsidP="006D4A26">
      <w:pPr>
        <w:pStyle w:val="Indent5"/>
        <w:spacing w:after="0"/>
      </w:pPr>
      <w:r w:rsidRPr="0078261D">
        <w:t>04 = FTE’s will be reported in subsequent Fiscal Year</w:t>
      </w:r>
    </w:p>
    <w:p w14:paraId="523DC048" w14:textId="4B689700" w:rsidR="002B3FAC" w:rsidRPr="0078261D" w:rsidRDefault="002B3FAC" w:rsidP="006D4A26">
      <w:pPr>
        <w:pStyle w:val="Indent5"/>
        <w:spacing w:after="0"/>
      </w:pPr>
      <w:r w:rsidRPr="0078261D">
        <w:t>05 = Course not reported for FTE’s</w:t>
      </w:r>
    </w:p>
    <w:p w14:paraId="523DC049" w14:textId="6BF255EC" w:rsidR="002B3FAC" w:rsidRPr="0078261D" w:rsidRDefault="002B3FAC" w:rsidP="006D4A26">
      <w:pPr>
        <w:pStyle w:val="Indent5"/>
        <w:spacing w:after="0"/>
      </w:pPr>
      <w:r w:rsidRPr="0078261D">
        <w:t>06 = WTCS course taught by high school instructor to high school students</w:t>
      </w:r>
    </w:p>
    <w:p w14:paraId="523DC04A" w14:textId="3D2EFF2D" w:rsidR="002B3FAC" w:rsidRDefault="002B3FAC" w:rsidP="006D4A26">
      <w:pPr>
        <w:pStyle w:val="Indent5"/>
      </w:pPr>
      <w:r w:rsidRPr="006D4A26">
        <w:t>Blank</w:t>
      </w:r>
    </w:p>
    <w:p w14:paraId="320C14F6" w14:textId="3CF0FEB1" w:rsidR="00E369FD" w:rsidRPr="0078261D" w:rsidRDefault="00E369FD" w:rsidP="00E369FD">
      <w:pPr>
        <w:pStyle w:val="Indent5"/>
        <w:ind w:left="0"/>
      </w:pPr>
      <w:r w:rsidRPr="0078261D">
        <w:t xml:space="preserve">Enter </w:t>
      </w:r>
      <w:r>
        <w:t>a valid</w:t>
      </w:r>
      <w:r w:rsidRPr="0078261D">
        <w:t xml:space="preserve"> Reason </w:t>
      </w:r>
      <w:proofErr w:type="gramStart"/>
      <w:r w:rsidRPr="0078261D">
        <w:t>For</w:t>
      </w:r>
      <w:proofErr w:type="gramEnd"/>
      <w:r w:rsidRPr="0078261D">
        <w:t xml:space="preserve"> No Matching FTE Code.</w:t>
      </w:r>
    </w:p>
    <w:p w14:paraId="523DC04B" w14:textId="77777777" w:rsidR="002B3FAC" w:rsidRPr="00FD6AD7" w:rsidRDefault="002B3FAC" w:rsidP="0078261D">
      <w:pPr>
        <w:pStyle w:val="Heading4"/>
      </w:pPr>
      <w:bookmarkStart w:id="129" w:name="_Toc33706973"/>
      <w:proofErr w:type="gramStart"/>
      <w:r w:rsidRPr="00FD6AD7">
        <w:t>61  COURSE</w:t>
      </w:r>
      <w:proofErr w:type="gramEnd"/>
      <w:r w:rsidRPr="00FD6AD7">
        <w:t xml:space="preserve"> IN MULTIPLE CONTRACTS</w:t>
      </w:r>
      <w:bookmarkEnd w:id="129"/>
    </w:p>
    <w:p w14:paraId="523DC04C" w14:textId="77777777" w:rsidR="002B3FAC" w:rsidRPr="0078261D" w:rsidRDefault="002B3FAC" w:rsidP="0078261D">
      <w:r w:rsidRPr="0078261D">
        <w:t>Research the record set and remove the invalid duplicate X2 or change the Service Recipient Type.</w:t>
      </w:r>
    </w:p>
    <w:p w14:paraId="523DC04D" w14:textId="77777777" w:rsidR="002B3FAC" w:rsidRPr="0078261D" w:rsidRDefault="002B3FAC" w:rsidP="006D4A26">
      <w:pPr>
        <w:pStyle w:val="Normal0pt"/>
        <w:tabs>
          <w:tab w:val="left" w:pos="1440"/>
        </w:tabs>
      </w:pPr>
      <w:r w:rsidRPr="0078261D">
        <w:t>X</w:t>
      </w:r>
      <w:proofErr w:type="gramStart"/>
      <w:r w:rsidRPr="0078261D">
        <w:t xml:space="preserve">1 </w:t>
      </w:r>
      <w:r w:rsidR="006D4A26">
        <w:t xml:space="preserve"> </w:t>
      </w:r>
      <w:r w:rsidRPr="0078261D">
        <w:t>|</w:t>
      </w:r>
      <w:proofErr w:type="gramEnd"/>
      <w:r w:rsidRPr="0078261D">
        <w:t>|</w:t>
      </w:r>
      <w:r w:rsidR="006D4A26">
        <w:t xml:space="preserve"> </w:t>
      </w:r>
      <w:r w:rsidRPr="0078261D">
        <w:t>18-19</w:t>
      </w:r>
      <w:r w:rsidRPr="0078261D">
        <w:tab/>
        <w:t>Service Recipient Type</w:t>
      </w:r>
    </w:p>
    <w:p w14:paraId="523DC04E" w14:textId="77777777" w:rsidR="002B3FAC" w:rsidRPr="0078261D" w:rsidRDefault="002B3FAC" w:rsidP="006D4A26">
      <w:pPr>
        <w:pStyle w:val="Normal0pt"/>
        <w:tabs>
          <w:tab w:val="left" w:pos="1440"/>
        </w:tabs>
      </w:pPr>
      <w:r w:rsidRPr="0078261D">
        <w:t>X</w:t>
      </w:r>
      <w:proofErr w:type="gramStart"/>
      <w:r w:rsidRPr="0078261D">
        <w:t xml:space="preserve">1 </w:t>
      </w:r>
      <w:r w:rsidR="006D4A26">
        <w:t xml:space="preserve"> </w:t>
      </w:r>
      <w:r w:rsidRPr="0078261D">
        <w:t>|</w:t>
      </w:r>
      <w:proofErr w:type="gramEnd"/>
      <w:r w:rsidRPr="0078261D">
        <w:t>|</w:t>
      </w:r>
      <w:r w:rsidR="006D4A26">
        <w:t xml:space="preserve"> </w:t>
      </w:r>
      <w:r w:rsidRPr="0078261D">
        <w:t>9-16</w:t>
      </w:r>
      <w:r w:rsidRPr="0078261D">
        <w:tab/>
        <w:t>Contract Number</w:t>
      </w:r>
    </w:p>
    <w:p w14:paraId="523DC04F" w14:textId="058A2FCB" w:rsidR="002B3FAC" w:rsidRPr="0078261D" w:rsidRDefault="002B3FAC" w:rsidP="006D4A26">
      <w:pPr>
        <w:pStyle w:val="Normal0pt"/>
        <w:tabs>
          <w:tab w:val="left" w:pos="1440"/>
        </w:tabs>
      </w:pPr>
      <w:r w:rsidRPr="0078261D">
        <w:t>X</w:t>
      </w:r>
      <w:proofErr w:type="gramStart"/>
      <w:r w:rsidRPr="0078261D">
        <w:t>2</w:t>
      </w:r>
      <w:r w:rsidR="006D4A26">
        <w:t xml:space="preserve">  </w:t>
      </w:r>
      <w:r w:rsidR="004E468D" w:rsidRPr="0078261D">
        <w:t>|</w:t>
      </w:r>
      <w:proofErr w:type="gramEnd"/>
      <w:r w:rsidR="004E468D" w:rsidRPr="0078261D">
        <w:t>|</w:t>
      </w:r>
      <w:r w:rsidR="004E468D">
        <w:t xml:space="preserve"> </w:t>
      </w:r>
      <w:r w:rsidRPr="0078261D">
        <w:t>9-16</w:t>
      </w:r>
      <w:r w:rsidRPr="0078261D">
        <w:tab/>
        <w:t>Contract Number</w:t>
      </w:r>
    </w:p>
    <w:p w14:paraId="523DC050" w14:textId="109B9519" w:rsidR="002B3FAC" w:rsidRPr="0078261D" w:rsidRDefault="002B3FAC" w:rsidP="006D4A26">
      <w:pPr>
        <w:pStyle w:val="Normal0pt"/>
        <w:tabs>
          <w:tab w:val="left" w:pos="1440"/>
        </w:tabs>
      </w:pPr>
      <w:r w:rsidRPr="0078261D">
        <w:t>X</w:t>
      </w:r>
      <w:proofErr w:type="gramStart"/>
      <w:r w:rsidRPr="0078261D">
        <w:t>2</w:t>
      </w:r>
      <w:r w:rsidR="006D4A26">
        <w:t xml:space="preserve">  </w:t>
      </w:r>
      <w:r w:rsidR="004E468D" w:rsidRPr="0078261D">
        <w:t>|</w:t>
      </w:r>
      <w:proofErr w:type="gramEnd"/>
      <w:r w:rsidR="004E468D" w:rsidRPr="0078261D">
        <w:t>|</w:t>
      </w:r>
      <w:r w:rsidR="004E468D">
        <w:t xml:space="preserve"> </w:t>
      </w:r>
      <w:r w:rsidRPr="0078261D">
        <w:t>28-29</w:t>
      </w:r>
      <w:r w:rsidRPr="0078261D">
        <w:tab/>
        <w:t>Location Code</w:t>
      </w:r>
    </w:p>
    <w:p w14:paraId="7FAA19AF" w14:textId="77777777" w:rsidR="004E468D" w:rsidRPr="0078261D" w:rsidRDefault="004E468D" w:rsidP="004E468D">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3BA852F9" w14:textId="77777777" w:rsidR="004E468D" w:rsidRDefault="004E468D" w:rsidP="004E468D">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523DC055" w14:textId="3BB3A17F" w:rsidR="002B3FAC" w:rsidRPr="0078261D" w:rsidRDefault="002B3FAC" w:rsidP="006D4A26">
      <w:pPr>
        <w:tabs>
          <w:tab w:val="left" w:pos="1440"/>
        </w:tabs>
      </w:pPr>
      <w:r w:rsidRPr="0078261D">
        <w:t>X</w:t>
      </w:r>
      <w:proofErr w:type="gramStart"/>
      <w:r w:rsidRPr="0078261D">
        <w:t>2</w:t>
      </w:r>
      <w:r w:rsidR="006D4A26">
        <w:t xml:space="preserve">  </w:t>
      </w:r>
      <w:r w:rsidR="004E468D" w:rsidRPr="0078261D">
        <w:t>|</w:t>
      </w:r>
      <w:proofErr w:type="gramEnd"/>
      <w:r w:rsidR="004E468D" w:rsidRPr="0078261D">
        <w:t>|</w:t>
      </w:r>
      <w:r w:rsidR="004E468D">
        <w:t xml:space="preserve"> </w:t>
      </w:r>
      <w:r w:rsidRPr="0078261D">
        <w:t>30-31</w:t>
      </w:r>
      <w:r w:rsidRPr="0078261D">
        <w:tab/>
        <w:t>Reason For No Matching FTE Code</w:t>
      </w:r>
    </w:p>
    <w:p w14:paraId="523DC056" w14:textId="77777777" w:rsidR="002B3FAC" w:rsidRPr="0078261D" w:rsidRDefault="002B3FAC" w:rsidP="006D4A26">
      <w:r w:rsidRPr="0078261D">
        <w:t>Contract Course Records with the same Course Offering Number, Location Code and Reas</w:t>
      </w:r>
      <w:r w:rsidR="00A706CC">
        <w:t xml:space="preserve">on </w:t>
      </w:r>
      <w:proofErr w:type="gramStart"/>
      <w:r w:rsidR="00A706CC">
        <w:t>For</w:t>
      </w:r>
      <w:proofErr w:type="gramEnd"/>
      <w:r w:rsidR="00A706CC">
        <w:t xml:space="preserve"> No Matching FTE Code can</w:t>
      </w:r>
      <w:r w:rsidRPr="0078261D">
        <w:t xml:space="preserve">not be reported </w:t>
      </w:r>
      <w:r w:rsidR="00E5002B">
        <w:t>with</w:t>
      </w:r>
      <w:r w:rsidRPr="0078261D">
        <w:t xml:space="preserve"> more than one </w:t>
      </w:r>
      <w:r w:rsidR="00E5002B">
        <w:t>C</w:t>
      </w:r>
      <w:r w:rsidRPr="0078261D">
        <w:t>ontract</w:t>
      </w:r>
      <w:r w:rsidR="00E5002B">
        <w:t xml:space="preserve"> Number</w:t>
      </w:r>
      <w:r w:rsidRPr="0078261D">
        <w:t>.</w:t>
      </w:r>
    </w:p>
    <w:p w14:paraId="523DC058" w14:textId="77777777" w:rsidR="00B6649D" w:rsidRPr="00EC5697" w:rsidRDefault="00B6649D" w:rsidP="000C4436">
      <w:pPr>
        <w:pStyle w:val="Heading4"/>
      </w:pPr>
      <w:bookmarkStart w:id="130" w:name="_62__MISSING"/>
      <w:bookmarkStart w:id="131" w:name="_Toc33706974"/>
      <w:bookmarkEnd w:id="130"/>
      <w:proofErr w:type="gramStart"/>
      <w:r w:rsidRPr="00EC5697">
        <w:t>62  MISSING</w:t>
      </w:r>
      <w:proofErr w:type="gramEnd"/>
      <w:r w:rsidRPr="00EC5697">
        <w:t xml:space="preserve"> WAT GRANT REVENUE</w:t>
      </w:r>
      <w:bookmarkEnd w:id="131"/>
    </w:p>
    <w:p w14:paraId="523DC059" w14:textId="77777777" w:rsidR="00B6649D" w:rsidRPr="00EC5697" w:rsidRDefault="00B6649D" w:rsidP="00B6649D">
      <w:r w:rsidRPr="00EC5697">
        <w:t>The district reported a W</w:t>
      </w:r>
      <w:r w:rsidR="009B6123" w:rsidRPr="00EC5697">
        <w:t>orkforce Advancement Training (W</w:t>
      </w:r>
      <w:r w:rsidRPr="00EC5697">
        <w:t>AT</w:t>
      </w:r>
      <w:r w:rsidR="009B6123" w:rsidRPr="00EC5697">
        <w:t>)</w:t>
      </w:r>
      <w:r w:rsidRPr="00EC5697">
        <w:t xml:space="preserve"> Grant Service Recipient Type with </w:t>
      </w:r>
      <w:r w:rsidR="009B3EF8" w:rsidRPr="00EC5697">
        <w:t>zero</w:t>
      </w:r>
      <w:r w:rsidRPr="00EC5697">
        <w:t xml:space="preserve"> revenue reported in the Other Revenue field.</w:t>
      </w:r>
    </w:p>
    <w:p w14:paraId="523DC05A" w14:textId="77777777" w:rsidR="00B6649D" w:rsidRPr="00EC5697" w:rsidRDefault="00B6649D" w:rsidP="00B6649D">
      <w:pPr>
        <w:tabs>
          <w:tab w:val="left" w:pos="1440"/>
          <w:tab w:val="right" w:pos="3600"/>
          <w:tab w:val="left" w:pos="3960"/>
        </w:tabs>
        <w:spacing w:after="0"/>
      </w:pPr>
      <w:r w:rsidRPr="00EC5697">
        <w:t>X</w:t>
      </w:r>
      <w:proofErr w:type="gramStart"/>
      <w:r w:rsidRPr="00EC5697">
        <w:t>1  |</w:t>
      </w:r>
      <w:proofErr w:type="gramEnd"/>
      <w:r w:rsidRPr="00EC5697">
        <w:t>| 18-19</w:t>
      </w:r>
      <w:r w:rsidRPr="00EC5697">
        <w:tab/>
        <w:t>Service Recipient Type</w:t>
      </w:r>
    </w:p>
    <w:p w14:paraId="523DC05B" w14:textId="77777777" w:rsidR="00B6649D" w:rsidRPr="00EC5697" w:rsidRDefault="00B6649D" w:rsidP="00B6649D">
      <w:pPr>
        <w:tabs>
          <w:tab w:val="left" w:pos="1440"/>
          <w:tab w:val="right" w:pos="3600"/>
          <w:tab w:val="left" w:pos="3960"/>
        </w:tabs>
        <w:spacing w:after="0"/>
      </w:pPr>
      <w:r w:rsidRPr="00EC5697">
        <w:t>X</w:t>
      </w:r>
      <w:proofErr w:type="gramStart"/>
      <w:r w:rsidRPr="00EC5697">
        <w:t>1  |</w:t>
      </w:r>
      <w:proofErr w:type="gramEnd"/>
      <w:r w:rsidRPr="00EC5697">
        <w:t>| 67-75</w:t>
      </w:r>
      <w:r w:rsidRPr="00EC5697">
        <w:tab/>
        <w:t>Other Revenue</w:t>
      </w:r>
    </w:p>
    <w:p w14:paraId="523DC05C" w14:textId="77777777" w:rsidR="009B6123" w:rsidRPr="00EC5697" w:rsidRDefault="009B6123" w:rsidP="00B6649D"/>
    <w:p w14:paraId="523DC05D" w14:textId="77777777" w:rsidR="00B6649D" w:rsidRPr="00EC5697" w:rsidRDefault="00B6649D" w:rsidP="00B6649D">
      <w:r w:rsidRPr="00EC5697">
        <w:lastRenderedPageBreak/>
        <w:t xml:space="preserve">All WAT Grants are funded by state grant revenue, so the district must either enter the grant revenue amount in the Other Revenue </w:t>
      </w:r>
      <w:proofErr w:type="gramStart"/>
      <w:r w:rsidRPr="00EC5697">
        <w:t>field, or</w:t>
      </w:r>
      <w:proofErr w:type="gramEnd"/>
      <w:r w:rsidRPr="00EC5697">
        <w:t xml:space="preserve"> change the Service Recipient Type to something other than 47 – Workforce Advancement Training Grant.</w:t>
      </w:r>
    </w:p>
    <w:p w14:paraId="523DC05E" w14:textId="77777777" w:rsidR="00B6649D" w:rsidRPr="0078261D" w:rsidRDefault="00B6649D" w:rsidP="006D4A26"/>
    <w:p w14:paraId="523DC05F" w14:textId="77777777" w:rsidR="00F122FB" w:rsidRDefault="00222846" w:rsidP="003F4879">
      <w:pPr>
        <w:pStyle w:val="Heading3"/>
      </w:pPr>
      <w:bookmarkStart w:id="132" w:name="_Warnings"/>
      <w:bookmarkStart w:id="133" w:name="_Toc33706975"/>
      <w:bookmarkEnd w:id="132"/>
      <w:r>
        <w:t>W</w:t>
      </w:r>
      <w:r w:rsidR="00B171C4">
        <w:t>ARNINGS</w:t>
      </w:r>
      <w:bookmarkEnd w:id="133"/>
    </w:p>
    <w:p w14:paraId="523DC060" w14:textId="77777777" w:rsidR="001E0468" w:rsidRDefault="001E0468" w:rsidP="00DF6237">
      <w:r>
        <w:t xml:space="preserve">For each </w:t>
      </w:r>
      <w:r w:rsidR="00B76E3B">
        <w:t>warning</w:t>
      </w:r>
      <w:r>
        <w:t>, the following information is provided:</w:t>
      </w:r>
    </w:p>
    <w:p w14:paraId="523DC061" w14:textId="77777777" w:rsidR="001E0468" w:rsidRDefault="001E0468" w:rsidP="001E0468">
      <w:pPr>
        <w:pStyle w:val="BulletList"/>
        <w:spacing w:after="0"/>
        <w:rPr>
          <w:rFonts w:cs="Arial"/>
          <w:iCs w:val="0"/>
          <w:szCs w:val="22"/>
        </w:rPr>
      </w:pPr>
      <w:r>
        <w:rPr>
          <w:rFonts w:cs="Arial"/>
          <w:iCs w:val="0"/>
          <w:szCs w:val="22"/>
        </w:rPr>
        <w:t>The warning message listed on the output reports.</w:t>
      </w:r>
    </w:p>
    <w:p w14:paraId="523DC062" w14:textId="77777777" w:rsidR="001E0468" w:rsidRDefault="001E0468" w:rsidP="001E0468">
      <w:pPr>
        <w:pStyle w:val="BulletList"/>
        <w:spacing w:after="0"/>
        <w:rPr>
          <w:rFonts w:cs="Arial"/>
          <w:iCs w:val="0"/>
          <w:szCs w:val="22"/>
        </w:rPr>
      </w:pPr>
      <w:r>
        <w:rPr>
          <w:rFonts w:cs="Arial"/>
          <w:iCs w:val="0"/>
          <w:szCs w:val="22"/>
        </w:rPr>
        <w:t>The record type (s) and data elements used in the edit.</w:t>
      </w:r>
    </w:p>
    <w:p w14:paraId="523DC063" w14:textId="77777777" w:rsidR="001E0468" w:rsidRDefault="001E0468" w:rsidP="001E0468">
      <w:pPr>
        <w:pStyle w:val="BulletList"/>
        <w:spacing w:after="0"/>
        <w:rPr>
          <w:rFonts w:cs="Arial"/>
          <w:iCs w:val="0"/>
          <w:szCs w:val="22"/>
        </w:rPr>
      </w:pPr>
      <w:r>
        <w:rPr>
          <w:rFonts w:cs="Arial"/>
          <w:iCs w:val="0"/>
          <w:szCs w:val="22"/>
        </w:rPr>
        <w:t>A description of what the edit reviews.</w:t>
      </w:r>
    </w:p>
    <w:p w14:paraId="523DC064" w14:textId="77777777" w:rsidR="001E0468" w:rsidRPr="00C275DF" w:rsidRDefault="001E0468" w:rsidP="001E0468">
      <w:pPr>
        <w:pStyle w:val="BulletList"/>
      </w:pPr>
      <w:r>
        <w:t xml:space="preserve">The </w:t>
      </w:r>
      <w:r w:rsidRPr="00C275DF">
        <w:t>corrective</w:t>
      </w:r>
      <w:r>
        <w:t xml:space="preserve"> action to take, if needed.</w:t>
      </w:r>
    </w:p>
    <w:p w14:paraId="523DC065" w14:textId="77777777" w:rsidR="00F122FB" w:rsidRPr="00CD3F88" w:rsidRDefault="00E5002B" w:rsidP="00F122FB">
      <w:pPr>
        <w:pStyle w:val="Indent5"/>
        <w:tabs>
          <w:tab w:val="left" w:pos="1080"/>
        </w:tabs>
        <w:spacing w:after="0"/>
      </w:pPr>
      <w:r>
        <w:t>X1</w:t>
      </w:r>
      <w:r w:rsidR="00F122FB">
        <w:tab/>
      </w:r>
      <w:r>
        <w:t>Contract Demographic</w:t>
      </w:r>
      <w:r w:rsidR="00F122FB" w:rsidRPr="00CD3F88">
        <w:t xml:space="preserve"> Record</w:t>
      </w:r>
    </w:p>
    <w:p w14:paraId="523DC066" w14:textId="77777777" w:rsidR="00F122FB" w:rsidRDefault="00E5002B" w:rsidP="00F122FB">
      <w:pPr>
        <w:pStyle w:val="Indent5"/>
        <w:tabs>
          <w:tab w:val="left" w:pos="1080"/>
        </w:tabs>
        <w:spacing w:after="0"/>
      </w:pPr>
      <w:r>
        <w:t>X2</w:t>
      </w:r>
      <w:r w:rsidR="00F122FB">
        <w:tab/>
      </w:r>
      <w:r>
        <w:t>Contract Course</w:t>
      </w:r>
      <w:r w:rsidR="00F122FB" w:rsidRPr="00CD3F88">
        <w:t xml:space="preserve"> Record</w:t>
      </w:r>
    </w:p>
    <w:p w14:paraId="523DC067" w14:textId="77777777" w:rsidR="00E5002B" w:rsidRPr="00CD3F88" w:rsidRDefault="00E5002B" w:rsidP="00F122FB">
      <w:pPr>
        <w:pStyle w:val="Indent5"/>
        <w:tabs>
          <w:tab w:val="left" w:pos="1080"/>
        </w:tabs>
        <w:spacing w:after="0"/>
      </w:pPr>
      <w:r>
        <w:t>X3</w:t>
      </w:r>
      <w:r>
        <w:tab/>
        <w:t>Service Description Record</w:t>
      </w:r>
    </w:p>
    <w:p w14:paraId="523DC068" w14:textId="77777777" w:rsidR="00F122FB" w:rsidRDefault="00F122FB" w:rsidP="00F122FB">
      <w:pPr>
        <w:pStyle w:val="Indent5"/>
        <w:tabs>
          <w:tab w:val="left" w:pos="1080"/>
        </w:tabs>
      </w:pPr>
      <w:r w:rsidRPr="00CD3F88">
        <w:t>|</w:t>
      </w:r>
      <w:r>
        <w:t>|</w:t>
      </w:r>
      <w:r>
        <w:tab/>
      </w:r>
      <w:r w:rsidRPr="00CD3F88">
        <w:t>Location of “</w:t>
      </w:r>
      <w:proofErr w:type="spellStart"/>
      <w:r w:rsidRPr="00CD3F88">
        <w:t>ticky</w:t>
      </w:r>
      <w:proofErr w:type="spellEnd"/>
      <w:r w:rsidRPr="00CD3F88">
        <w:t xml:space="preserve"> marks” on </w:t>
      </w:r>
      <w:r>
        <w:t xml:space="preserve">the </w:t>
      </w:r>
      <w:r w:rsidR="00E5002B">
        <w:t>e</w:t>
      </w:r>
      <w:r>
        <w:t xml:space="preserve">dit </w:t>
      </w:r>
      <w:r w:rsidR="00E5002B">
        <w:t>r</w:t>
      </w:r>
      <w:r w:rsidRPr="00CD3F88">
        <w:t>eport</w:t>
      </w:r>
    </w:p>
    <w:p w14:paraId="523DC069" w14:textId="77777777" w:rsidR="006001EF" w:rsidRPr="00FD6AD7" w:rsidRDefault="006001EF" w:rsidP="002F0132">
      <w:pPr>
        <w:pStyle w:val="Heading4"/>
      </w:pPr>
      <w:bookmarkStart w:id="134" w:name="_Toc33706976"/>
      <w:proofErr w:type="gramStart"/>
      <w:r w:rsidRPr="00FD6AD7">
        <w:t>05  WARNING</w:t>
      </w:r>
      <w:proofErr w:type="gramEnd"/>
      <w:r w:rsidRPr="00FD6AD7">
        <w:t>:  CONTRACT OVER 5 YRS OLD</w:t>
      </w:r>
      <w:bookmarkEnd w:id="134"/>
    </w:p>
    <w:p w14:paraId="523DC06A" w14:textId="77777777" w:rsidR="006001EF" w:rsidRPr="0078261D" w:rsidRDefault="006001EF" w:rsidP="0078261D">
      <w:r w:rsidRPr="00FD6AD7">
        <w:t xml:space="preserve">Check </w:t>
      </w:r>
      <w:r w:rsidRPr="0078261D">
        <w:t>the Fiscal Year and correct if necessary.</w:t>
      </w:r>
    </w:p>
    <w:p w14:paraId="523DC06B" w14:textId="77777777" w:rsidR="006001EF" w:rsidRPr="0078261D" w:rsidRDefault="006001EF" w:rsidP="0078261D">
      <w:r w:rsidRPr="0078261D">
        <w:t>X</w:t>
      </w:r>
      <w:proofErr w:type="gramStart"/>
      <w:r w:rsidRPr="0078261D">
        <w:t>1  |</w:t>
      </w:r>
      <w:proofErr w:type="gramEnd"/>
      <w:r w:rsidRPr="0078261D">
        <w:t>| 9-12</w:t>
      </w:r>
      <w:r w:rsidRPr="0078261D">
        <w:tab/>
      </w:r>
      <w:r w:rsidR="002643C1">
        <w:t xml:space="preserve">Contract </w:t>
      </w:r>
      <w:r w:rsidRPr="0078261D">
        <w:t>Fiscal Year</w:t>
      </w:r>
    </w:p>
    <w:p w14:paraId="523DC06C" w14:textId="77777777" w:rsidR="006001EF" w:rsidRPr="00FD6AD7" w:rsidRDefault="006001EF" w:rsidP="002F0132">
      <w:pPr>
        <w:pStyle w:val="Heading4"/>
      </w:pPr>
      <w:bookmarkStart w:id="135" w:name="_Toc33706977"/>
      <w:proofErr w:type="gramStart"/>
      <w:r w:rsidRPr="00FD6AD7">
        <w:t>19  WARNING</w:t>
      </w:r>
      <w:proofErr w:type="gramEnd"/>
      <w:r w:rsidRPr="00FD6AD7">
        <w:t>:  A NEGATIVE AMOUNT IS INDICATED</w:t>
      </w:r>
      <w:bookmarkEnd w:id="135"/>
    </w:p>
    <w:p w14:paraId="523DC06D" w14:textId="77777777" w:rsidR="006001EF" w:rsidRPr="0078261D" w:rsidRDefault="006001EF" w:rsidP="0078261D">
      <w:r w:rsidRPr="0078261D">
        <w:t>Change Debit-Credit Code to a space or a ‘C’ or leave as it.</w:t>
      </w:r>
    </w:p>
    <w:p w14:paraId="523DC06E" w14:textId="77777777" w:rsidR="006001EF" w:rsidRPr="0078261D" w:rsidRDefault="006001EF" w:rsidP="0078261D">
      <w:r w:rsidRPr="0078261D">
        <w:t>If a ‘D’ is reported, a warning message will be produced.  The record will still be accepted.</w:t>
      </w:r>
    </w:p>
    <w:p w14:paraId="523DC07B" w14:textId="77777777" w:rsidR="006001EF" w:rsidRPr="00FD6AD7" w:rsidRDefault="006001EF" w:rsidP="002F0132">
      <w:pPr>
        <w:pStyle w:val="Heading4"/>
      </w:pPr>
      <w:bookmarkStart w:id="136" w:name="_Toc33706978"/>
      <w:proofErr w:type="gramStart"/>
      <w:r w:rsidRPr="00FD6AD7">
        <w:t>39  WARNING</w:t>
      </w:r>
      <w:proofErr w:type="gramEnd"/>
      <w:r w:rsidRPr="00FD6AD7">
        <w:t>:  SERVICE DELIVERY OCCURRED WITH ‘0’ REVENUE</w:t>
      </w:r>
      <w:bookmarkEnd w:id="136"/>
    </w:p>
    <w:p w14:paraId="523DC07C" w14:textId="77777777" w:rsidR="006001EF" w:rsidRPr="0078261D" w:rsidRDefault="006001EF" w:rsidP="0078261D">
      <w:r w:rsidRPr="0078261D">
        <w:t xml:space="preserve">Change Current Service Delivery to ‘N’ or </w:t>
      </w:r>
      <w:r w:rsidR="00E5002B">
        <w:t>report</w:t>
      </w:r>
      <w:r w:rsidRPr="0078261D">
        <w:t xml:space="preserve"> a total revenue amount greater than ‘0’ or leave as is.</w:t>
      </w:r>
    </w:p>
    <w:p w14:paraId="523DC07D" w14:textId="77777777" w:rsidR="006001EF" w:rsidRPr="0078261D" w:rsidRDefault="006001EF" w:rsidP="006D4A26">
      <w:pPr>
        <w:pStyle w:val="Normal0pt"/>
        <w:tabs>
          <w:tab w:val="left" w:pos="1440"/>
        </w:tabs>
      </w:pPr>
      <w:r w:rsidRPr="0078261D">
        <w:t>X</w:t>
      </w:r>
      <w:proofErr w:type="gramStart"/>
      <w:r w:rsidRPr="0078261D">
        <w:t xml:space="preserve">1 </w:t>
      </w:r>
      <w:r w:rsidR="006D4A26">
        <w:t xml:space="preserve"> </w:t>
      </w:r>
      <w:r w:rsidRPr="0078261D">
        <w:t>|</w:t>
      </w:r>
      <w:proofErr w:type="gramEnd"/>
      <w:r w:rsidRPr="0078261D">
        <w:t>|</w:t>
      </w:r>
      <w:r w:rsidR="006D4A26">
        <w:t xml:space="preserve"> </w:t>
      </w:r>
      <w:r w:rsidRPr="0078261D">
        <w:t>57-65</w:t>
      </w:r>
      <w:r w:rsidRPr="0078261D">
        <w:tab/>
        <w:t>Contract Revenue</w:t>
      </w:r>
    </w:p>
    <w:p w14:paraId="523DC07E" w14:textId="77777777" w:rsidR="006001EF" w:rsidRPr="0078261D" w:rsidRDefault="006001EF" w:rsidP="006D4A26">
      <w:pPr>
        <w:pStyle w:val="Normal0pt"/>
        <w:tabs>
          <w:tab w:val="left" w:pos="1440"/>
        </w:tabs>
      </w:pPr>
      <w:r w:rsidRPr="0078261D">
        <w:t>X</w:t>
      </w:r>
      <w:proofErr w:type="gramStart"/>
      <w:r w:rsidRPr="0078261D">
        <w:t>1</w:t>
      </w:r>
      <w:r w:rsidR="006D4A26">
        <w:t xml:space="preserve"> </w:t>
      </w:r>
      <w:r w:rsidRPr="0078261D">
        <w:t xml:space="preserve"> |</w:t>
      </w:r>
      <w:proofErr w:type="gramEnd"/>
      <w:r w:rsidRPr="0078261D">
        <w:t>| 67-75</w:t>
      </w:r>
      <w:r w:rsidRPr="0078261D">
        <w:tab/>
        <w:t>Other Revenue</w:t>
      </w:r>
      <w:r w:rsidR="00AB2FFC">
        <w:t>/Equipment Donations</w:t>
      </w:r>
    </w:p>
    <w:p w14:paraId="523DC07F" w14:textId="77777777" w:rsidR="006001EF" w:rsidRPr="0078261D" w:rsidRDefault="006001EF" w:rsidP="006D4A26">
      <w:pPr>
        <w:tabs>
          <w:tab w:val="left" w:pos="1440"/>
        </w:tabs>
      </w:pPr>
      <w:r w:rsidRPr="0078261D">
        <w:t>X</w:t>
      </w:r>
      <w:proofErr w:type="gramStart"/>
      <w:r w:rsidRPr="0078261D">
        <w:t>1</w:t>
      </w:r>
      <w:r w:rsidR="006D4A26">
        <w:t xml:space="preserve"> </w:t>
      </w:r>
      <w:r w:rsidRPr="0078261D">
        <w:t xml:space="preserve"> |</w:t>
      </w:r>
      <w:proofErr w:type="gramEnd"/>
      <w:r w:rsidRPr="0078261D">
        <w:t>| 83</w:t>
      </w:r>
      <w:r w:rsidRPr="0078261D">
        <w:tab/>
        <w:t>Current Service Delivery</w:t>
      </w:r>
    </w:p>
    <w:p w14:paraId="523DC080" w14:textId="77777777" w:rsidR="006001EF" w:rsidRPr="0078261D" w:rsidRDefault="006001EF" w:rsidP="0078261D">
      <w:r w:rsidRPr="0078261D">
        <w:t>If total revenue for the contract in the current report year is equal to or less than ‘0’ and the Current Service Delivery is ‘Y’, a warning message will be produced.  The record will still be accepted.</w:t>
      </w:r>
    </w:p>
    <w:p w14:paraId="523DC081" w14:textId="77777777" w:rsidR="006001EF" w:rsidRPr="00FD6AD7" w:rsidRDefault="006001EF" w:rsidP="0078261D">
      <w:r w:rsidRPr="0078261D">
        <w:t>Total revenue is</w:t>
      </w:r>
      <w:r w:rsidRPr="00FD6AD7">
        <w:t xml:space="preserve"> </w:t>
      </w:r>
      <w:r w:rsidRPr="00E5002B">
        <w:t>Contract Revenue</w:t>
      </w:r>
      <w:r w:rsidRPr="00FD6AD7">
        <w:t xml:space="preserve"> plus </w:t>
      </w:r>
      <w:r w:rsidRPr="00E5002B">
        <w:t>Other Revenue</w:t>
      </w:r>
      <w:r w:rsidR="00AB2FFC" w:rsidRPr="00E5002B">
        <w:t>/Equipment Donations</w:t>
      </w:r>
      <w:r w:rsidRPr="00FD6AD7">
        <w:t>.</w:t>
      </w:r>
    </w:p>
    <w:p w14:paraId="523DC082" w14:textId="77777777" w:rsidR="006001EF" w:rsidRPr="00FD6AD7" w:rsidRDefault="006001EF" w:rsidP="002F0132">
      <w:pPr>
        <w:pStyle w:val="Heading4"/>
      </w:pPr>
      <w:bookmarkStart w:id="137" w:name="_Toc33706979"/>
      <w:proofErr w:type="gramStart"/>
      <w:r w:rsidRPr="00FD6AD7">
        <w:t>50  WARNING</w:t>
      </w:r>
      <w:proofErr w:type="gramEnd"/>
      <w:r w:rsidRPr="00FD6AD7">
        <w:t>:  MORE THAN 100 CONTRACT COURSE RECORDS</w:t>
      </w:r>
      <w:bookmarkEnd w:id="137"/>
    </w:p>
    <w:p w14:paraId="523DC083" w14:textId="77777777" w:rsidR="006001EF" w:rsidRPr="0078261D" w:rsidRDefault="006001EF" w:rsidP="0078261D">
      <w:r w:rsidRPr="0078261D">
        <w:t>Reduce course records per demographic record to less than or equal to 100 or leave as is.</w:t>
      </w:r>
    </w:p>
    <w:p w14:paraId="523DC084" w14:textId="77777777" w:rsidR="006001EF" w:rsidRPr="0078261D" w:rsidRDefault="006001EF" w:rsidP="006D4A26">
      <w:pPr>
        <w:pStyle w:val="Normal0pt"/>
        <w:tabs>
          <w:tab w:val="left" w:pos="1710"/>
        </w:tabs>
      </w:pPr>
      <w:r w:rsidRPr="0078261D">
        <w:lastRenderedPageBreak/>
        <w:t>X</w:t>
      </w:r>
      <w:proofErr w:type="gramStart"/>
      <w:r w:rsidRPr="0078261D">
        <w:t>1,X</w:t>
      </w:r>
      <w:proofErr w:type="gramEnd"/>
      <w:r w:rsidRPr="0078261D">
        <w:t>3</w:t>
      </w:r>
      <w:r w:rsidR="006D4A26">
        <w:t xml:space="preserve"> </w:t>
      </w:r>
      <w:r w:rsidRPr="0078261D">
        <w:t xml:space="preserve"> || 1-2</w:t>
      </w:r>
      <w:r w:rsidRPr="0078261D">
        <w:tab/>
        <w:t>Record Identifier</w:t>
      </w:r>
    </w:p>
    <w:p w14:paraId="523DC085" w14:textId="77777777" w:rsidR="006001EF" w:rsidRPr="0078261D" w:rsidRDefault="006001EF" w:rsidP="006D4A26">
      <w:pPr>
        <w:pStyle w:val="Normal0pt"/>
        <w:tabs>
          <w:tab w:val="left" w:pos="1710"/>
        </w:tabs>
      </w:pPr>
      <w:r w:rsidRPr="0078261D">
        <w:t>X</w:t>
      </w:r>
      <w:proofErr w:type="gramStart"/>
      <w:r w:rsidRPr="0078261D">
        <w:t>1,X</w:t>
      </w:r>
      <w:proofErr w:type="gramEnd"/>
      <w:r w:rsidRPr="0078261D">
        <w:t xml:space="preserve">3 </w:t>
      </w:r>
      <w:r w:rsidR="006D4A26">
        <w:t xml:space="preserve"> </w:t>
      </w:r>
      <w:r w:rsidRPr="0078261D">
        <w:t>|| 9-12</w:t>
      </w:r>
      <w:r w:rsidRPr="0078261D">
        <w:tab/>
      </w:r>
      <w:r w:rsidR="002643C1">
        <w:t xml:space="preserve">Contract </w:t>
      </w:r>
      <w:r w:rsidRPr="0078261D">
        <w:t>Fiscal Year</w:t>
      </w:r>
    </w:p>
    <w:p w14:paraId="523DC086" w14:textId="77777777" w:rsidR="006001EF" w:rsidRPr="00FD6AD7" w:rsidRDefault="006001EF" w:rsidP="006D4A26">
      <w:pPr>
        <w:tabs>
          <w:tab w:val="left" w:pos="1710"/>
        </w:tabs>
      </w:pPr>
      <w:r w:rsidRPr="0078261D">
        <w:t>X</w:t>
      </w:r>
      <w:proofErr w:type="gramStart"/>
      <w:r w:rsidRPr="0078261D">
        <w:t>1,X</w:t>
      </w:r>
      <w:proofErr w:type="gramEnd"/>
      <w:r w:rsidRPr="0078261D">
        <w:t>3</w:t>
      </w:r>
      <w:r w:rsidR="006D4A26">
        <w:t xml:space="preserve"> </w:t>
      </w:r>
      <w:r w:rsidRPr="0078261D">
        <w:t xml:space="preserve"> || 13-16</w:t>
      </w:r>
      <w:r w:rsidRPr="00FD6AD7">
        <w:tab/>
        <w:t>Contract Sequence Number</w:t>
      </w:r>
    </w:p>
    <w:p w14:paraId="523DC097" w14:textId="53CCB350" w:rsidR="003B6A76" w:rsidRDefault="003B6A76" w:rsidP="0078261D">
      <w:pPr>
        <w:sectPr w:rsidR="003B6A76" w:rsidSect="003B6A76">
          <w:footerReference w:type="default" r:id="rId17"/>
          <w:pgSz w:w="12240" w:h="15840" w:code="1"/>
          <w:pgMar w:top="1440" w:right="1440" w:bottom="1440" w:left="1440" w:header="720" w:footer="720" w:gutter="0"/>
          <w:cols w:space="720"/>
        </w:sectPr>
      </w:pPr>
    </w:p>
    <w:p w14:paraId="523DC0BA" w14:textId="77777777" w:rsidR="006E4EFF" w:rsidRPr="00EC6D4B" w:rsidRDefault="006E4EFF" w:rsidP="006E4EFF">
      <w:pPr>
        <w:widowControl w:val="0"/>
        <w:tabs>
          <w:tab w:val="right" w:pos="6300"/>
        </w:tabs>
        <w:rPr>
          <w:rFonts w:cs="Calibri"/>
          <w:szCs w:val="22"/>
          <w:u w:val="single"/>
        </w:rPr>
      </w:pPr>
      <w:bookmarkStart w:id="138" w:name="_Summary_of_Changes"/>
      <w:bookmarkEnd w:id="138"/>
      <w:r w:rsidRPr="00EC6D4B">
        <w:rPr>
          <w:rFonts w:cs="Calibri"/>
          <w:szCs w:val="22"/>
          <w:u w:val="single"/>
        </w:rPr>
        <w:lastRenderedPageBreak/>
        <w:tab/>
      </w:r>
    </w:p>
    <w:p w14:paraId="523DC0BB" w14:textId="77777777" w:rsidR="006E4EFF" w:rsidRPr="00961C05" w:rsidRDefault="006E4EFF" w:rsidP="00F354F4">
      <w:pPr>
        <w:pStyle w:val="CoverBack"/>
      </w:pPr>
    </w:p>
    <w:p w14:paraId="523DC0BC" w14:textId="77777777" w:rsidR="006E4EFF" w:rsidRPr="00F354F4" w:rsidRDefault="006E4EFF" w:rsidP="00F354F4">
      <w:pPr>
        <w:pStyle w:val="CoverBack"/>
      </w:pPr>
      <w:r w:rsidRPr="00961C05">
        <w:rPr>
          <w:rFonts w:cstheme="minorHAnsi"/>
        </w:rPr>
        <w:t xml:space="preserve">The Wisconsin Technical College System (WTCS) is in full compliance with state and federal equal opportunity and affirmative action laws and regulations including Title VII of the 1964 Civil Rights Act, Age Discrimination in Employment Act, Title VI of the 1964 Civil Rights Act, Equal Pay Act, Title IX of the 1972 Education Amendments, and Section 504 of the 1973 Rehabilitation Act, Wisconsin Fair Employment Law, Wisconsin Civil Service Law and Executive Orders, the Carl Perkins Career and Technical Education Act, </w:t>
      </w:r>
      <w:r w:rsidRPr="00961C05">
        <w:rPr>
          <w:rFonts w:cstheme="minorHAnsi"/>
          <w:bCs/>
        </w:rPr>
        <w:t>Adult Basic Education</w:t>
      </w:r>
      <w:r w:rsidRPr="00961C05">
        <w:rPr>
          <w:rFonts w:cstheme="minorHAnsi"/>
        </w:rPr>
        <w:t xml:space="preserve"> Act, Job Training Partnership Act, the Office of Civil Rights Guidelines for the Elimination of Discrimination in Technical Education, the Americans with Disabilities Act, and/or other applicable state or federal legislation.  It is the policy of the WTCS not to discriminate on the basis of race, color, creed, national origin, religion, sex, age, disability, arrest record, conviction record, political affiliation, marital status, sexual orientation, and membership in the National Guard, state defense force or any other reserve component of the military forces of the United States, or this state.  Inquiries regarding equal opportunity may be directed to the Wisconsin Technical College System, P.O. Box 7874, Madison, Wisconsin 53707-7874; telephone (608) 266-1766</w:t>
      </w:r>
      <w:r w:rsidR="00961C05">
        <w:rPr>
          <w:rFonts w:cstheme="minorHAnsi"/>
        </w:rPr>
        <w:t xml:space="preserve"> </w:t>
      </w:r>
      <w:r w:rsidRPr="00961C05">
        <w:rPr>
          <w:rFonts w:cstheme="minorHAnsi"/>
        </w:rPr>
        <w:t xml:space="preserve">or Telecommunications Device for the Deaf (TDD) (608) 267-2483.  </w:t>
      </w:r>
      <w:r w:rsidRPr="00961C05">
        <w:rPr>
          <w:rFonts w:cstheme="minorHAnsi"/>
          <w:bCs/>
        </w:rPr>
        <w:t xml:space="preserve">Internet: </w:t>
      </w:r>
      <w:r w:rsidRPr="00961C05">
        <w:rPr>
          <w:rFonts w:cstheme="minorHAnsi"/>
        </w:rPr>
        <w:t xml:space="preserve"> </w:t>
      </w:r>
      <w:hyperlink r:id="rId18" w:history="1">
        <w:r w:rsidRPr="00961C05">
          <w:rPr>
            <w:rStyle w:val="Hyperlink"/>
            <w:rFonts w:cstheme="minorHAnsi"/>
            <w:color w:val="800080"/>
          </w:rPr>
          <w:t>www.wtcsystem.edu</w:t>
        </w:r>
      </w:hyperlink>
      <w:r w:rsidRPr="00F354F4">
        <w:tab/>
      </w:r>
    </w:p>
    <w:p w14:paraId="523DC0BD" w14:textId="77777777" w:rsidR="00EC6D4B" w:rsidRPr="00EC6D4B" w:rsidRDefault="00EC6D4B" w:rsidP="00EC6D4B">
      <w:pPr>
        <w:widowControl w:val="0"/>
        <w:tabs>
          <w:tab w:val="right" w:pos="6300"/>
        </w:tabs>
        <w:rPr>
          <w:rFonts w:cs="Calibri"/>
          <w:szCs w:val="22"/>
          <w:u w:val="single"/>
        </w:rPr>
      </w:pPr>
      <w:r w:rsidRPr="00EC6D4B">
        <w:rPr>
          <w:rFonts w:cs="Calibri"/>
          <w:szCs w:val="22"/>
          <w:u w:val="single"/>
        </w:rPr>
        <w:tab/>
      </w:r>
    </w:p>
    <w:sectPr w:rsidR="00EC6D4B" w:rsidRPr="00EC6D4B">
      <w:headerReference w:type="default" r:id="rId19"/>
      <w:footerReference w:type="default" r:id="rId20"/>
      <w:endnotePr>
        <w:numFmt w:val="decimal"/>
      </w:endnotePr>
      <w:pgSz w:w="12240" w:h="15840"/>
      <w:pgMar w:top="1440" w:right="2880" w:bottom="1440" w:left="2880" w:header="1440" w:footer="144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C0C2" w14:textId="77777777" w:rsidR="00A863FE" w:rsidRDefault="00A863FE">
      <w:r>
        <w:separator/>
      </w:r>
    </w:p>
  </w:endnote>
  <w:endnote w:type="continuationSeparator" w:id="0">
    <w:p w14:paraId="523DC0C3" w14:textId="77777777" w:rsidR="00A863FE" w:rsidRDefault="00A8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7" w14:textId="4EA357C3" w:rsidR="00A863FE" w:rsidRPr="00454C9A" w:rsidRDefault="00A863FE" w:rsidP="00B9698E">
    <w:pPr>
      <w:tabs>
        <w:tab w:val="right" w:pos="9180"/>
      </w:tabs>
      <w:rPr>
        <w:rFonts w:eastAsiaTheme="minorHAnsi" w:cstheme="minorBidi"/>
        <w:szCs w:val="22"/>
      </w:rPr>
    </w:pPr>
    <w:r>
      <w:rPr>
        <w:rFonts w:eastAsiaTheme="minorHAnsi" w:cstheme="minorBidi"/>
        <w:szCs w:val="22"/>
      </w:rPr>
      <w:t>Table of Contents</w:t>
    </w:r>
    <w:r w:rsidRPr="00454C9A">
      <w:rPr>
        <w:rFonts w:eastAsiaTheme="minorHAnsi" w:cstheme="minorBidi"/>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9" w14:textId="6B6AC654" w:rsidR="00A863FE" w:rsidRPr="00454C9A" w:rsidRDefault="00A863FE" w:rsidP="00454C9A">
    <w:pPr>
      <w:tabs>
        <w:tab w:val="right" w:pos="9180"/>
      </w:tabs>
      <w:rPr>
        <w:rFonts w:eastAsiaTheme="minorHAnsi" w:cstheme="minorBidi"/>
        <w:szCs w:val="22"/>
      </w:rPr>
    </w:pPr>
    <w:r>
      <w:rPr>
        <w:rFonts w:eastAsiaTheme="minorHAnsi" w:cstheme="minorBidi"/>
        <w:szCs w:val="22"/>
      </w:rPr>
      <w:t>General Contracting Requirements</w:t>
    </w:r>
    <w:r w:rsidRPr="00454C9A">
      <w:rPr>
        <w:rFonts w:eastAsiaTheme="minorHAnsi" w:cstheme="minorBidi"/>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A" w14:textId="7A477355" w:rsidR="00A863FE" w:rsidRPr="00454C9A" w:rsidRDefault="00A863FE" w:rsidP="00454C9A">
    <w:pPr>
      <w:tabs>
        <w:tab w:val="right" w:pos="9180"/>
      </w:tabs>
      <w:rPr>
        <w:rFonts w:eastAsiaTheme="minorHAnsi" w:cstheme="minorBidi"/>
        <w:szCs w:val="22"/>
      </w:rPr>
    </w:pPr>
    <w:r>
      <w:rPr>
        <w:rFonts w:eastAsiaTheme="minorHAnsi" w:cstheme="minorBidi"/>
        <w:szCs w:val="22"/>
      </w:rPr>
      <w:t>Contract Reporting System - Introduction</w:t>
    </w:r>
    <w:r w:rsidRPr="00454C9A">
      <w:rPr>
        <w:rFonts w:eastAsiaTheme="minorHAnsi" w:cstheme="minorBidi"/>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B" w14:textId="22207699" w:rsidR="00A863FE" w:rsidRPr="00454C9A" w:rsidRDefault="00A863FE" w:rsidP="00454C9A">
    <w:pPr>
      <w:tabs>
        <w:tab w:val="right" w:pos="9180"/>
      </w:tabs>
      <w:rPr>
        <w:rFonts w:eastAsiaTheme="minorHAnsi" w:cstheme="minorBidi"/>
        <w:szCs w:val="22"/>
      </w:rPr>
    </w:pPr>
    <w:r>
      <w:rPr>
        <w:rFonts w:eastAsiaTheme="minorHAnsi" w:cstheme="minorBidi"/>
        <w:szCs w:val="22"/>
      </w:rPr>
      <w:t>Service Description Record</w:t>
    </w:r>
    <w:r w:rsidRPr="00454C9A">
      <w:rPr>
        <w:rFonts w:eastAsiaTheme="minorHAnsi" w:cstheme="minorBidi"/>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C" w14:textId="527282A7" w:rsidR="00A863FE" w:rsidRPr="00454C9A" w:rsidRDefault="00A863FE" w:rsidP="00454C9A">
    <w:pPr>
      <w:tabs>
        <w:tab w:val="right" w:pos="9180"/>
      </w:tabs>
      <w:rPr>
        <w:rFonts w:eastAsiaTheme="minorHAnsi" w:cstheme="minorBidi"/>
        <w:szCs w:val="22"/>
      </w:rPr>
    </w:pPr>
    <w:r>
      <w:rPr>
        <w:rFonts w:eastAsiaTheme="minorHAnsi" w:cstheme="minorBidi"/>
        <w:szCs w:val="22"/>
      </w:rPr>
      <w:t>General Reporting Requirements</w:t>
    </w:r>
    <w:r w:rsidRPr="00454C9A">
      <w:rPr>
        <w:rFonts w:eastAsiaTheme="minorHAnsi" w:cstheme="minorBidi"/>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D" w14:textId="0E0B2DEB" w:rsidR="00A863FE" w:rsidRPr="00454C9A" w:rsidRDefault="00A863FE" w:rsidP="00454C9A">
    <w:pPr>
      <w:tabs>
        <w:tab w:val="right" w:pos="9180"/>
      </w:tabs>
      <w:rPr>
        <w:rFonts w:eastAsiaTheme="minorHAnsi" w:cstheme="minorBidi"/>
        <w:szCs w:val="22"/>
      </w:rPr>
    </w:pPr>
    <w:r>
      <w:rPr>
        <w:rFonts w:eastAsiaTheme="minorHAnsi" w:cstheme="minorBidi"/>
        <w:szCs w:val="22"/>
      </w:rPr>
      <w:t>Edits and Warnings</w:t>
    </w:r>
    <w:r w:rsidRPr="00454C9A">
      <w:rPr>
        <w:rFonts w:eastAsiaTheme="minorHAnsi" w:cstheme="minorBidi"/>
        <w:szCs w:val="2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E" w14:textId="5DED3D67" w:rsidR="00A863FE" w:rsidRPr="00454C9A" w:rsidRDefault="00A863FE" w:rsidP="00454C9A">
    <w:pPr>
      <w:tabs>
        <w:tab w:val="right" w:pos="9180"/>
      </w:tabs>
      <w:rPr>
        <w:rFonts w:eastAsiaTheme="minorHAnsi" w:cstheme="minorBidi"/>
        <w:szCs w:val="22"/>
      </w:rPr>
    </w:pPr>
    <w:r>
      <w:rPr>
        <w:rFonts w:eastAsiaTheme="minorHAnsi" w:cstheme="minorBidi"/>
        <w:szCs w:val="22"/>
      </w:rPr>
      <w:t>Edits</w:t>
    </w:r>
    <w:r w:rsidRPr="00454C9A">
      <w:rPr>
        <w:rFonts w:eastAsiaTheme="minorHAnsi" w:cstheme="minorBidi"/>
        <w:szCs w:val="22"/>
      </w:rPr>
      <w:tab/>
    </w:r>
    <w:r>
      <w:rPr>
        <w:rFonts w:eastAsiaTheme="minorHAnsi" w:cstheme="minorBidi"/>
        <w:szCs w:val="2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D3" w14:textId="77777777" w:rsidR="00A863FE" w:rsidRPr="00F354F4" w:rsidRDefault="00A863FE" w:rsidP="006E4EFF">
    <w:pPr>
      <w:rPr>
        <w:rFonts w:asciiTheme="minorHAnsi" w:eastAsia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C0C0" w14:textId="77777777" w:rsidR="00A863FE" w:rsidRDefault="00A863FE">
      <w:r>
        <w:separator/>
      </w:r>
    </w:p>
  </w:footnote>
  <w:footnote w:type="continuationSeparator" w:id="0">
    <w:p w14:paraId="523DC0C1" w14:textId="77777777" w:rsidR="00A863FE" w:rsidRDefault="00A8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4" w14:textId="77777777" w:rsidR="00A863FE" w:rsidRDefault="00A863FE">
    <w:proofErr w:type="spellStart"/>
    <w:r>
      <w:t>afasdfasdf</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C5" w14:textId="78E90EED" w:rsidR="00A863FE" w:rsidRDefault="00A863FE" w:rsidP="004425FE">
    <w:pPr>
      <w:tabs>
        <w:tab w:val="right" w:pos="9180"/>
      </w:tabs>
      <w:spacing w:after="0"/>
      <w:rPr>
        <w:noProof/>
      </w:rPr>
    </w:pPr>
    <w:r>
      <w:t>Contracts for Services and Contract Reporting System Manual</w:t>
    </w:r>
    <w:r>
      <w:tab/>
      <w:t xml:space="preserve">Page </w:t>
    </w:r>
    <w:r>
      <w:fldChar w:fldCharType="begin"/>
    </w:r>
    <w:r>
      <w:instrText xml:space="preserve"> PAGE   \* MERGEFORMAT </w:instrText>
    </w:r>
    <w:r>
      <w:fldChar w:fldCharType="separate"/>
    </w:r>
    <w:r>
      <w:rPr>
        <w:noProof/>
      </w:rPr>
      <w:t>1</w:t>
    </w:r>
    <w:r>
      <w:rPr>
        <w:noProof/>
      </w:rPr>
      <w:fldChar w:fldCharType="end"/>
    </w:r>
  </w:p>
  <w:p w14:paraId="523DC0C6" w14:textId="5C725CEA" w:rsidR="00A863FE" w:rsidRDefault="00A863FE" w:rsidP="00F620AA">
    <w:pPr>
      <w:tabs>
        <w:tab w:val="right" w:pos="9180"/>
      </w:tabs>
    </w:pPr>
    <w:r>
      <w:t>FY 20</w:t>
    </w:r>
    <w:r w:rsidR="00EC6483">
      <w:t>19</w:t>
    </w:r>
    <w:r>
      <w:t>-2</w:t>
    </w:r>
    <w:r w:rsidR="00EC6483">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0D2" w14:textId="77777777" w:rsidR="00A863FE" w:rsidRPr="004E79CA" w:rsidRDefault="00A863FE" w:rsidP="004E7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1A9"/>
    <w:multiLevelType w:val="multilevel"/>
    <w:tmpl w:val="4A561806"/>
    <w:lvl w:ilvl="0">
      <w:start w:val="4"/>
      <w:numFmt w:val="decimal"/>
      <w:lvlText w:val="%1."/>
      <w:lvlJc w:val="left"/>
      <w:pPr>
        <w:ind w:left="36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 w15:restartNumberingAfterBreak="0">
    <w:nsid w:val="054B2DB0"/>
    <w:multiLevelType w:val="hybridMultilevel"/>
    <w:tmpl w:val="0714C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42E2"/>
    <w:multiLevelType w:val="multilevel"/>
    <w:tmpl w:val="BBCE4DE6"/>
    <w:styleLink w:val="BulletList-2Levels"/>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A03CA"/>
    <w:multiLevelType w:val="multilevel"/>
    <w:tmpl w:val="911AFBF8"/>
    <w:lvl w:ilvl="0">
      <w:start w:val="1"/>
      <w:numFmt w:val="decimal"/>
      <w:lvlText w:val="%1."/>
      <w:lvlJc w:val="left"/>
      <w:pPr>
        <w:ind w:left="36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4" w15:restartNumberingAfterBreak="0">
    <w:nsid w:val="0F9C7C5B"/>
    <w:multiLevelType w:val="multilevel"/>
    <w:tmpl w:val="BBCE4DE6"/>
    <w:styleLink w:val="Bulletedlevel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26448"/>
    <w:multiLevelType w:val="multilevel"/>
    <w:tmpl w:val="C6986FB2"/>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none"/>
      <w:lvlText w:val=""/>
      <w:legacy w:legacy="1" w:legacySpace="0" w:legacyIndent="288"/>
      <w:lvlJc w:val="left"/>
      <w:pPr>
        <w:ind w:left="1152" w:hanging="288"/>
      </w:pPr>
      <w:rPr>
        <w:rFonts w:ascii="Symbol" w:hAnsi="Symbol" w:hint="default"/>
      </w:rPr>
    </w:lvl>
    <w:lvl w:ilvl="3">
      <w:start w:val="1"/>
      <w:numFmt w:val="bullet"/>
      <w:lvlText w:val=""/>
      <w:lvlJc w:val="left"/>
      <w:pPr>
        <w:ind w:left="1440" w:hanging="288"/>
      </w:pPr>
      <w:rPr>
        <w:rFonts w:ascii="Wingdings" w:hAnsi="Wingdings"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6" w15:restartNumberingAfterBreak="0">
    <w:nsid w:val="14497358"/>
    <w:multiLevelType w:val="multilevel"/>
    <w:tmpl w:val="B0B839F8"/>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none"/>
      <w:lvlText w:val=""/>
      <w:legacy w:legacy="1" w:legacySpace="0" w:legacyIndent="288"/>
      <w:lvlJc w:val="left"/>
      <w:pPr>
        <w:ind w:left="1152" w:hanging="288"/>
      </w:pPr>
      <w:rPr>
        <w:rFonts w:ascii="Symbol" w:hAnsi="Symbol"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7" w15:restartNumberingAfterBreak="0">
    <w:nsid w:val="18390456"/>
    <w:multiLevelType w:val="hybridMultilevel"/>
    <w:tmpl w:val="3012A434"/>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sz w:val="20"/>
      </w:rPr>
    </w:lvl>
    <w:lvl w:ilvl="2" w:tplc="04090005">
      <w:start w:val="1"/>
      <w:numFmt w:val="bullet"/>
      <w:lvlText w:val=""/>
      <w:lvlJc w:val="left"/>
      <w:pPr>
        <w:ind w:left="2160" w:hanging="180"/>
      </w:pPr>
      <w:rPr>
        <w:rFonts w:ascii="Wingdings" w:hAnsi="Wingdings"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23C1E"/>
    <w:multiLevelType w:val="multilevel"/>
    <w:tmpl w:val="5FC0D1F4"/>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bullet"/>
      <w:lvlText w:val=""/>
      <w:lvlJc w:val="left"/>
      <w:pPr>
        <w:ind w:left="1152" w:hanging="288"/>
      </w:pPr>
      <w:rPr>
        <w:rFonts w:ascii="Wingdings" w:hAnsi="Wingdings"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bullet"/>
      <w:lvlText w:val=""/>
      <w:lvlJc w:val="left"/>
      <w:pPr>
        <w:ind w:left="2160" w:hanging="720"/>
      </w:pPr>
      <w:rPr>
        <w:rFonts w:ascii="Wingdings" w:hAnsi="Wingdings" w:hint="default"/>
        <w:sz w:val="20"/>
      </w:r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9" w15:restartNumberingAfterBreak="0">
    <w:nsid w:val="26443AF5"/>
    <w:multiLevelType w:val="hybridMultilevel"/>
    <w:tmpl w:val="06C0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B4DFC"/>
    <w:multiLevelType w:val="hybridMultilevel"/>
    <w:tmpl w:val="A88E01AC"/>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sz w:val="20"/>
      </w:rPr>
    </w:lvl>
    <w:lvl w:ilvl="2" w:tplc="04090005">
      <w:start w:val="1"/>
      <w:numFmt w:val="bullet"/>
      <w:lvlText w:val=""/>
      <w:lvlJc w:val="left"/>
      <w:pPr>
        <w:ind w:left="2160" w:hanging="180"/>
      </w:pPr>
      <w:rPr>
        <w:rFonts w:ascii="Wingdings" w:hAnsi="Wingdings"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2F62"/>
    <w:multiLevelType w:val="hybridMultilevel"/>
    <w:tmpl w:val="082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44EF8"/>
    <w:multiLevelType w:val="multilevel"/>
    <w:tmpl w:val="B0B839F8"/>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none"/>
      <w:lvlText w:val=""/>
      <w:legacy w:legacy="1" w:legacySpace="0" w:legacyIndent="288"/>
      <w:lvlJc w:val="left"/>
      <w:pPr>
        <w:ind w:left="1152" w:hanging="288"/>
      </w:pPr>
      <w:rPr>
        <w:rFonts w:ascii="Symbol" w:hAnsi="Symbol"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3" w15:restartNumberingAfterBreak="0">
    <w:nsid w:val="31C80928"/>
    <w:multiLevelType w:val="hybridMultilevel"/>
    <w:tmpl w:val="C63A4684"/>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sz w:val="20"/>
      </w:rPr>
    </w:lvl>
    <w:lvl w:ilvl="2" w:tplc="04090005">
      <w:start w:val="1"/>
      <w:numFmt w:val="bullet"/>
      <w:lvlText w:val=""/>
      <w:lvlJc w:val="left"/>
      <w:pPr>
        <w:ind w:left="2160" w:hanging="180"/>
      </w:pPr>
      <w:rPr>
        <w:rFonts w:ascii="Wingdings" w:hAnsi="Wingdings"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360B5"/>
    <w:multiLevelType w:val="hybridMultilevel"/>
    <w:tmpl w:val="DD908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0B276C"/>
    <w:multiLevelType w:val="multilevel"/>
    <w:tmpl w:val="BBCE4DE6"/>
    <w:numStyleLink w:val="BulletList2LevelLeft075Hanging025"/>
  </w:abstractNum>
  <w:abstractNum w:abstractNumId="16" w15:restartNumberingAfterBreak="0">
    <w:nsid w:val="461E39C3"/>
    <w:multiLevelType w:val="hybridMultilevel"/>
    <w:tmpl w:val="94DAFCD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FE5454"/>
    <w:multiLevelType w:val="multilevel"/>
    <w:tmpl w:val="F2C294A2"/>
    <w:lvl w:ilvl="0">
      <w:start w:val="1"/>
      <w:numFmt w:val="decimal"/>
      <w:lvlText w:val="%1."/>
      <w:lvlJc w:val="left"/>
      <w:pPr>
        <w:ind w:left="36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8" w15:restartNumberingAfterBreak="0">
    <w:nsid w:val="48800D24"/>
    <w:multiLevelType w:val="multilevel"/>
    <w:tmpl w:val="6C6E310A"/>
    <w:lvl w:ilvl="0">
      <w:start w:val="1"/>
      <w:numFmt w:val="decimal"/>
      <w:lvlText w:val="%1."/>
      <w:lvlJc w:val="right"/>
      <w:pPr>
        <w:ind w:left="432" w:hanging="432"/>
      </w:pPr>
      <w:rPr>
        <w:rFonts w:hint="default"/>
      </w:rPr>
    </w:lvl>
    <w:lvl w:ilvl="1">
      <w:start w:val="4"/>
      <w:numFmt w:val="lowerLetter"/>
      <w:lvlText w:val="%2)"/>
      <w:lvlJc w:val="left"/>
      <w:pPr>
        <w:ind w:left="864" w:hanging="432"/>
      </w:pPr>
      <w:rPr>
        <w:rFonts w:hint="default"/>
      </w:rPr>
    </w:lvl>
    <w:lvl w:ilvl="2">
      <w:start w:val="1"/>
      <w:numFmt w:val="bullet"/>
      <w:lvlText w:val=""/>
      <w:lvlJc w:val="left"/>
      <w:pPr>
        <w:ind w:left="1152" w:hanging="288"/>
      </w:pPr>
      <w:rPr>
        <w:rFonts w:ascii="Wingdings" w:hAnsi="Wingdings" w:hint="default"/>
      </w:rPr>
    </w:lvl>
    <w:lvl w:ilvl="3">
      <w:start w:val="1"/>
      <w:numFmt w:val="none"/>
      <w:lvlText w:val=""/>
      <w:lvlJc w:val="left"/>
      <w:pPr>
        <w:ind w:left="1440" w:hanging="288"/>
      </w:pPr>
      <w:rPr>
        <w:rFonts w:ascii="Symbol" w:hAnsi="Symbol" w:hint="default"/>
      </w:rPr>
    </w:lvl>
    <w:lvl w:ilvl="4">
      <w:start w:val="1"/>
      <w:numFmt w:val="bullet"/>
      <w:lvlText w:val=""/>
      <w:lvlJc w:val="left"/>
      <w:pPr>
        <w:ind w:left="2160" w:hanging="720"/>
      </w:pPr>
      <w:rPr>
        <w:rFonts w:ascii="Wingdings" w:hAnsi="Wingdings" w:hint="default"/>
        <w:sz w:val="20"/>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9" w15:restartNumberingAfterBreak="0">
    <w:nsid w:val="4C0E06DC"/>
    <w:multiLevelType w:val="multilevel"/>
    <w:tmpl w:val="7610A0A4"/>
    <w:styleLink w:val="StyleBulletedSymbolsymbol10ptLeft075Hanging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24CA1"/>
    <w:multiLevelType w:val="hybridMultilevel"/>
    <w:tmpl w:val="63C60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E463A"/>
    <w:multiLevelType w:val="hybridMultilevel"/>
    <w:tmpl w:val="A25A0606"/>
    <w:lvl w:ilvl="0" w:tplc="E0523B68">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773CB8E2">
      <w:start w:val="1"/>
      <w:numFmt w:val="bullet"/>
      <w:lvlText w:val=""/>
      <w:lvlJc w:val="left"/>
      <w:pPr>
        <w:tabs>
          <w:tab w:val="num" w:pos="2160"/>
        </w:tabs>
        <w:ind w:left="2160" w:hanging="360"/>
      </w:pPr>
      <w:rPr>
        <w:rFonts w:ascii="Wingdings" w:hAnsi="Wingdings" w:hint="default"/>
        <w:sz w:val="20"/>
      </w:rPr>
    </w:lvl>
    <w:lvl w:ilvl="3" w:tplc="7018C940">
      <w:start w:val="1"/>
      <w:numFmt w:val="bullet"/>
      <w:lvlText w:val=""/>
      <w:lvlJc w:val="left"/>
      <w:pPr>
        <w:tabs>
          <w:tab w:val="num" w:pos="2880"/>
        </w:tabs>
        <w:ind w:left="2880" w:hanging="360"/>
      </w:pPr>
      <w:rPr>
        <w:rFonts w:ascii="Wingdings" w:hAnsi="Wingdings" w:hint="default"/>
        <w:sz w:val="20"/>
      </w:rPr>
    </w:lvl>
    <w:lvl w:ilvl="4" w:tplc="1088AD10" w:tentative="1">
      <w:start w:val="1"/>
      <w:numFmt w:val="bullet"/>
      <w:lvlText w:val=""/>
      <w:lvlJc w:val="left"/>
      <w:pPr>
        <w:tabs>
          <w:tab w:val="num" w:pos="3600"/>
        </w:tabs>
        <w:ind w:left="3600" w:hanging="360"/>
      </w:pPr>
      <w:rPr>
        <w:rFonts w:ascii="Wingdings" w:hAnsi="Wingdings" w:hint="default"/>
        <w:sz w:val="20"/>
      </w:rPr>
    </w:lvl>
    <w:lvl w:ilvl="5" w:tplc="ACA484CE" w:tentative="1">
      <w:start w:val="1"/>
      <w:numFmt w:val="bullet"/>
      <w:lvlText w:val=""/>
      <w:lvlJc w:val="left"/>
      <w:pPr>
        <w:tabs>
          <w:tab w:val="num" w:pos="4320"/>
        </w:tabs>
        <w:ind w:left="4320" w:hanging="360"/>
      </w:pPr>
      <w:rPr>
        <w:rFonts w:ascii="Wingdings" w:hAnsi="Wingdings" w:hint="default"/>
        <w:sz w:val="20"/>
      </w:rPr>
    </w:lvl>
    <w:lvl w:ilvl="6" w:tplc="6C242ABA" w:tentative="1">
      <w:start w:val="1"/>
      <w:numFmt w:val="bullet"/>
      <w:lvlText w:val=""/>
      <w:lvlJc w:val="left"/>
      <w:pPr>
        <w:tabs>
          <w:tab w:val="num" w:pos="5040"/>
        </w:tabs>
        <w:ind w:left="5040" w:hanging="360"/>
      </w:pPr>
      <w:rPr>
        <w:rFonts w:ascii="Wingdings" w:hAnsi="Wingdings" w:hint="default"/>
        <w:sz w:val="20"/>
      </w:rPr>
    </w:lvl>
    <w:lvl w:ilvl="7" w:tplc="77E27CCA" w:tentative="1">
      <w:start w:val="1"/>
      <w:numFmt w:val="bullet"/>
      <w:lvlText w:val=""/>
      <w:lvlJc w:val="left"/>
      <w:pPr>
        <w:tabs>
          <w:tab w:val="num" w:pos="5760"/>
        </w:tabs>
        <w:ind w:left="5760" w:hanging="360"/>
      </w:pPr>
      <w:rPr>
        <w:rFonts w:ascii="Wingdings" w:hAnsi="Wingdings" w:hint="default"/>
        <w:sz w:val="20"/>
      </w:rPr>
    </w:lvl>
    <w:lvl w:ilvl="8" w:tplc="F576428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A2258"/>
    <w:multiLevelType w:val="multilevel"/>
    <w:tmpl w:val="BBCE4DE6"/>
    <w:styleLink w:val="BulletList2LevelLeft075Hanging025"/>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0p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B368C"/>
    <w:multiLevelType w:val="multilevel"/>
    <w:tmpl w:val="A7EA38A6"/>
    <w:lvl w:ilvl="0">
      <w:start w:val="1"/>
      <w:numFmt w:val="bullet"/>
      <w:lvlText w:val=""/>
      <w:lvlJc w:val="left"/>
      <w:pPr>
        <w:ind w:left="1152" w:hanging="432"/>
      </w:pPr>
      <w:rPr>
        <w:rFonts w:ascii="Wingdings" w:hAnsi="Wingdings" w:hint="default"/>
      </w:rPr>
    </w:lvl>
    <w:lvl w:ilvl="1">
      <w:start w:val="1"/>
      <w:numFmt w:val="lowerLetter"/>
      <w:lvlText w:val="%2)"/>
      <w:legacy w:legacy="1" w:legacySpace="0" w:legacyIndent="432"/>
      <w:lvlJc w:val="left"/>
      <w:pPr>
        <w:ind w:left="1584" w:hanging="432"/>
      </w:pPr>
    </w:lvl>
    <w:lvl w:ilvl="2">
      <w:start w:val="1"/>
      <w:numFmt w:val="none"/>
      <w:lvlText w:val=""/>
      <w:legacy w:legacy="1" w:legacySpace="0" w:legacyIndent="288"/>
      <w:lvlJc w:val="left"/>
      <w:pPr>
        <w:ind w:left="1872" w:hanging="288"/>
      </w:pPr>
      <w:rPr>
        <w:rFonts w:ascii="Symbol" w:hAnsi="Symbol" w:hint="default"/>
      </w:rPr>
    </w:lvl>
    <w:lvl w:ilvl="3">
      <w:start w:val="1"/>
      <w:numFmt w:val="none"/>
      <w:lvlText w:val=""/>
      <w:legacy w:legacy="1" w:legacySpace="0" w:legacyIndent="288"/>
      <w:lvlJc w:val="left"/>
      <w:pPr>
        <w:ind w:left="2160" w:hanging="288"/>
      </w:pPr>
      <w:rPr>
        <w:rFonts w:ascii="Symbol" w:hAnsi="Symbol" w:hint="default"/>
      </w:r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4" w15:restartNumberingAfterBreak="0">
    <w:nsid w:val="6B21281B"/>
    <w:multiLevelType w:val="hybridMultilevel"/>
    <w:tmpl w:val="70CCBFC2"/>
    <w:lvl w:ilvl="0" w:tplc="E0523B68">
      <w:start w:val="1"/>
      <w:numFmt w:val="bullet"/>
      <w:pStyle w:val="BulletList"/>
      <w:lvlText w:val=""/>
      <w:lvlJc w:val="left"/>
      <w:pPr>
        <w:tabs>
          <w:tab w:val="num" w:pos="720"/>
        </w:tabs>
        <w:ind w:left="720" w:hanging="360"/>
      </w:pPr>
      <w:rPr>
        <w:rFonts w:ascii="Symbol" w:hAnsi="Symbol" w:hint="default"/>
        <w:sz w:val="20"/>
      </w:rPr>
    </w:lvl>
    <w:lvl w:ilvl="1" w:tplc="1ECAB654">
      <w:start w:val="1"/>
      <w:numFmt w:val="bullet"/>
      <w:pStyle w:val="BulletListLevel2"/>
      <w:lvlText w:val="o"/>
      <w:lvlJc w:val="left"/>
      <w:pPr>
        <w:tabs>
          <w:tab w:val="num" w:pos="1440"/>
        </w:tabs>
        <w:ind w:left="1440" w:hanging="360"/>
      </w:pPr>
      <w:rPr>
        <w:rFonts w:ascii="Courier New" w:hAnsi="Courier New" w:hint="default"/>
        <w:sz w:val="20"/>
      </w:rPr>
    </w:lvl>
    <w:lvl w:ilvl="2" w:tplc="773CB8E2">
      <w:start w:val="1"/>
      <w:numFmt w:val="bullet"/>
      <w:lvlText w:val=""/>
      <w:lvlJc w:val="left"/>
      <w:pPr>
        <w:tabs>
          <w:tab w:val="num" w:pos="2160"/>
        </w:tabs>
        <w:ind w:left="2160" w:hanging="360"/>
      </w:pPr>
      <w:rPr>
        <w:rFonts w:ascii="Wingdings" w:hAnsi="Wingdings" w:hint="default"/>
        <w:sz w:val="20"/>
      </w:rPr>
    </w:lvl>
    <w:lvl w:ilvl="3" w:tplc="7018C940">
      <w:start w:val="1"/>
      <w:numFmt w:val="bullet"/>
      <w:lvlText w:val=""/>
      <w:lvlJc w:val="left"/>
      <w:pPr>
        <w:tabs>
          <w:tab w:val="num" w:pos="2880"/>
        </w:tabs>
        <w:ind w:left="2880" w:hanging="360"/>
      </w:pPr>
      <w:rPr>
        <w:rFonts w:ascii="Wingdings" w:hAnsi="Wingdings" w:hint="default"/>
        <w:sz w:val="20"/>
      </w:rPr>
    </w:lvl>
    <w:lvl w:ilvl="4" w:tplc="1088AD10" w:tentative="1">
      <w:start w:val="1"/>
      <w:numFmt w:val="bullet"/>
      <w:lvlText w:val=""/>
      <w:lvlJc w:val="left"/>
      <w:pPr>
        <w:tabs>
          <w:tab w:val="num" w:pos="3600"/>
        </w:tabs>
        <w:ind w:left="3600" w:hanging="360"/>
      </w:pPr>
      <w:rPr>
        <w:rFonts w:ascii="Wingdings" w:hAnsi="Wingdings" w:hint="default"/>
        <w:sz w:val="20"/>
      </w:rPr>
    </w:lvl>
    <w:lvl w:ilvl="5" w:tplc="ACA484CE" w:tentative="1">
      <w:start w:val="1"/>
      <w:numFmt w:val="bullet"/>
      <w:lvlText w:val=""/>
      <w:lvlJc w:val="left"/>
      <w:pPr>
        <w:tabs>
          <w:tab w:val="num" w:pos="4320"/>
        </w:tabs>
        <w:ind w:left="4320" w:hanging="360"/>
      </w:pPr>
      <w:rPr>
        <w:rFonts w:ascii="Wingdings" w:hAnsi="Wingdings" w:hint="default"/>
        <w:sz w:val="20"/>
      </w:rPr>
    </w:lvl>
    <w:lvl w:ilvl="6" w:tplc="6C242ABA" w:tentative="1">
      <w:start w:val="1"/>
      <w:numFmt w:val="bullet"/>
      <w:lvlText w:val=""/>
      <w:lvlJc w:val="left"/>
      <w:pPr>
        <w:tabs>
          <w:tab w:val="num" w:pos="5040"/>
        </w:tabs>
        <w:ind w:left="5040" w:hanging="360"/>
      </w:pPr>
      <w:rPr>
        <w:rFonts w:ascii="Wingdings" w:hAnsi="Wingdings" w:hint="default"/>
        <w:sz w:val="20"/>
      </w:rPr>
    </w:lvl>
    <w:lvl w:ilvl="7" w:tplc="77E27CCA" w:tentative="1">
      <w:start w:val="1"/>
      <w:numFmt w:val="bullet"/>
      <w:lvlText w:val=""/>
      <w:lvlJc w:val="left"/>
      <w:pPr>
        <w:tabs>
          <w:tab w:val="num" w:pos="5760"/>
        </w:tabs>
        <w:ind w:left="5760" w:hanging="360"/>
      </w:pPr>
      <w:rPr>
        <w:rFonts w:ascii="Wingdings" w:hAnsi="Wingdings" w:hint="default"/>
        <w:sz w:val="20"/>
      </w:rPr>
    </w:lvl>
    <w:lvl w:ilvl="8" w:tplc="F576428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D392E"/>
    <w:multiLevelType w:val="hybridMultilevel"/>
    <w:tmpl w:val="AFF4B86C"/>
    <w:lvl w:ilvl="0" w:tplc="A7980900">
      <w:start w:val="1"/>
      <w:numFmt w:val="decimal"/>
      <w:lvlText w:val="%1."/>
      <w:lvlJc w:val="left"/>
      <w:pPr>
        <w:ind w:left="960" w:hanging="481"/>
      </w:pPr>
      <w:rPr>
        <w:rFonts w:ascii="Arial" w:eastAsia="Arial" w:hAnsi="Arial" w:cs="Arial" w:hint="default"/>
        <w:w w:val="99"/>
        <w:sz w:val="22"/>
        <w:szCs w:val="22"/>
        <w:lang w:val="en-US" w:eastAsia="en-US" w:bidi="en-US"/>
      </w:rPr>
    </w:lvl>
    <w:lvl w:ilvl="1" w:tplc="AEEE806A">
      <w:start w:val="1"/>
      <w:numFmt w:val="lowerLetter"/>
      <w:lvlText w:val="%2."/>
      <w:lvlJc w:val="left"/>
      <w:pPr>
        <w:ind w:left="1440" w:hanging="481"/>
      </w:pPr>
      <w:rPr>
        <w:rFonts w:ascii="Arial" w:eastAsia="Arial" w:hAnsi="Arial" w:cs="Arial" w:hint="default"/>
        <w:w w:val="99"/>
        <w:sz w:val="22"/>
        <w:szCs w:val="22"/>
        <w:lang w:val="en-US" w:eastAsia="en-US" w:bidi="en-US"/>
      </w:rPr>
    </w:lvl>
    <w:lvl w:ilvl="2" w:tplc="F6DC1A7C">
      <w:numFmt w:val="bullet"/>
      <w:lvlText w:val="•"/>
      <w:lvlJc w:val="left"/>
      <w:pPr>
        <w:ind w:left="2344" w:hanging="481"/>
      </w:pPr>
      <w:rPr>
        <w:rFonts w:hint="default"/>
        <w:lang w:val="en-US" w:eastAsia="en-US" w:bidi="en-US"/>
      </w:rPr>
    </w:lvl>
    <w:lvl w:ilvl="3" w:tplc="89E80B1C">
      <w:numFmt w:val="bullet"/>
      <w:lvlText w:val="•"/>
      <w:lvlJc w:val="left"/>
      <w:pPr>
        <w:ind w:left="3248" w:hanging="481"/>
      </w:pPr>
      <w:rPr>
        <w:rFonts w:hint="default"/>
        <w:lang w:val="en-US" w:eastAsia="en-US" w:bidi="en-US"/>
      </w:rPr>
    </w:lvl>
    <w:lvl w:ilvl="4" w:tplc="8E0A8894">
      <w:numFmt w:val="bullet"/>
      <w:lvlText w:val="•"/>
      <w:lvlJc w:val="left"/>
      <w:pPr>
        <w:ind w:left="4153" w:hanging="481"/>
      </w:pPr>
      <w:rPr>
        <w:rFonts w:hint="default"/>
        <w:lang w:val="en-US" w:eastAsia="en-US" w:bidi="en-US"/>
      </w:rPr>
    </w:lvl>
    <w:lvl w:ilvl="5" w:tplc="20AA786C">
      <w:numFmt w:val="bullet"/>
      <w:lvlText w:val="•"/>
      <w:lvlJc w:val="left"/>
      <w:pPr>
        <w:ind w:left="5057" w:hanging="481"/>
      </w:pPr>
      <w:rPr>
        <w:rFonts w:hint="default"/>
        <w:lang w:val="en-US" w:eastAsia="en-US" w:bidi="en-US"/>
      </w:rPr>
    </w:lvl>
    <w:lvl w:ilvl="6" w:tplc="36A82DAE">
      <w:numFmt w:val="bullet"/>
      <w:lvlText w:val="•"/>
      <w:lvlJc w:val="left"/>
      <w:pPr>
        <w:ind w:left="5962" w:hanging="481"/>
      </w:pPr>
      <w:rPr>
        <w:rFonts w:hint="default"/>
        <w:lang w:val="en-US" w:eastAsia="en-US" w:bidi="en-US"/>
      </w:rPr>
    </w:lvl>
    <w:lvl w:ilvl="7" w:tplc="DA8CB726">
      <w:numFmt w:val="bullet"/>
      <w:lvlText w:val="•"/>
      <w:lvlJc w:val="left"/>
      <w:pPr>
        <w:ind w:left="6866" w:hanging="481"/>
      </w:pPr>
      <w:rPr>
        <w:rFonts w:hint="default"/>
        <w:lang w:val="en-US" w:eastAsia="en-US" w:bidi="en-US"/>
      </w:rPr>
    </w:lvl>
    <w:lvl w:ilvl="8" w:tplc="D65415F6">
      <w:numFmt w:val="bullet"/>
      <w:lvlText w:val="•"/>
      <w:lvlJc w:val="left"/>
      <w:pPr>
        <w:ind w:left="7771" w:hanging="481"/>
      </w:pPr>
      <w:rPr>
        <w:rFonts w:hint="default"/>
        <w:lang w:val="en-US" w:eastAsia="en-US" w:bidi="en-US"/>
      </w:rPr>
    </w:lvl>
  </w:abstractNum>
  <w:abstractNum w:abstractNumId="26" w15:restartNumberingAfterBreak="0">
    <w:nsid w:val="756331F2"/>
    <w:multiLevelType w:val="multilevel"/>
    <w:tmpl w:val="9AFC5272"/>
    <w:lvl w:ilvl="0">
      <w:start w:val="1"/>
      <w:numFmt w:val="decimal"/>
      <w:lvlText w:val="%1."/>
      <w:legacy w:legacy="1" w:legacySpace="144" w:legacyIndent="432"/>
      <w:lvlJc w:val="right"/>
      <w:pPr>
        <w:ind w:left="432" w:hanging="432"/>
      </w:pPr>
    </w:lvl>
    <w:lvl w:ilvl="1">
      <w:start w:val="1"/>
      <w:numFmt w:val="bullet"/>
      <w:lvlText w:val=""/>
      <w:lvlJc w:val="left"/>
      <w:pPr>
        <w:ind w:left="864" w:hanging="432"/>
      </w:pPr>
      <w:rPr>
        <w:rFonts w:ascii="Wingdings" w:hAnsi="Wingdings" w:hint="default"/>
      </w:rPr>
    </w:lvl>
    <w:lvl w:ilvl="2">
      <w:start w:val="1"/>
      <w:numFmt w:val="bullet"/>
      <w:lvlText w:val=""/>
      <w:lvlJc w:val="left"/>
      <w:pPr>
        <w:ind w:left="1152" w:hanging="288"/>
      </w:pPr>
      <w:rPr>
        <w:rFonts w:ascii="Wingdings" w:hAnsi="Wingdings"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7" w15:restartNumberingAfterBreak="0">
    <w:nsid w:val="75EB76FC"/>
    <w:multiLevelType w:val="multilevel"/>
    <w:tmpl w:val="AC34BCE6"/>
    <w:lvl w:ilvl="0">
      <w:start w:val="1"/>
      <w:numFmt w:val="lowerLetter"/>
      <w:lvlText w:val="%1)"/>
      <w:lvlJc w:val="left"/>
      <w:pPr>
        <w:ind w:left="1062" w:hanging="432"/>
      </w:pPr>
    </w:lvl>
    <w:lvl w:ilvl="1">
      <w:start w:val="1"/>
      <w:numFmt w:val="lowerLetter"/>
      <w:lvlText w:val="%2)"/>
      <w:legacy w:legacy="1" w:legacySpace="0" w:legacyIndent="432"/>
      <w:lvlJc w:val="left"/>
      <w:pPr>
        <w:ind w:left="1494" w:hanging="432"/>
      </w:pPr>
    </w:lvl>
    <w:lvl w:ilvl="2">
      <w:start w:val="1"/>
      <w:numFmt w:val="bullet"/>
      <w:lvlText w:val=""/>
      <w:lvlJc w:val="left"/>
      <w:pPr>
        <w:ind w:left="1782" w:hanging="288"/>
      </w:pPr>
      <w:rPr>
        <w:rFonts w:ascii="Wingdings" w:hAnsi="Wingdings" w:hint="default"/>
      </w:rPr>
    </w:lvl>
    <w:lvl w:ilvl="3">
      <w:start w:val="1"/>
      <w:numFmt w:val="none"/>
      <w:lvlText w:val=""/>
      <w:legacy w:legacy="1" w:legacySpace="0" w:legacyIndent="288"/>
      <w:lvlJc w:val="left"/>
      <w:pPr>
        <w:ind w:left="2070" w:hanging="288"/>
      </w:pPr>
      <w:rPr>
        <w:rFonts w:ascii="Symbol" w:hAnsi="Symbol" w:hint="default"/>
      </w:rPr>
    </w:lvl>
    <w:lvl w:ilvl="4">
      <w:start w:val="1"/>
      <w:numFmt w:val="bullet"/>
      <w:lvlText w:val=""/>
      <w:lvlJc w:val="left"/>
      <w:pPr>
        <w:ind w:left="2790" w:hanging="720"/>
      </w:pPr>
      <w:rPr>
        <w:rFonts w:ascii="Wingdings" w:hAnsi="Wingdings" w:hint="default"/>
        <w:sz w:val="20"/>
      </w:rPr>
    </w:lvl>
    <w:lvl w:ilvl="5">
      <w:start w:val="1"/>
      <w:numFmt w:val="lowerLetter"/>
      <w:lvlText w:val="(%6)"/>
      <w:legacy w:legacy="1" w:legacySpace="0" w:legacyIndent="720"/>
      <w:lvlJc w:val="left"/>
      <w:pPr>
        <w:ind w:left="3510" w:hanging="720"/>
      </w:pPr>
    </w:lvl>
    <w:lvl w:ilvl="6">
      <w:start w:val="1"/>
      <w:numFmt w:val="lowerRoman"/>
      <w:lvlText w:val="(%7)"/>
      <w:legacy w:legacy="1" w:legacySpace="0" w:legacyIndent="720"/>
      <w:lvlJc w:val="left"/>
      <w:pPr>
        <w:ind w:left="4230" w:hanging="720"/>
      </w:pPr>
    </w:lvl>
    <w:lvl w:ilvl="7">
      <w:start w:val="1"/>
      <w:numFmt w:val="lowerLetter"/>
      <w:lvlText w:val="(%8)"/>
      <w:legacy w:legacy="1" w:legacySpace="0" w:legacyIndent="720"/>
      <w:lvlJc w:val="left"/>
      <w:pPr>
        <w:ind w:left="4950" w:hanging="720"/>
      </w:pPr>
    </w:lvl>
    <w:lvl w:ilvl="8">
      <w:start w:val="1"/>
      <w:numFmt w:val="lowerRoman"/>
      <w:lvlText w:val="(%9)"/>
      <w:legacy w:legacy="1" w:legacySpace="0" w:legacyIndent="720"/>
      <w:lvlJc w:val="left"/>
      <w:pPr>
        <w:ind w:left="5670" w:hanging="720"/>
      </w:pPr>
    </w:lvl>
  </w:abstractNum>
  <w:num w:numId="1">
    <w:abstractNumId w:val="24"/>
  </w:num>
  <w:num w:numId="2">
    <w:abstractNumId w:val="1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990" w:hanging="360"/>
        </w:pPr>
        <w:rPr>
          <w:rFonts w:hint="default"/>
        </w:rPr>
      </w:lvl>
    </w:lvlOverride>
    <w:lvlOverride w:ilvl="2">
      <w:lvl w:ilvl="2">
        <w:start w:val="1"/>
        <w:numFmt w:val="lowerRoman"/>
        <w:lvlText w:val="%3."/>
        <w:lvlJc w:val="right"/>
        <w:pPr>
          <w:ind w:left="1710" w:hanging="180"/>
        </w:pPr>
        <w:rPr>
          <w:rFonts w:hint="default"/>
        </w:rPr>
      </w:lvl>
    </w:lvlOverride>
    <w:lvlOverride w:ilvl="3">
      <w:lvl w:ilvl="3">
        <w:start w:val="1"/>
        <w:numFmt w:val="decimal"/>
        <w:lvlText w:val="%4."/>
        <w:lvlJc w:val="left"/>
        <w:pPr>
          <w:ind w:left="2430" w:hanging="360"/>
        </w:pPr>
        <w:rPr>
          <w:rFonts w:hint="default"/>
        </w:rPr>
      </w:lvl>
    </w:lvlOverride>
    <w:lvlOverride w:ilvl="4">
      <w:lvl w:ilvl="4">
        <w:start w:val="1"/>
        <w:numFmt w:val="lowerLetter"/>
        <w:lvlText w:val="%5."/>
        <w:lvlJc w:val="left"/>
        <w:pPr>
          <w:ind w:left="3150" w:hanging="360"/>
        </w:pPr>
        <w:rPr>
          <w:rFonts w:hint="default"/>
        </w:rPr>
      </w:lvl>
    </w:lvlOverride>
    <w:lvlOverride w:ilvl="5">
      <w:lvl w:ilvl="5">
        <w:start w:val="1"/>
        <w:numFmt w:val="lowerRoman"/>
        <w:lvlText w:val="%6."/>
        <w:lvlJc w:val="right"/>
        <w:pPr>
          <w:ind w:left="3870" w:hanging="180"/>
        </w:pPr>
        <w:rPr>
          <w:rFonts w:hint="default"/>
        </w:rPr>
      </w:lvl>
    </w:lvlOverride>
    <w:lvlOverride w:ilvl="6">
      <w:lvl w:ilvl="6">
        <w:start w:val="1"/>
        <w:numFmt w:val="decimal"/>
        <w:lvlText w:val="%7."/>
        <w:lvlJc w:val="left"/>
        <w:pPr>
          <w:ind w:left="4590" w:hanging="360"/>
        </w:pPr>
        <w:rPr>
          <w:rFonts w:hint="default"/>
        </w:rPr>
      </w:lvl>
    </w:lvlOverride>
    <w:lvlOverride w:ilvl="7">
      <w:lvl w:ilvl="7">
        <w:start w:val="1"/>
        <w:numFmt w:val="lowerLetter"/>
        <w:lvlText w:val="%8."/>
        <w:lvlJc w:val="left"/>
        <w:pPr>
          <w:ind w:left="5310" w:hanging="360"/>
        </w:pPr>
        <w:rPr>
          <w:rFonts w:hint="default"/>
        </w:rPr>
      </w:lvl>
    </w:lvlOverride>
    <w:lvlOverride w:ilvl="8">
      <w:lvl w:ilvl="8">
        <w:start w:val="1"/>
        <w:numFmt w:val="lowerRoman"/>
        <w:lvlText w:val="%9."/>
        <w:lvlJc w:val="right"/>
        <w:pPr>
          <w:ind w:left="6030" w:hanging="180"/>
        </w:pPr>
        <w:rPr>
          <w:rFonts w:hint="default"/>
        </w:rPr>
      </w:lvl>
    </w:lvlOverride>
  </w:num>
  <w:num w:numId="3">
    <w:abstractNumId w:val="19"/>
  </w:num>
  <w:num w:numId="4">
    <w:abstractNumId w:val="2"/>
  </w:num>
  <w:num w:numId="5">
    <w:abstractNumId w:val="22"/>
  </w:num>
  <w:num w:numId="6">
    <w:abstractNumId w:val="15"/>
  </w:num>
  <w:num w:numId="7">
    <w:abstractNumId w:val="4"/>
  </w:num>
  <w:num w:numId="8">
    <w:abstractNumId w:val="8"/>
  </w:num>
  <w:num w:numId="9">
    <w:abstractNumId w:val="5"/>
  </w:num>
  <w:num w:numId="10">
    <w:abstractNumId w:val="26"/>
  </w:num>
  <w:num w:numId="11">
    <w:abstractNumId w:val="23"/>
  </w:num>
  <w:num w:numId="12">
    <w:abstractNumId w:val="21"/>
  </w:num>
  <w:num w:numId="13">
    <w:abstractNumId w:val="0"/>
  </w:num>
  <w:num w:numId="14">
    <w:abstractNumId w:val="17"/>
  </w:num>
  <w:num w:numId="15">
    <w:abstractNumId w:val="3"/>
  </w:num>
  <w:num w:numId="16">
    <w:abstractNumId w:val="16"/>
  </w:num>
  <w:num w:numId="17">
    <w:abstractNumId w:val="6"/>
  </w:num>
  <w:num w:numId="18">
    <w:abstractNumId w:val="24"/>
  </w:num>
  <w:num w:numId="19">
    <w:abstractNumId w:val="24"/>
  </w:num>
  <w:num w:numId="20">
    <w:abstractNumId w:val="14"/>
  </w:num>
  <w:num w:numId="21">
    <w:abstractNumId w:val="1"/>
  </w:num>
  <w:num w:numId="22">
    <w:abstractNumId w:val="20"/>
  </w:num>
  <w:num w:numId="23">
    <w:abstractNumId w:val="11"/>
  </w:num>
  <w:num w:numId="24">
    <w:abstractNumId w:val="9"/>
  </w:num>
  <w:num w:numId="25">
    <w:abstractNumId w:val="10"/>
  </w:num>
  <w:num w:numId="26">
    <w:abstractNumId w:val="25"/>
  </w:num>
  <w:num w:numId="27">
    <w:abstractNumId w:val="27"/>
  </w:num>
  <w:num w:numId="28">
    <w:abstractNumId w:val="18"/>
  </w:num>
  <w:num w:numId="29">
    <w:abstractNumId w:val="7"/>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7"/>
    <w:rsid w:val="00001A05"/>
    <w:rsid w:val="00004020"/>
    <w:rsid w:val="00005580"/>
    <w:rsid w:val="00006458"/>
    <w:rsid w:val="00011082"/>
    <w:rsid w:val="00012BFB"/>
    <w:rsid w:val="00013438"/>
    <w:rsid w:val="00016684"/>
    <w:rsid w:val="00017C8F"/>
    <w:rsid w:val="000234CA"/>
    <w:rsid w:val="000261C7"/>
    <w:rsid w:val="0002682A"/>
    <w:rsid w:val="00026CD2"/>
    <w:rsid w:val="00030498"/>
    <w:rsid w:val="00030915"/>
    <w:rsid w:val="00031B71"/>
    <w:rsid w:val="00032334"/>
    <w:rsid w:val="00034D98"/>
    <w:rsid w:val="00043B8E"/>
    <w:rsid w:val="00051AEC"/>
    <w:rsid w:val="00053999"/>
    <w:rsid w:val="00053D9F"/>
    <w:rsid w:val="0005412A"/>
    <w:rsid w:val="000564A4"/>
    <w:rsid w:val="00056546"/>
    <w:rsid w:val="00056D2A"/>
    <w:rsid w:val="0005708B"/>
    <w:rsid w:val="000623A1"/>
    <w:rsid w:val="00063341"/>
    <w:rsid w:val="00063537"/>
    <w:rsid w:val="00066C67"/>
    <w:rsid w:val="00070F94"/>
    <w:rsid w:val="00077E68"/>
    <w:rsid w:val="000805F1"/>
    <w:rsid w:val="00083769"/>
    <w:rsid w:val="0008624C"/>
    <w:rsid w:val="00087C72"/>
    <w:rsid w:val="00090C8C"/>
    <w:rsid w:val="000923D2"/>
    <w:rsid w:val="00096636"/>
    <w:rsid w:val="000A10AC"/>
    <w:rsid w:val="000A19EF"/>
    <w:rsid w:val="000A590F"/>
    <w:rsid w:val="000A5D29"/>
    <w:rsid w:val="000B74D4"/>
    <w:rsid w:val="000B7B16"/>
    <w:rsid w:val="000C3696"/>
    <w:rsid w:val="000C4436"/>
    <w:rsid w:val="000C4A08"/>
    <w:rsid w:val="000C722A"/>
    <w:rsid w:val="000D3F14"/>
    <w:rsid w:val="000E0F7A"/>
    <w:rsid w:val="000E16CE"/>
    <w:rsid w:val="000E1FE0"/>
    <w:rsid w:val="000E22B0"/>
    <w:rsid w:val="000E3CA2"/>
    <w:rsid w:val="000E6FFC"/>
    <w:rsid w:val="000F4BBA"/>
    <w:rsid w:val="000F6546"/>
    <w:rsid w:val="000F6BE0"/>
    <w:rsid w:val="000F7FF5"/>
    <w:rsid w:val="0010080A"/>
    <w:rsid w:val="00101417"/>
    <w:rsid w:val="00103ACE"/>
    <w:rsid w:val="0010489E"/>
    <w:rsid w:val="001048EE"/>
    <w:rsid w:val="00105BF0"/>
    <w:rsid w:val="001105DC"/>
    <w:rsid w:val="001134E7"/>
    <w:rsid w:val="001143FF"/>
    <w:rsid w:val="00114C8A"/>
    <w:rsid w:val="001213DE"/>
    <w:rsid w:val="0012280C"/>
    <w:rsid w:val="00124090"/>
    <w:rsid w:val="0012416C"/>
    <w:rsid w:val="001268DC"/>
    <w:rsid w:val="00132625"/>
    <w:rsid w:val="0013316E"/>
    <w:rsid w:val="00134473"/>
    <w:rsid w:val="0013547E"/>
    <w:rsid w:val="0013628E"/>
    <w:rsid w:val="00140EEB"/>
    <w:rsid w:val="0014298C"/>
    <w:rsid w:val="00143FD2"/>
    <w:rsid w:val="00144B8D"/>
    <w:rsid w:val="001451FA"/>
    <w:rsid w:val="00145363"/>
    <w:rsid w:val="0014590D"/>
    <w:rsid w:val="0015062B"/>
    <w:rsid w:val="00150BDD"/>
    <w:rsid w:val="00152E39"/>
    <w:rsid w:val="00153658"/>
    <w:rsid w:val="00153E8F"/>
    <w:rsid w:val="0015721F"/>
    <w:rsid w:val="00162D1D"/>
    <w:rsid w:val="00165402"/>
    <w:rsid w:val="00165768"/>
    <w:rsid w:val="0016697D"/>
    <w:rsid w:val="0017566A"/>
    <w:rsid w:val="00176056"/>
    <w:rsid w:val="001770B5"/>
    <w:rsid w:val="00180981"/>
    <w:rsid w:val="00186B23"/>
    <w:rsid w:val="00192495"/>
    <w:rsid w:val="00192F2C"/>
    <w:rsid w:val="00195377"/>
    <w:rsid w:val="001A35EF"/>
    <w:rsid w:val="001A3A71"/>
    <w:rsid w:val="001A4FCD"/>
    <w:rsid w:val="001A52AE"/>
    <w:rsid w:val="001A552E"/>
    <w:rsid w:val="001B11F8"/>
    <w:rsid w:val="001B1462"/>
    <w:rsid w:val="001B2069"/>
    <w:rsid w:val="001B625D"/>
    <w:rsid w:val="001C053F"/>
    <w:rsid w:val="001C106D"/>
    <w:rsid w:val="001C2EB5"/>
    <w:rsid w:val="001C320F"/>
    <w:rsid w:val="001D03A4"/>
    <w:rsid w:val="001D4B86"/>
    <w:rsid w:val="001E0468"/>
    <w:rsid w:val="001E1B05"/>
    <w:rsid w:val="001E1D1C"/>
    <w:rsid w:val="001E55C9"/>
    <w:rsid w:val="001F23A8"/>
    <w:rsid w:val="001F3E4F"/>
    <w:rsid w:val="001F4899"/>
    <w:rsid w:val="001F59DD"/>
    <w:rsid w:val="00201B5F"/>
    <w:rsid w:val="00204B90"/>
    <w:rsid w:val="00206578"/>
    <w:rsid w:val="00211303"/>
    <w:rsid w:val="002120DE"/>
    <w:rsid w:val="00213119"/>
    <w:rsid w:val="00213155"/>
    <w:rsid w:val="002141AA"/>
    <w:rsid w:val="00215844"/>
    <w:rsid w:val="002158F3"/>
    <w:rsid w:val="00221F9B"/>
    <w:rsid w:val="00222846"/>
    <w:rsid w:val="00223052"/>
    <w:rsid w:val="002239D2"/>
    <w:rsid w:val="00224593"/>
    <w:rsid w:val="002313B8"/>
    <w:rsid w:val="00231994"/>
    <w:rsid w:val="00233881"/>
    <w:rsid w:val="002352B1"/>
    <w:rsid w:val="002354D5"/>
    <w:rsid w:val="0024018E"/>
    <w:rsid w:val="002407A7"/>
    <w:rsid w:val="002411E5"/>
    <w:rsid w:val="00241868"/>
    <w:rsid w:val="00241D6B"/>
    <w:rsid w:val="00241D72"/>
    <w:rsid w:val="00244775"/>
    <w:rsid w:val="00245C12"/>
    <w:rsid w:val="002474F1"/>
    <w:rsid w:val="00247A62"/>
    <w:rsid w:val="00247F89"/>
    <w:rsid w:val="00250C8F"/>
    <w:rsid w:val="00251484"/>
    <w:rsid w:val="002529C1"/>
    <w:rsid w:val="00255D80"/>
    <w:rsid w:val="0025642A"/>
    <w:rsid w:val="00262127"/>
    <w:rsid w:val="00264079"/>
    <w:rsid w:val="002643C1"/>
    <w:rsid w:val="00266808"/>
    <w:rsid w:val="00266A85"/>
    <w:rsid w:val="00270DE2"/>
    <w:rsid w:val="00272A6C"/>
    <w:rsid w:val="0027360B"/>
    <w:rsid w:val="0027479A"/>
    <w:rsid w:val="002818FD"/>
    <w:rsid w:val="002845B1"/>
    <w:rsid w:val="00285692"/>
    <w:rsid w:val="002901C4"/>
    <w:rsid w:val="00292573"/>
    <w:rsid w:val="00293244"/>
    <w:rsid w:val="00295A6A"/>
    <w:rsid w:val="00297F76"/>
    <w:rsid w:val="002A08C5"/>
    <w:rsid w:val="002A4AB5"/>
    <w:rsid w:val="002A4F23"/>
    <w:rsid w:val="002A6E8A"/>
    <w:rsid w:val="002A78AC"/>
    <w:rsid w:val="002B038C"/>
    <w:rsid w:val="002B09F0"/>
    <w:rsid w:val="002B0FCF"/>
    <w:rsid w:val="002B2353"/>
    <w:rsid w:val="002B32B7"/>
    <w:rsid w:val="002B3FAC"/>
    <w:rsid w:val="002B4F8E"/>
    <w:rsid w:val="002B678B"/>
    <w:rsid w:val="002B6A0A"/>
    <w:rsid w:val="002B6C2F"/>
    <w:rsid w:val="002C10E6"/>
    <w:rsid w:val="002C554C"/>
    <w:rsid w:val="002C5C36"/>
    <w:rsid w:val="002C626E"/>
    <w:rsid w:val="002D3B9F"/>
    <w:rsid w:val="002D4FE7"/>
    <w:rsid w:val="002D5ED3"/>
    <w:rsid w:val="002E1C5B"/>
    <w:rsid w:val="002E2800"/>
    <w:rsid w:val="002E6AF1"/>
    <w:rsid w:val="002F00DB"/>
    <w:rsid w:val="002F0132"/>
    <w:rsid w:val="003013ED"/>
    <w:rsid w:val="003025EA"/>
    <w:rsid w:val="00302ABA"/>
    <w:rsid w:val="0031146D"/>
    <w:rsid w:val="00314608"/>
    <w:rsid w:val="0031666D"/>
    <w:rsid w:val="00317AFF"/>
    <w:rsid w:val="00320C51"/>
    <w:rsid w:val="00320CE7"/>
    <w:rsid w:val="003252F4"/>
    <w:rsid w:val="00325634"/>
    <w:rsid w:val="003273CA"/>
    <w:rsid w:val="00330B7C"/>
    <w:rsid w:val="003311ED"/>
    <w:rsid w:val="00331EBC"/>
    <w:rsid w:val="003354A7"/>
    <w:rsid w:val="00336702"/>
    <w:rsid w:val="00337A15"/>
    <w:rsid w:val="003403E9"/>
    <w:rsid w:val="00342EA8"/>
    <w:rsid w:val="00345817"/>
    <w:rsid w:val="00351D2B"/>
    <w:rsid w:val="00352251"/>
    <w:rsid w:val="00354636"/>
    <w:rsid w:val="00354831"/>
    <w:rsid w:val="003550CF"/>
    <w:rsid w:val="003552E2"/>
    <w:rsid w:val="00355681"/>
    <w:rsid w:val="00357F66"/>
    <w:rsid w:val="003603A9"/>
    <w:rsid w:val="00361AA0"/>
    <w:rsid w:val="00364684"/>
    <w:rsid w:val="003646B9"/>
    <w:rsid w:val="00372DC7"/>
    <w:rsid w:val="00382FF3"/>
    <w:rsid w:val="00384A39"/>
    <w:rsid w:val="003856C0"/>
    <w:rsid w:val="00391490"/>
    <w:rsid w:val="00397975"/>
    <w:rsid w:val="003A04CA"/>
    <w:rsid w:val="003A1B8F"/>
    <w:rsid w:val="003A20A8"/>
    <w:rsid w:val="003A387D"/>
    <w:rsid w:val="003A4D2E"/>
    <w:rsid w:val="003B18D2"/>
    <w:rsid w:val="003B5376"/>
    <w:rsid w:val="003B5DCE"/>
    <w:rsid w:val="003B6319"/>
    <w:rsid w:val="003B6A76"/>
    <w:rsid w:val="003C022D"/>
    <w:rsid w:val="003C04B3"/>
    <w:rsid w:val="003C08F7"/>
    <w:rsid w:val="003C2311"/>
    <w:rsid w:val="003C52F0"/>
    <w:rsid w:val="003C5C99"/>
    <w:rsid w:val="003D1CCE"/>
    <w:rsid w:val="003D410B"/>
    <w:rsid w:val="003E1507"/>
    <w:rsid w:val="003E27DE"/>
    <w:rsid w:val="003E7AB3"/>
    <w:rsid w:val="003F0766"/>
    <w:rsid w:val="003F29F5"/>
    <w:rsid w:val="003F2A05"/>
    <w:rsid w:val="003F3CF2"/>
    <w:rsid w:val="003F46BF"/>
    <w:rsid w:val="003F46D4"/>
    <w:rsid w:val="003F4879"/>
    <w:rsid w:val="003F4941"/>
    <w:rsid w:val="003F53BB"/>
    <w:rsid w:val="003F5CB3"/>
    <w:rsid w:val="003F5CB9"/>
    <w:rsid w:val="003F6440"/>
    <w:rsid w:val="003F6492"/>
    <w:rsid w:val="003F73DD"/>
    <w:rsid w:val="00400052"/>
    <w:rsid w:val="00400287"/>
    <w:rsid w:val="0040621F"/>
    <w:rsid w:val="0041001B"/>
    <w:rsid w:val="004162F0"/>
    <w:rsid w:val="004163B1"/>
    <w:rsid w:val="00423F77"/>
    <w:rsid w:val="004257C6"/>
    <w:rsid w:val="004268DB"/>
    <w:rsid w:val="00430A32"/>
    <w:rsid w:val="00430DAC"/>
    <w:rsid w:val="00432371"/>
    <w:rsid w:val="0043252B"/>
    <w:rsid w:val="0043396A"/>
    <w:rsid w:val="00441917"/>
    <w:rsid w:val="004419E5"/>
    <w:rsid w:val="004425FE"/>
    <w:rsid w:val="00443413"/>
    <w:rsid w:val="00444740"/>
    <w:rsid w:val="0044575F"/>
    <w:rsid w:val="0045200D"/>
    <w:rsid w:val="004526B2"/>
    <w:rsid w:val="00454C9A"/>
    <w:rsid w:val="00455CE9"/>
    <w:rsid w:val="0045668F"/>
    <w:rsid w:val="00461EF4"/>
    <w:rsid w:val="004626BF"/>
    <w:rsid w:val="00463423"/>
    <w:rsid w:val="00465A5E"/>
    <w:rsid w:val="00467D92"/>
    <w:rsid w:val="004725C5"/>
    <w:rsid w:val="00476120"/>
    <w:rsid w:val="00477ED5"/>
    <w:rsid w:val="00482A20"/>
    <w:rsid w:val="0048352D"/>
    <w:rsid w:val="0048571B"/>
    <w:rsid w:val="004863DA"/>
    <w:rsid w:val="00491125"/>
    <w:rsid w:val="00491CD1"/>
    <w:rsid w:val="00494989"/>
    <w:rsid w:val="00495B42"/>
    <w:rsid w:val="00497D51"/>
    <w:rsid w:val="004A2B45"/>
    <w:rsid w:val="004A3BEF"/>
    <w:rsid w:val="004A6036"/>
    <w:rsid w:val="004B0742"/>
    <w:rsid w:val="004B11E7"/>
    <w:rsid w:val="004B1866"/>
    <w:rsid w:val="004B4130"/>
    <w:rsid w:val="004B5817"/>
    <w:rsid w:val="004C0AAB"/>
    <w:rsid w:val="004C123A"/>
    <w:rsid w:val="004C2CF3"/>
    <w:rsid w:val="004C319A"/>
    <w:rsid w:val="004C44B5"/>
    <w:rsid w:val="004C4A2C"/>
    <w:rsid w:val="004D0553"/>
    <w:rsid w:val="004D123D"/>
    <w:rsid w:val="004D1EC5"/>
    <w:rsid w:val="004D22A6"/>
    <w:rsid w:val="004D4AFB"/>
    <w:rsid w:val="004D6B6F"/>
    <w:rsid w:val="004E28EA"/>
    <w:rsid w:val="004E2E75"/>
    <w:rsid w:val="004E2EF3"/>
    <w:rsid w:val="004E35D5"/>
    <w:rsid w:val="004E468D"/>
    <w:rsid w:val="004E6D51"/>
    <w:rsid w:val="004E79CA"/>
    <w:rsid w:val="004F0609"/>
    <w:rsid w:val="004F0808"/>
    <w:rsid w:val="004F2EA4"/>
    <w:rsid w:val="004F4AF2"/>
    <w:rsid w:val="004F7249"/>
    <w:rsid w:val="004F7F62"/>
    <w:rsid w:val="004F7FF9"/>
    <w:rsid w:val="00503368"/>
    <w:rsid w:val="0050358E"/>
    <w:rsid w:val="00503ACE"/>
    <w:rsid w:val="0050600F"/>
    <w:rsid w:val="00513164"/>
    <w:rsid w:val="00514908"/>
    <w:rsid w:val="00515038"/>
    <w:rsid w:val="005152C5"/>
    <w:rsid w:val="00515A1B"/>
    <w:rsid w:val="005175A8"/>
    <w:rsid w:val="0052501C"/>
    <w:rsid w:val="00526AFD"/>
    <w:rsid w:val="0053101B"/>
    <w:rsid w:val="0053289C"/>
    <w:rsid w:val="005332F5"/>
    <w:rsid w:val="00535BD6"/>
    <w:rsid w:val="00535EDC"/>
    <w:rsid w:val="0053738D"/>
    <w:rsid w:val="005379C2"/>
    <w:rsid w:val="005428CE"/>
    <w:rsid w:val="00546B6B"/>
    <w:rsid w:val="00547818"/>
    <w:rsid w:val="00552456"/>
    <w:rsid w:val="005524B5"/>
    <w:rsid w:val="00552BD3"/>
    <w:rsid w:val="00552DE1"/>
    <w:rsid w:val="00553DD8"/>
    <w:rsid w:val="00557525"/>
    <w:rsid w:val="00560298"/>
    <w:rsid w:val="00562EBD"/>
    <w:rsid w:val="00563A81"/>
    <w:rsid w:val="00565120"/>
    <w:rsid w:val="00574A8A"/>
    <w:rsid w:val="00576A18"/>
    <w:rsid w:val="00580E68"/>
    <w:rsid w:val="00581F0A"/>
    <w:rsid w:val="00581F8A"/>
    <w:rsid w:val="0058487A"/>
    <w:rsid w:val="00585699"/>
    <w:rsid w:val="00591808"/>
    <w:rsid w:val="005937C0"/>
    <w:rsid w:val="00595304"/>
    <w:rsid w:val="00596164"/>
    <w:rsid w:val="00596E97"/>
    <w:rsid w:val="00596F0B"/>
    <w:rsid w:val="005A0937"/>
    <w:rsid w:val="005A161B"/>
    <w:rsid w:val="005A4D6B"/>
    <w:rsid w:val="005A50C9"/>
    <w:rsid w:val="005A548B"/>
    <w:rsid w:val="005B0AB1"/>
    <w:rsid w:val="005B10C7"/>
    <w:rsid w:val="005B17FE"/>
    <w:rsid w:val="005B1D20"/>
    <w:rsid w:val="005B21F3"/>
    <w:rsid w:val="005B2710"/>
    <w:rsid w:val="005B40C5"/>
    <w:rsid w:val="005B4DE7"/>
    <w:rsid w:val="005B74B2"/>
    <w:rsid w:val="005C5DA5"/>
    <w:rsid w:val="005D23DB"/>
    <w:rsid w:val="005D50C7"/>
    <w:rsid w:val="005D6973"/>
    <w:rsid w:val="005E0B67"/>
    <w:rsid w:val="005E0FB2"/>
    <w:rsid w:val="005E164B"/>
    <w:rsid w:val="005E18B0"/>
    <w:rsid w:val="005E1E40"/>
    <w:rsid w:val="005E22AF"/>
    <w:rsid w:val="005E2B6D"/>
    <w:rsid w:val="005E371E"/>
    <w:rsid w:val="005E3FB4"/>
    <w:rsid w:val="005E75D7"/>
    <w:rsid w:val="005F10DB"/>
    <w:rsid w:val="005F16F2"/>
    <w:rsid w:val="005F3BC6"/>
    <w:rsid w:val="005F6C15"/>
    <w:rsid w:val="006001EF"/>
    <w:rsid w:val="0060627E"/>
    <w:rsid w:val="00606712"/>
    <w:rsid w:val="00610409"/>
    <w:rsid w:val="00612AEB"/>
    <w:rsid w:val="00613C66"/>
    <w:rsid w:val="00613FEC"/>
    <w:rsid w:val="00617650"/>
    <w:rsid w:val="00617A2D"/>
    <w:rsid w:val="006214EF"/>
    <w:rsid w:val="00622495"/>
    <w:rsid w:val="00624DF1"/>
    <w:rsid w:val="00625F47"/>
    <w:rsid w:val="006368D8"/>
    <w:rsid w:val="00637CFF"/>
    <w:rsid w:val="006401B5"/>
    <w:rsid w:val="0064232B"/>
    <w:rsid w:val="0064442B"/>
    <w:rsid w:val="0065094C"/>
    <w:rsid w:val="00652EF6"/>
    <w:rsid w:val="006538E4"/>
    <w:rsid w:val="006562CA"/>
    <w:rsid w:val="00656D9F"/>
    <w:rsid w:val="0065782E"/>
    <w:rsid w:val="00661239"/>
    <w:rsid w:val="00661822"/>
    <w:rsid w:val="00661C64"/>
    <w:rsid w:val="0066248E"/>
    <w:rsid w:val="00664AD6"/>
    <w:rsid w:val="00671FE6"/>
    <w:rsid w:val="00674948"/>
    <w:rsid w:val="0067582B"/>
    <w:rsid w:val="00682CFE"/>
    <w:rsid w:val="0068395B"/>
    <w:rsid w:val="00684207"/>
    <w:rsid w:val="006853E7"/>
    <w:rsid w:val="00685D15"/>
    <w:rsid w:val="00685FB8"/>
    <w:rsid w:val="00687F28"/>
    <w:rsid w:val="006904DC"/>
    <w:rsid w:val="00692295"/>
    <w:rsid w:val="00692595"/>
    <w:rsid w:val="0069503C"/>
    <w:rsid w:val="006958E3"/>
    <w:rsid w:val="00695E8F"/>
    <w:rsid w:val="006961C0"/>
    <w:rsid w:val="006A4BB4"/>
    <w:rsid w:val="006A617C"/>
    <w:rsid w:val="006A6CB0"/>
    <w:rsid w:val="006B0471"/>
    <w:rsid w:val="006B2745"/>
    <w:rsid w:val="006B6847"/>
    <w:rsid w:val="006B6F40"/>
    <w:rsid w:val="006C0D6D"/>
    <w:rsid w:val="006C2257"/>
    <w:rsid w:val="006D4A26"/>
    <w:rsid w:val="006D75FF"/>
    <w:rsid w:val="006D7A10"/>
    <w:rsid w:val="006E1055"/>
    <w:rsid w:val="006E1A95"/>
    <w:rsid w:val="006E284C"/>
    <w:rsid w:val="006E39EA"/>
    <w:rsid w:val="006E3A1A"/>
    <w:rsid w:val="006E4EFF"/>
    <w:rsid w:val="006E74CD"/>
    <w:rsid w:val="006F03D6"/>
    <w:rsid w:val="006F234C"/>
    <w:rsid w:val="006F26A2"/>
    <w:rsid w:val="006F2CCD"/>
    <w:rsid w:val="006F5065"/>
    <w:rsid w:val="006F5CF9"/>
    <w:rsid w:val="006F5FA2"/>
    <w:rsid w:val="006F73C5"/>
    <w:rsid w:val="007026E9"/>
    <w:rsid w:val="00703FA5"/>
    <w:rsid w:val="00704116"/>
    <w:rsid w:val="00706215"/>
    <w:rsid w:val="007074AA"/>
    <w:rsid w:val="00710F9A"/>
    <w:rsid w:val="00711D02"/>
    <w:rsid w:val="007138E8"/>
    <w:rsid w:val="00715AC1"/>
    <w:rsid w:val="007206F8"/>
    <w:rsid w:val="00721398"/>
    <w:rsid w:val="007216DA"/>
    <w:rsid w:val="00723546"/>
    <w:rsid w:val="0072495F"/>
    <w:rsid w:val="00724FC9"/>
    <w:rsid w:val="00725BFE"/>
    <w:rsid w:val="007277A1"/>
    <w:rsid w:val="00731E64"/>
    <w:rsid w:val="00733754"/>
    <w:rsid w:val="007337A0"/>
    <w:rsid w:val="00733DF2"/>
    <w:rsid w:val="00733F77"/>
    <w:rsid w:val="00734E57"/>
    <w:rsid w:val="0073554E"/>
    <w:rsid w:val="00735B84"/>
    <w:rsid w:val="00735C1B"/>
    <w:rsid w:val="00740266"/>
    <w:rsid w:val="00740544"/>
    <w:rsid w:val="0074122C"/>
    <w:rsid w:val="0074230F"/>
    <w:rsid w:val="00742A09"/>
    <w:rsid w:val="00742DC1"/>
    <w:rsid w:val="007506D4"/>
    <w:rsid w:val="0075176D"/>
    <w:rsid w:val="0075332E"/>
    <w:rsid w:val="00756237"/>
    <w:rsid w:val="00760B83"/>
    <w:rsid w:val="00765393"/>
    <w:rsid w:val="00766B68"/>
    <w:rsid w:val="007679BE"/>
    <w:rsid w:val="007759BD"/>
    <w:rsid w:val="00781564"/>
    <w:rsid w:val="0078172E"/>
    <w:rsid w:val="00781B7E"/>
    <w:rsid w:val="0078261D"/>
    <w:rsid w:val="00784D9F"/>
    <w:rsid w:val="0078779A"/>
    <w:rsid w:val="00790DC2"/>
    <w:rsid w:val="00791DFC"/>
    <w:rsid w:val="00792FC7"/>
    <w:rsid w:val="0079316A"/>
    <w:rsid w:val="00793A14"/>
    <w:rsid w:val="00794265"/>
    <w:rsid w:val="00794BA5"/>
    <w:rsid w:val="007955BF"/>
    <w:rsid w:val="007A4CC5"/>
    <w:rsid w:val="007A6EC1"/>
    <w:rsid w:val="007B59C6"/>
    <w:rsid w:val="007B5EBE"/>
    <w:rsid w:val="007C18BF"/>
    <w:rsid w:val="007C45BD"/>
    <w:rsid w:val="007C60CA"/>
    <w:rsid w:val="007C6315"/>
    <w:rsid w:val="007D07CC"/>
    <w:rsid w:val="007D139E"/>
    <w:rsid w:val="007D3EAB"/>
    <w:rsid w:val="007D519B"/>
    <w:rsid w:val="007E0652"/>
    <w:rsid w:val="007E2195"/>
    <w:rsid w:val="007E2E98"/>
    <w:rsid w:val="007E3A8A"/>
    <w:rsid w:val="007E4035"/>
    <w:rsid w:val="007E45EA"/>
    <w:rsid w:val="007E5D3D"/>
    <w:rsid w:val="007E7BE3"/>
    <w:rsid w:val="007F008E"/>
    <w:rsid w:val="007F1BD1"/>
    <w:rsid w:val="007F57DD"/>
    <w:rsid w:val="007F61BD"/>
    <w:rsid w:val="007F6B66"/>
    <w:rsid w:val="008005E9"/>
    <w:rsid w:val="00800E78"/>
    <w:rsid w:val="008056E3"/>
    <w:rsid w:val="008059C8"/>
    <w:rsid w:val="008068EC"/>
    <w:rsid w:val="00810DE1"/>
    <w:rsid w:val="0081145B"/>
    <w:rsid w:val="00812261"/>
    <w:rsid w:val="00814DF0"/>
    <w:rsid w:val="00820984"/>
    <w:rsid w:val="008223C6"/>
    <w:rsid w:val="008227C3"/>
    <w:rsid w:val="00823D24"/>
    <w:rsid w:val="008256E6"/>
    <w:rsid w:val="00827147"/>
    <w:rsid w:val="00831377"/>
    <w:rsid w:val="008313EE"/>
    <w:rsid w:val="00832A9F"/>
    <w:rsid w:val="00832FDF"/>
    <w:rsid w:val="008359AE"/>
    <w:rsid w:val="0083644F"/>
    <w:rsid w:val="0083748E"/>
    <w:rsid w:val="008424C7"/>
    <w:rsid w:val="00844AFB"/>
    <w:rsid w:val="00852078"/>
    <w:rsid w:val="008533C7"/>
    <w:rsid w:val="0085574D"/>
    <w:rsid w:val="0085632B"/>
    <w:rsid w:val="00857815"/>
    <w:rsid w:val="008629C2"/>
    <w:rsid w:val="00862F45"/>
    <w:rsid w:val="00863CC9"/>
    <w:rsid w:val="00864165"/>
    <w:rsid w:val="0086698C"/>
    <w:rsid w:val="00870748"/>
    <w:rsid w:val="0087160E"/>
    <w:rsid w:val="00874E15"/>
    <w:rsid w:val="00874F92"/>
    <w:rsid w:val="00880290"/>
    <w:rsid w:val="00880298"/>
    <w:rsid w:val="00881B29"/>
    <w:rsid w:val="0088308A"/>
    <w:rsid w:val="00883446"/>
    <w:rsid w:val="00883A5B"/>
    <w:rsid w:val="00885380"/>
    <w:rsid w:val="008879E4"/>
    <w:rsid w:val="00891AC7"/>
    <w:rsid w:val="008966E3"/>
    <w:rsid w:val="00896CF7"/>
    <w:rsid w:val="00897D1A"/>
    <w:rsid w:val="008A01AC"/>
    <w:rsid w:val="008A1729"/>
    <w:rsid w:val="008A2AEB"/>
    <w:rsid w:val="008A31C7"/>
    <w:rsid w:val="008A6FE5"/>
    <w:rsid w:val="008B0290"/>
    <w:rsid w:val="008B08A7"/>
    <w:rsid w:val="008B09F8"/>
    <w:rsid w:val="008B1524"/>
    <w:rsid w:val="008B1997"/>
    <w:rsid w:val="008B2CE8"/>
    <w:rsid w:val="008B4C30"/>
    <w:rsid w:val="008B7E20"/>
    <w:rsid w:val="008C17A4"/>
    <w:rsid w:val="008C4EE4"/>
    <w:rsid w:val="008C70F4"/>
    <w:rsid w:val="008D104B"/>
    <w:rsid w:val="008D16EA"/>
    <w:rsid w:val="008D1BF6"/>
    <w:rsid w:val="008D1EE9"/>
    <w:rsid w:val="008D3DFA"/>
    <w:rsid w:val="008D537D"/>
    <w:rsid w:val="008D612C"/>
    <w:rsid w:val="008D7F17"/>
    <w:rsid w:val="008E0402"/>
    <w:rsid w:val="008E25B0"/>
    <w:rsid w:val="008E26E5"/>
    <w:rsid w:val="008E487A"/>
    <w:rsid w:val="008E57B1"/>
    <w:rsid w:val="008F590F"/>
    <w:rsid w:val="008F6624"/>
    <w:rsid w:val="008F75CD"/>
    <w:rsid w:val="00900B5C"/>
    <w:rsid w:val="009021CA"/>
    <w:rsid w:val="009033F2"/>
    <w:rsid w:val="00904695"/>
    <w:rsid w:val="00906780"/>
    <w:rsid w:val="00910601"/>
    <w:rsid w:val="0091334D"/>
    <w:rsid w:val="0091471E"/>
    <w:rsid w:val="009159BC"/>
    <w:rsid w:val="00916A42"/>
    <w:rsid w:val="009172A3"/>
    <w:rsid w:val="0092168D"/>
    <w:rsid w:val="00925FB4"/>
    <w:rsid w:val="00931920"/>
    <w:rsid w:val="0093267D"/>
    <w:rsid w:val="00936AA5"/>
    <w:rsid w:val="00937CC2"/>
    <w:rsid w:val="0094170C"/>
    <w:rsid w:val="0094263E"/>
    <w:rsid w:val="00943F4C"/>
    <w:rsid w:val="00944CE3"/>
    <w:rsid w:val="0094602F"/>
    <w:rsid w:val="0095369A"/>
    <w:rsid w:val="009614FC"/>
    <w:rsid w:val="009618BE"/>
    <w:rsid w:val="00961C05"/>
    <w:rsid w:val="00963054"/>
    <w:rsid w:val="009640D6"/>
    <w:rsid w:val="00965D9D"/>
    <w:rsid w:val="009661A6"/>
    <w:rsid w:val="0097091D"/>
    <w:rsid w:val="00971EF5"/>
    <w:rsid w:val="0097298B"/>
    <w:rsid w:val="0097624A"/>
    <w:rsid w:val="00976724"/>
    <w:rsid w:val="00976CC7"/>
    <w:rsid w:val="00976DF9"/>
    <w:rsid w:val="00981880"/>
    <w:rsid w:val="00981BD4"/>
    <w:rsid w:val="00982B10"/>
    <w:rsid w:val="00984C17"/>
    <w:rsid w:val="009852E3"/>
    <w:rsid w:val="00986E28"/>
    <w:rsid w:val="009926BD"/>
    <w:rsid w:val="00994625"/>
    <w:rsid w:val="0099547A"/>
    <w:rsid w:val="009970DC"/>
    <w:rsid w:val="009A0051"/>
    <w:rsid w:val="009A409F"/>
    <w:rsid w:val="009A6F94"/>
    <w:rsid w:val="009B10CF"/>
    <w:rsid w:val="009B3945"/>
    <w:rsid w:val="009B3EF8"/>
    <w:rsid w:val="009B5FEF"/>
    <w:rsid w:val="009B6123"/>
    <w:rsid w:val="009B6795"/>
    <w:rsid w:val="009B6B73"/>
    <w:rsid w:val="009C1937"/>
    <w:rsid w:val="009C1E1C"/>
    <w:rsid w:val="009C20B2"/>
    <w:rsid w:val="009C6929"/>
    <w:rsid w:val="009C7F3F"/>
    <w:rsid w:val="009D1CA5"/>
    <w:rsid w:val="009D2605"/>
    <w:rsid w:val="009D4453"/>
    <w:rsid w:val="009D5DE2"/>
    <w:rsid w:val="009D7A0B"/>
    <w:rsid w:val="009D7EB1"/>
    <w:rsid w:val="009E27FB"/>
    <w:rsid w:val="009E3DC8"/>
    <w:rsid w:val="009E4321"/>
    <w:rsid w:val="009E6903"/>
    <w:rsid w:val="009F035F"/>
    <w:rsid w:val="009F0E99"/>
    <w:rsid w:val="009F1AAB"/>
    <w:rsid w:val="009F21FB"/>
    <w:rsid w:val="009F2804"/>
    <w:rsid w:val="009F4E58"/>
    <w:rsid w:val="009F6955"/>
    <w:rsid w:val="009F6F5A"/>
    <w:rsid w:val="00A00285"/>
    <w:rsid w:val="00A03E59"/>
    <w:rsid w:val="00A0748D"/>
    <w:rsid w:val="00A14623"/>
    <w:rsid w:val="00A146AD"/>
    <w:rsid w:val="00A1746E"/>
    <w:rsid w:val="00A176BE"/>
    <w:rsid w:val="00A17B61"/>
    <w:rsid w:val="00A20A01"/>
    <w:rsid w:val="00A21635"/>
    <w:rsid w:val="00A23F57"/>
    <w:rsid w:val="00A254A8"/>
    <w:rsid w:val="00A337EA"/>
    <w:rsid w:val="00A35754"/>
    <w:rsid w:val="00A35DDF"/>
    <w:rsid w:val="00A36254"/>
    <w:rsid w:val="00A37687"/>
    <w:rsid w:val="00A40A8F"/>
    <w:rsid w:val="00A4232A"/>
    <w:rsid w:val="00A43046"/>
    <w:rsid w:val="00A45914"/>
    <w:rsid w:val="00A45F44"/>
    <w:rsid w:val="00A50AB5"/>
    <w:rsid w:val="00A51F43"/>
    <w:rsid w:val="00A5201C"/>
    <w:rsid w:val="00A56AD3"/>
    <w:rsid w:val="00A6135B"/>
    <w:rsid w:val="00A6359A"/>
    <w:rsid w:val="00A641FF"/>
    <w:rsid w:val="00A64D00"/>
    <w:rsid w:val="00A65E3A"/>
    <w:rsid w:val="00A706CC"/>
    <w:rsid w:val="00A73309"/>
    <w:rsid w:val="00A75964"/>
    <w:rsid w:val="00A75BF3"/>
    <w:rsid w:val="00A767B6"/>
    <w:rsid w:val="00A802A9"/>
    <w:rsid w:val="00A81C1E"/>
    <w:rsid w:val="00A82FA6"/>
    <w:rsid w:val="00A83FF1"/>
    <w:rsid w:val="00A863FE"/>
    <w:rsid w:val="00A90577"/>
    <w:rsid w:val="00A90764"/>
    <w:rsid w:val="00A91252"/>
    <w:rsid w:val="00A9315E"/>
    <w:rsid w:val="00A94227"/>
    <w:rsid w:val="00A94DA9"/>
    <w:rsid w:val="00A977C6"/>
    <w:rsid w:val="00AA0967"/>
    <w:rsid w:val="00AA1E5E"/>
    <w:rsid w:val="00AA209A"/>
    <w:rsid w:val="00AA27E0"/>
    <w:rsid w:val="00AA2917"/>
    <w:rsid w:val="00AA5FF1"/>
    <w:rsid w:val="00AA71E9"/>
    <w:rsid w:val="00AB2897"/>
    <w:rsid w:val="00AB2FFC"/>
    <w:rsid w:val="00AB4453"/>
    <w:rsid w:val="00AB5706"/>
    <w:rsid w:val="00AB74EC"/>
    <w:rsid w:val="00AB7AE0"/>
    <w:rsid w:val="00AC26B4"/>
    <w:rsid w:val="00AD05E2"/>
    <w:rsid w:val="00AD5AD9"/>
    <w:rsid w:val="00AD65CD"/>
    <w:rsid w:val="00AE00AB"/>
    <w:rsid w:val="00AE38A4"/>
    <w:rsid w:val="00AF07DC"/>
    <w:rsid w:val="00AF1547"/>
    <w:rsid w:val="00AF53AF"/>
    <w:rsid w:val="00AF73A1"/>
    <w:rsid w:val="00B001CB"/>
    <w:rsid w:val="00B01722"/>
    <w:rsid w:val="00B02C17"/>
    <w:rsid w:val="00B06CD5"/>
    <w:rsid w:val="00B07AC6"/>
    <w:rsid w:val="00B07C65"/>
    <w:rsid w:val="00B10A92"/>
    <w:rsid w:val="00B1349B"/>
    <w:rsid w:val="00B171C4"/>
    <w:rsid w:val="00B17E1C"/>
    <w:rsid w:val="00B204EF"/>
    <w:rsid w:val="00B20521"/>
    <w:rsid w:val="00B23D3E"/>
    <w:rsid w:val="00B31D8D"/>
    <w:rsid w:val="00B33B93"/>
    <w:rsid w:val="00B36894"/>
    <w:rsid w:val="00B36F2E"/>
    <w:rsid w:val="00B37DD5"/>
    <w:rsid w:val="00B433AD"/>
    <w:rsid w:val="00B47551"/>
    <w:rsid w:val="00B47EB3"/>
    <w:rsid w:val="00B507EF"/>
    <w:rsid w:val="00B5085E"/>
    <w:rsid w:val="00B516BC"/>
    <w:rsid w:val="00B53D54"/>
    <w:rsid w:val="00B544CF"/>
    <w:rsid w:val="00B54ABF"/>
    <w:rsid w:val="00B54F2F"/>
    <w:rsid w:val="00B54F68"/>
    <w:rsid w:val="00B55002"/>
    <w:rsid w:val="00B55CDD"/>
    <w:rsid w:val="00B56466"/>
    <w:rsid w:val="00B62B55"/>
    <w:rsid w:val="00B62F14"/>
    <w:rsid w:val="00B62F1E"/>
    <w:rsid w:val="00B6649D"/>
    <w:rsid w:val="00B679B2"/>
    <w:rsid w:val="00B67D06"/>
    <w:rsid w:val="00B727AE"/>
    <w:rsid w:val="00B749AA"/>
    <w:rsid w:val="00B74BDF"/>
    <w:rsid w:val="00B75EDB"/>
    <w:rsid w:val="00B76059"/>
    <w:rsid w:val="00B76E3B"/>
    <w:rsid w:val="00B77711"/>
    <w:rsid w:val="00B81685"/>
    <w:rsid w:val="00B82395"/>
    <w:rsid w:val="00B85173"/>
    <w:rsid w:val="00B90707"/>
    <w:rsid w:val="00B90B1D"/>
    <w:rsid w:val="00B90E41"/>
    <w:rsid w:val="00B92C2F"/>
    <w:rsid w:val="00B964B2"/>
    <w:rsid w:val="00B9698E"/>
    <w:rsid w:val="00B97337"/>
    <w:rsid w:val="00BA014B"/>
    <w:rsid w:val="00BA1C81"/>
    <w:rsid w:val="00BA3EC1"/>
    <w:rsid w:val="00BA54E6"/>
    <w:rsid w:val="00BA5CA7"/>
    <w:rsid w:val="00BA70B2"/>
    <w:rsid w:val="00BB0B26"/>
    <w:rsid w:val="00BB2154"/>
    <w:rsid w:val="00BC3064"/>
    <w:rsid w:val="00BD1249"/>
    <w:rsid w:val="00BD2587"/>
    <w:rsid w:val="00BD347C"/>
    <w:rsid w:val="00BD493D"/>
    <w:rsid w:val="00BD4EEE"/>
    <w:rsid w:val="00BD516C"/>
    <w:rsid w:val="00BD5D34"/>
    <w:rsid w:val="00BE2B99"/>
    <w:rsid w:val="00BE38DE"/>
    <w:rsid w:val="00BE4A9F"/>
    <w:rsid w:val="00BE5539"/>
    <w:rsid w:val="00BE686B"/>
    <w:rsid w:val="00BE6C03"/>
    <w:rsid w:val="00BF1499"/>
    <w:rsid w:val="00BF180A"/>
    <w:rsid w:val="00BF4125"/>
    <w:rsid w:val="00BF4946"/>
    <w:rsid w:val="00BF4B79"/>
    <w:rsid w:val="00BF53C2"/>
    <w:rsid w:val="00BF6035"/>
    <w:rsid w:val="00BF6A80"/>
    <w:rsid w:val="00BF6B38"/>
    <w:rsid w:val="00C006F0"/>
    <w:rsid w:val="00C01680"/>
    <w:rsid w:val="00C01BA7"/>
    <w:rsid w:val="00C0432E"/>
    <w:rsid w:val="00C07142"/>
    <w:rsid w:val="00C10D10"/>
    <w:rsid w:val="00C14D65"/>
    <w:rsid w:val="00C171EB"/>
    <w:rsid w:val="00C2142A"/>
    <w:rsid w:val="00C21EC2"/>
    <w:rsid w:val="00C2260A"/>
    <w:rsid w:val="00C22FBC"/>
    <w:rsid w:val="00C236A0"/>
    <w:rsid w:val="00C26B38"/>
    <w:rsid w:val="00C275DF"/>
    <w:rsid w:val="00C31137"/>
    <w:rsid w:val="00C317E1"/>
    <w:rsid w:val="00C3256F"/>
    <w:rsid w:val="00C33153"/>
    <w:rsid w:val="00C331D6"/>
    <w:rsid w:val="00C336F0"/>
    <w:rsid w:val="00C34274"/>
    <w:rsid w:val="00C35C42"/>
    <w:rsid w:val="00C36363"/>
    <w:rsid w:val="00C37E53"/>
    <w:rsid w:val="00C4123B"/>
    <w:rsid w:val="00C41D6A"/>
    <w:rsid w:val="00C4296C"/>
    <w:rsid w:val="00C43619"/>
    <w:rsid w:val="00C43CBF"/>
    <w:rsid w:val="00C43D8B"/>
    <w:rsid w:val="00C4430B"/>
    <w:rsid w:val="00C45B9D"/>
    <w:rsid w:val="00C502E1"/>
    <w:rsid w:val="00C552F2"/>
    <w:rsid w:val="00C571A4"/>
    <w:rsid w:val="00C64121"/>
    <w:rsid w:val="00C67192"/>
    <w:rsid w:val="00C671BA"/>
    <w:rsid w:val="00C67F43"/>
    <w:rsid w:val="00C71A19"/>
    <w:rsid w:val="00C7406D"/>
    <w:rsid w:val="00C74868"/>
    <w:rsid w:val="00C82C64"/>
    <w:rsid w:val="00C83471"/>
    <w:rsid w:val="00C844DE"/>
    <w:rsid w:val="00C855F2"/>
    <w:rsid w:val="00C85B6E"/>
    <w:rsid w:val="00C85BC8"/>
    <w:rsid w:val="00C865A4"/>
    <w:rsid w:val="00C87441"/>
    <w:rsid w:val="00C87A8F"/>
    <w:rsid w:val="00C91E20"/>
    <w:rsid w:val="00C94341"/>
    <w:rsid w:val="00C94F5C"/>
    <w:rsid w:val="00C950A0"/>
    <w:rsid w:val="00C96318"/>
    <w:rsid w:val="00C977EF"/>
    <w:rsid w:val="00CA0890"/>
    <w:rsid w:val="00CA095E"/>
    <w:rsid w:val="00CA3129"/>
    <w:rsid w:val="00CA54A6"/>
    <w:rsid w:val="00CA72A4"/>
    <w:rsid w:val="00CA78CA"/>
    <w:rsid w:val="00CB1D07"/>
    <w:rsid w:val="00CB3BE0"/>
    <w:rsid w:val="00CB6CF6"/>
    <w:rsid w:val="00CB7DA8"/>
    <w:rsid w:val="00CB7F29"/>
    <w:rsid w:val="00CC1E27"/>
    <w:rsid w:val="00CC31A9"/>
    <w:rsid w:val="00CC3723"/>
    <w:rsid w:val="00CC7569"/>
    <w:rsid w:val="00CD1C6A"/>
    <w:rsid w:val="00CD6B5E"/>
    <w:rsid w:val="00CD7388"/>
    <w:rsid w:val="00CE0744"/>
    <w:rsid w:val="00CE11EB"/>
    <w:rsid w:val="00CE485F"/>
    <w:rsid w:val="00CE70F4"/>
    <w:rsid w:val="00CF4FE2"/>
    <w:rsid w:val="00CF6CEF"/>
    <w:rsid w:val="00D03DAD"/>
    <w:rsid w:val="00D0629C"/>
    <w:rsid w:val="00D06CA1"/>
    <w:rsid w:val="00D0755E"/>
    <w:rsid w:val="00D114A0"/>
    <w:rsid w:val="00D15CEC"/>
    <w:rsid w:val="00D22871"/>
    <w:rsid w:val="00D25208"/>
    <w:rsid w:val="00D25E95"/>
    <w:rsid w:val="00D31F5B"/>
    <w:rsid w:val="00D33379"/>
    <w:rsid w:val="00D336DE"/>
    <w:rsid w:val="00D33B57"/>
    <w:rsid w:val="00D37B02"/>
    <w:rsid w:val="00D41538"/>
    <w:rsid w:val="00D4628A"/>
    <w:rsid w:val="00D504B4"/>
    <w:rsid w:val="00D507C2"/>
    <w:rsid w:val="00D51883"/>
    <w:rsid w:val="00D55658"/>
    <w:rsid w:val="00D62279"/>
    <w:rsid w:val="00D64AD5"/>
    <w:rsid w:val="00D7033C"/>
    <w:rsid w:val="00D71FF0"/>
    <w:rsid w:val="00D724BD"/>
    <w:rsid w:val="00D73B22"/>
    <w:rsid w:val="00D74346"/>
    <w:rsid w:val="00D76164"/>
    <w:rsid w:val="00D769F5"/>
    <w:rsid w:val="00D77F22"/>
    <w:rsid w:val="00D81590"/>
    <w:rsid w:val="00D84619"/>
    <w:rsid w:val="00D854B8"/>
    <w:rsid w:val="00D854C4"/>
    <w:rsid w:val="00D858B3"/>
    <w:rsid w:val="00D86945"/>
    <w:rsid w:val="00D908A7"/>
    <w:rsid w:val="00D9316C"/>
    <w:rsid w:val="00D937FA"/>
    <w:rsid w:val="00DA0B3F"/>
    <w:rsid w:val="00DA396E"/>
    <w:rsid w:val="00DA45FE"/>
    <w:rsid w:val="00DA4762"/>
    <w:rsid w:val="00DA55C0"/>
    <w:rsid w:val="00DA611E"/>
    <w:rsid w:val="00DA78A9"/>
    <w:rsid w:val="00DB0874"/>
    <w:rsid w:val="00DB4239"/>
    <w:rsid w:val="00DB5E1A"/>
    <w:rsid w:val="00DC0C80"/>
    <w:rsid w:val="00DC36F3"/>
    <w:rsid w:val="00DC49E5"/>
    <w:rsid w:val="00DE0E32"/>
    <w:rsid w:val="00DE1E39"/>
    <w:rsid w:val="00DE2B7C"/>
    <w:rsid w:val="00DE3295"/>
    <w:rsid w:val="00DE3FB4"/>
    <w:rsid w:val="00DF28CB"/>
    <w:rsid w:val="00DF34FF"/>
    <w:rsid w:val="00DF3BFD"/>
    <w:rsid w:val="00DF3E44"/>
    <w:rsid w:val="00DF5437"/>
    <w:rsid w:val="00DF5B42"/>
    <w:rsid w:val="00DF6237"/>
    <w:rsid w:val="00E02208"/>
    <w:rsid w:val="00E02A91"/>
    <w:rsid w:val="00E02B71"/>
    <w:rsid w:val="00E02DDD"/>
    <w:rsid w:val="00E04B34"/>
    <w:rsid w:val="00E0529C"/>
    <w:rsid w:val="00E0625D"/>
    <w:rsid w:val="00E062BB"/>
    <w:rsid w:val="00E06DEB"/>
    <w:rsid w:val="00E1084E"/>
    <w:rsid w:val="00E10D34"/>
    <w:rsid w:val="00E10D49"/>
    <w:rsid w:val="00E1221A"/>
    <w:rsid w:val="00E12414"/>
    <w:rsid w:val="00E15179"/>
    <w:rsid w:val="00E155C6"/>
    <w:rsid w:val="00E16C63"/>
    <w:rsid w:val="00E21F13"/>
    <w:rsid w:val="00E22AEB"/>
    <w:rsid w:val="00E2368F"/>
    <w:rsid w:val="00E23863"/>
    <w:rsid w:val="00E25724"/>
    <w:rsid w:val="00E26066"/>
    <w:rsid w:val="00E27729"/>
    <w:rsid w:val="00E27CEA"/>
    <w:rsid w:val="00E301F7"/>
    <w:rsid w:val="00E3082B"/>
    <w:rsid w:val="00E31830"/>
    <w:rsid w:val="00E331A0"/>
    <w:rsid w:val="00E33BDB"/>
    <w:rsid w:val="00E33DC1"/>
    <w:rsid w:val="00E33E88"/>
    <w:rsid w:val="00E369FD"/>
    <w:rsid w:val="00E37968"/>
    <w:rsid w:val="00E37D5C"/>
    <w:rsid w:val="00E400D2"/>
    <w:rsid w:val="00E41E0C"/>
    <w:rsid w:val="00E4232D"/>
    <w:rsid w:val="00E43090"/>
    <w:rsid w:val="00E43B09"/>
    <w:rsid w:val="00E44355"/>
    <w:rsid w:val="00E44D43"/>
    <w:rsid w:val="00E44FED"/>
    <w:rsid w:val="00E4561F"/>
    <w:rsid w:val="00E46B5F"/>
    <w:rsid w:val="00E46EFC"/>
    <w:rsid w:val="00E4720C"/>
    <w:rsid w:val="00E475A0"/>
    <w:rsid w:val="00E5002B"/>
    <w:rsid w:val="00E51F22"/>
    <w:rsid w:val="00E53D44"/>
    <w:rsid w:val="00E55304"/>
    <w:rsid w:val="00E622DD"/>
    <w:rsid w:val="00E6253F"/>
    <w:rsid w:val="00E63D7A"/>
    <w:rsid w:val="00E65159"/>
    <w:rsid w:val="00E65A0C"/>
    <w:rsid w:val="00E70304"/>
    <w:rsid w:val="00E73F52"/>
    <w:rsid w:val="00E740DA"/>
    <w:rsid w:val="00E74346"/>
    <w:rsid w:val="00E7642D"/>
    <w:rsid w:val="00E8084F"/>
    <w:rsid w:val="00E82443"/>
    <w:rsid w:val="00E82C24"/>
    <w:rsid w:val="00E831F7"/>
    <w:rsid w:val="00E83306"/>
    <w:rsid w:val="00E8468A"/>
    <w:rsid w:val="00E85C68"/>
    <w:rsid w:val="00E87223"/>
    <w:rsid w:val="00E87DFB"/>
    <w:rsid w:val="00E90C74"/>
    <w:rsid w:val="00E91874"/>
    <w:rsid w:val="00E9313B"/>
    <w:rsid w:val="00E94FDB"/>
    <w:rsid w:val="00E96835"/>
    <w:rsid w:val="00E9797F"/>
    <w:rsid w:val="00EA0AA2"/>
    <w:rsid w:val="00EA0ABE"/>
    <w:rsid w:val="00EA4B16"/>
    <w:rsid w:val="00EA57E3"/>
    <w:rsid w:val="00EB0E45"/>
    <w:rsid w:val="00EB238A"/>
    <w:rsid w:val="00EB3EB7"/>
    <w:rsid w:val="00EB4896"/>
    <w:rsid w:val="00EB50DB"/>
    <w:rsid w:val="00EB7449"/>
    <w:rsid w:val="00EB7713"/>
    <w:rsid w:val="00EB7B2B"/>
    <w:rsid w:val="00EC0936"/>
    <w:rsid w:val="00EC093A"/>
    <w:rsid w:val="00EC551E"/>
    <w:rsid w:val="00EC5697"/>
    <w:rsid w:val="00EC6483"/>
    <w:rsid w:val="00EC68B8"/>
    <w:rsid w:val="00EC6D4B"/>
    <w:rsid w:val="00ED300B"/>
    <w:rsid w:val="00ED3151"/>
    <w:rsid w:val="00ED4440"/>
    <w:rsid w:val="00ED5EE5"/>
    <w:rsid w:val="00ED75A8"/>
    <w:rsid w:val="00EE02C0"/>
    <w:rsid w:val="00EE1887"/>
    <w:rsid w:val="00EE2193"/>
    <w:rsid w:val="00EE2234"/>
    <w:rsid w:val="00EE7109"/>
    <w:rsid w:val="00EF20D9"/>
    <w:rsid w:val="00EF3866"/>
    <w:rsid w:val="00EF6174"/>
    <w:rsid w:val="00EF711E"/>
    <w:rsid w:val="00EF7FA2"/>
    <w:rsid w:val="00F02A2A"/>
    <w:rsid w:val="00F02AB5"/>
    <w:rsid w:val="00F0402D"/>
    <w:rsid w:val="00F119BF"/>
    <w:rsid w:val="00F122FB"/>
    <w:rsid w:val="00F17901"/>
    <w:rsid w:val="00F26CC3"/>
    <w:rsid w:val="00F327AC"/>
    <w:rsid w:val="00F32968"/>
    <w:rsid w:val="00F354F4"/>
    <w:rsid w:val="00F35D2C"/>
    <w:rsid w:val="00F36641"/>
    <w:rsid w:val="00F378B7"/>
    <w:rsid w:val="00F4163D"/>
    <w:rsid w:val="00F42B3B"/>
    <w:rsid w:val="00F43655"/>
    <w:rsid w:val="00F4490A"/>
    <w:rsid w:val="00F511AC"/>
    <w:rsid w:val="00F51C04"/>
    <w:rsid w:val="00F51E35"/>
    <w:rsid w:val="00F52223"/>
    <w:rsid w:val="00F524F7"/>
    <w:rsid w:val="00F52A66"/>
    <w:rsid w:val="00F56CCC"/>
    <w:rsid w:val="00F56FBE"/>
    <w:rsid w:val="00F61483"/>
    <w:rsid w:val="00F620AA"/>
    <w:rsid w:val="00F65702"/>
    <w:rsid w:val="00F65ADA"/>
    <w:rsid w:val="00F66AB0"/>
    <w:rsid w:val="00F67507"/>
    <w:rsid w:val="00F67A37"/>
    <w:rsid w:val="00F70C47"/>
    <w:rsid w:val="00F73981"/>
    <w:rsid w:val="00F76213"/>
    <w:rsid w:val="00F80406"/>
    <w:rsid w:val="00F80A20"/>
    <w:rsid w:val="00F87167"/>
    <w:rsid w:val="00F87959"/>
    <w:rsid w:val="00F92D37"/>
    <w:rsid w:val="00F9501D"/>
    <w:rsid w:val="00FA13D8"/>
    <w:rsid w:val="00FA5041"/>
    <w:rsid w:val="00FA61D8"/>
    <w:rsid w:val="00FB09C0"/>
    <w:rsid w:val="00FB109C"/>
    <w:rsid w:val="00FB2899"/>
    <w:rsid w:val="00FB3400"/>
    <w:rsid w:val="00FB405E"/>
    <w:rsid w:val="00FB43C5"/>
    <w:rsid w:val="00FB49EE"/>
    <w:rsid w:val="00FB5467"/>
    <w:rsid w:val="00FB6854"/>
    <w:rsid w:val="00FB78AF"/>
    <w:rsid w:val="00FC7CBD"/>
    <w:rsid w:val="00FD0165"/>
    <w:rsid w:val="00FD0FA2"/>
    <w:rsid w:val="00FD4D77"/>
    <w:rsid w:val="00FD6B2B"/>
    <w:rsid w:val="00FE1ECB"/>
    <w:rsid w:val="00FE6D54"/>
    <w:rsid w:val="00FF1A25"/>
    <w:rsid w:val="00FF3AE0"/>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523DBD0B"/>
  <w15:docId w15:val="{64C33B20-4669-42A0-88DE-EEA0B142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041"/>
    <w:pPr>
      <w:spacing w:after="240"/>
    </w:pPr>
    <w:rPr>
      <w:rFonts w:ascii="Calibri" w:hAnsi="Calibri"/>
      <w:sz w:val="22"/>
    </w:rPr>
  </w:style>
  <w:style w:type="paragraph" w:styleId="Heading1">
    <w:name w:val="heading 1"/>
    <w:basedOn w:val="Normal"/>
    <w:next w:val="Normal"/>
    <w:link w:val="Heading1Char"/>
    <w:qFormat/>
    <w:rsid w:val="00400287"/>
    <w:pPr>
      <w:keepNext/>
      <w:keepLines/>
      <w:spacing w:before="360" w:after="360"/>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4A2B45"/>
    <w:pPr>
      <w:keepNext/>
      <w:keepLines/>
      <w:spacing w:after="360"/>
      <w:jc w:val="center"/>
      <w:outlineLvl w:val="1"/>
    </w:pPr>
    <w:rPr>
      <w:rFonts w:eastAsiaTheme="majorEastAsia" w:cstheme="majorBidi"/>
      <w:b/>
      <w:bCs/>
      <w:sz w:val="36"/>
      <w:szCs w:val="26"/>
    </w:rPr>
  </w:style>
  <w:style w:type="paragraph" w:styleId="Heading3">
    <w:name w:val="heading 3"/>
    <w:basedOn w:val="StaffHeading3"/>
    <w:next w:val="Normal"/>
    <w:link w:val="Heading3Char"/>
    <w:unhideWhenUsed/>
    <w:qFormat/>
    <w:rsid w:val="00400287"/>
    <w:pPr>
      <w:outlineLvl w:val="2"/>
    </w:pPr>
    <w:rPr>
      <w:rFonts w:asciiTheme="minorHAnsi" w:hAnsiTheme="minorHAnsi" w:cstheme="minorHAnsi"/>
      <w:sz w:val="24"/>
      <w:szCs w:val="22"/>
    </w:rPr>
  </w:style>
  <w:style w:type="paragraph" w:styleId="Heading4">
    <w:name w:val="heading 4"/>
    <w:basedOn w:val="StaffHeading3"/>
    <w:next w:val="Normal"/>
    <w:link w:val="Heading4Char"/>
    <w:unhideWhenUsed/>
    <w:qFormat/>
    <w:rsid w:val="00E475A0"/>
    <w:pPr>
      <w:outlineLvl w:val="3"/>
    </w:pPr>
    <w:rPr>
      <w:rFonts w:cstheme="minorHAnsi"/>
      <w:szCs w:val="22"/>
    </w:rPr>
  </w:style>
  <w:style w:type="paragraph" w:styleId="Heading5">
    <w:name w:val="heading 5"/>
    <w:basedOn w:val="Normal"/>
    <w:next w:val="Normal"/>
    <w:link w:val="Heading5Char"/>
    <w:qFormat/>
    <w:rsid w:val="00400287"/>
    <w:pPr>
      <w:keepNext/>
      <w:tabs>
        <w:tab w:val="right" w:pos="1170"/>
        <w:tab w:val="left" w:pos="1440"/>
      </w:tabs>
      <w:spacing w:after="0"/>
      <w:ind w:left="1170" w:hanging="450"/>
      <w:outlineLvl w:val="4"/>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eading1">
    <w:name w:val="Staff Heading 1"/>
    <w:basedOn w:val="Normal"/>
    <w:pPr>
      <w:spacing w:after="360"/>
      <w:jc w:val="center"/>
    </w:pPr>
    <w:rPr>
      <w:b/>
      <w:sz w:val="28"/>
    </w:rPr>
  </w:style>
  <w:style w:type="paragraph" w:customStyle="1" w:styleId="StaffHeading2">
    <w:name w:val="Staff Heading 2"/>
    <w:basedOn w:val="Normal"/>
    <w:pPr>
      <w:spacing w:after="300"/>
      <w:jc w:val="center"/>
    </w:pPr>
    <w:rPr>
      <w:b/>
      <w:sz w:val="24"/>
      <w:u w:val="single"/>
    </w:rPr>
  </w:style>
  <w:style w:type="paragraph" w:styleId="EnvelopeAddress">
    <w:name w:val="envelope address"/>
    <w:basedOn w:val="Normal"/>
    <w:pPr>
      <w:framePr w:w="7920" w:h="1980" w:hRule="exact" w:hSpace="180" w:wrap="auto" w:hAnchor="page" w:xAlign="center" w:yAlign="bottom"/>
      <w:ind w:left="2880"/>
    </w:pPr>
    <w:rPr>
      <w:caps/>
      <w:sz w:val="18"/>
    </w:rPr>
  </w:style>
  <w:style w:type="paragraph" w:customStyle="1" w:styleId="Section">
    <w:name w:val="Section"/>
    <w:basedOn w:val="Normal"/>
    <w:rsid w:val="008D7F17"/>
    <w:pPr>
      <w:spacing w:before="360" w:after="360"/>
      <w:jc w:val="center"/>
    </w:pPr>
    <w:rPr>
      <w:b/>
      <w:bCs/>
      <w:sz w:val="48"/>
    </w:rPr>
  </w:style>
  <w:style w:type="paragraph" w:customStyle="1" w:styleId="CoverPageFiscalYear">
    <w:name w:val="Cover Page Fiscal Year"/>
    <w:basedOn w:val="Normal"/>
    <w:rsid w:val="00F354F4"/>
    <w:pPr>
      <w:spacing w:after="0"/>
      <w:jc w:val="center"/>
    </w:pPr>
    <w:rPr>
      <w:sz w:val="24"/>
    </w:rPr>
  </w:style>
  <w:style w:type="character" w:customStyle="1" w:styleId="CoverPageLogo">
    <w:name w:val="Cover Page Logo"/>
    <w:basedOn w:val="DefaultParagraphFont"/>
    <w:rsid w:val="00F354F4"/>
    <w:rPr>
      <w:sz w:val="24"/>
    </w:rPr>
  </w:style>
  <w:style w:type="paragraph" w:customStyle="1" w:styleId="Heading3Centered">
    <w:name w:val="Heading 3 Centered"/>
    <w:basedOn w:val="Heading3"/>
    <w:link w:val="Heading3CenteredChar"/>
    <w:qFormat/>
    <w:rsid w:val="00E475A0"/>
  </w:style>
  <w:style w:type="character" w:styleId="PageNumber">
    <w:name w:val="page number"/>
    <w:basedOn w:val="DefaultParagraphFont"/>
  </w:style>
  <w:style w:type="paragraph" w:customStyle="1" w:styleId="Contents1">
    <w:name w:val="Contents 1"/>
    <w:basedOn w:val="StaffHeading1"/>
    <w:pPr>
      <w:tabs>
        <w:tab w:val="right" w:pos="9360"/>
      </w:tabs>
      <w:spacing w:before="120" w:after="120"/>
      <w:jc w:val="left"/>
    </w:pPr>
    <w:rPr>
      <w:sz w:val="24"/>
    </w:rPr>
  </w:style>
  <w:style w:type="paragraph" w:customStyle="1" w:styleId="Contents2">
    <w:name w:val="Contents 2"/>
    <w:basedOn w:val="Normal"/>
    <w:pPr>
      <w:tabs>
        <w:tab w:val="right" w:leader="dot" w:pos="9360"/>
      </w:tabs>
      <w:spacing w:after="60"/>
      <w:ind w:left="432"/>
    </w:pPr>
  </w:style>
  <w:style w:type="paragraph" w:customStyle="1" w:styleId="Contents3">
    <w:name w:val="Contents 3"/>
    <w:basedOn w:val="Normal"/>
    <w:pPr>
      <w:tabs>
        <w:tab w:val="right" w:leader="dot" w:pos="9360"/>
      </w:tabs>
      <w:spacing w:after="60"/>
      <w:ind w:left="864"/>
    </w:pPr>
  </w:style>
  <w:style w:type="paragraph" w:customStyle="1" w:styleId="Contents4">
    <w:name w:val="Contents 4"/>
    <w:basedOn w:val="Contents3"/>
    <w:pPr>
      <w:ind w:left="1296"/>
    </w:pPr>
  </w:style>
  <w:style w:type="paragraph" w:customStyle="1" w:styleId="StaffHeading3">
    <w:name w:val="Staff Heading 3"/>
    <w:basedOn w:val="Normal"/>
    <w:link w:val="StaffHeading3Char"/>
    <w:rsid w:val="00E33BDB"/>
    <w:pPr>
      <w:keepNext/>
    </w:pPr>
    <w:rPr>
      <w:b/>
      <w:u w:val="single"/>
    </w:rPr>
  </w:style>
  <w:style w:type="paragraph" w:customStyle="1" w:styleId="StaffHeading4">
    <w:name w:val="Staff Heading 4"/>
    <w:basedOn w:val="StaffHeading2"/>
    <w:rPr>
      <w:b w:val="0"/>
      <w:sz w:val="22"/>
    </w:rPr>
  </w:style>
  <w:style w:type="paragraph" w:customStyle="1" w:styleId="StaffIndent1">
    <w:name w:val="Staff Indent 1"/>
    <w:basedOn w:val="Normal"/>
    <w:link w:val="StaffIndent1Char"/>
    <w:pPr>
      <w:ind w:left="540" w:hanging="540"/>
    </w:pPr>
  </w:style>
  <w:style w:type="paragraph" w:customStyle="1" w:styleId="StaffIndent2">
    <w:name w:val="Staff Indent 2"/>
    <w:basedOn w:val="Normal"/>
    <w:pPr>
      <w:ind w:left="360" w:hanging="360"/>
    </w:pPr>
  </w:style>
  <w:style w:type="paragraph" w:styleId="BalloonText">
    <w:name w:val="Balloon Text"/>
    <w:basedOn w:val="Normal"/>
    <w:link w:val="BalloonTextChar"/>
    <w:rsid w:val="00733F77"/>
    <w:rPr>
      <w:rFonts w:ascii="Tahoma" w:hAnsi="Tahoma" w:cs="Tahoma"/>
      <w:sz w:val="16"/>
      <w:szCs w:val="16"/>
    </w:rPr>
  </w:style>
  <w:style w:type="table" w:styleId="TableGrid">
    <w:name w:val="Table Grid"/>
    <w:basedOn w:val="TableNormal"/>
    <w:rsid w:val="0073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opic">
    <w:name w:val="Sec Topic"/>
    <w:basedOn w:val="Normal"/>
    <w:rsid w:val="00DF3E44"/>
    <w:rPr>
      <w:rFonts w:ascii="Times New Roman" w:hAnsi="Times New Roman"/>
      <w:b/>
      <w:sz w:val="24"/>
      <w:szCs w:val="24"/>
      <w:u w:val="single"/>
    </w:rPr>
  </w:style>
  <w:style w:type="character" w:styleId="FollowedHyperlink">
    <w:name w:val="FollowedHyperlink"/>
    <w:basedOn w:val="DefaultParagraphFont"/>
    <w:rsid w:val="002C554C"/>
    <w:rPr>
      <w:color w:val="800080"/>
      <w:u w:val="single"/>
    </w:rPr>
  </w:style>
  <w:style w:type="paragraph" w:styleId="Footer">
    <w:name w:val="footer"/>
    <w:basedOn w:val="Normal"/>
    <w:link w:val="FooterChar"/>
    <w:rsid w:val="005524B5"/>
    <w:pPr>
      <w:tabs>
        <w:tab w:val="center" w:pos="4680"/>
        <w:tab w:val="right" w:pos="9360"/>
      </w:tabs>
      <w:spacing w:after="0"/>
    </w:pPr>
  </w:style>
  <w:style w:type="character" w:customStyle="1" w:styleId="FooterChar">
    <w:name w:val="Footer Char"/>
    <w:basedOn w:val="DefaultParagraphFont"/>
    <w:link w:val="Footer"/>
    <w:rsid w:val="005524B5"/>
    <w:rPr>
      <w:rFonts w:ascii="Calibri" w:hAnsi="Calibri"/>
      <w:sz w:val="22"/>
    </w:rPr>
  </w:style>
  <w:style w:type="character" w:styleId="Hyperlink">
    <w:name w:val="Hyperlink"/>
    <w:basedOn w:val="DefaultParagraphFont"/>
    <w:uiPriority w:val="99"/>
    <w:rsid w:val="00612AEB"/>
    <w:rPr>
      <w:color w:val="0000FF" w:themeColor="hyperlink"/>
      <w:u w:val="single"/>
    </w:rPr>
  </w:style>
  <w:style w:type="paragraph" w:styleId="Caption">
    <w:name w:val="caption"/>
    <w:basedOn w:val="Normal"/>
    <w:next w:val="Normal"/>
    <w:qFormat/>
    <w:rsid w:val="008D3DFA"/>
    <w:pPr>
      <w:widowControl w:val="0"/>
    </w:pPr>
    <w:rPr>
      <w:rFonts w:ascii="Courier" w:hAnsi="Courier"/>
      <w:sz w:val="24"/>
    </w:rPr>
  </w:style>
  <w:style w:type="character" w:customStyle="1" w:styleId="Heading1Char">
    <w:name w:val="Heading 1 Char"/>
    <w:basedOn w:val="DefaultParagraphFont"/>
    <w:link w:val="Heading1"/>
    <w:rsid w:val="00400287"/>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rsid w:val="004A2B45"/>
    <w:rPr>
      <w:rFonts w:ascii="Calibri" w:eastAsiaTheme="majorEastAsia" w:hAnsi="Calibri" w:cstheme="majorBidi"/>
      <w:b/>
      <w:bCs/>
      <w:sz w:val="36"/>
      <w:szCs w:val="26"/>
    </w:rPr>
  </w:style>
  <w:style w:type="character" w:customStyle="1" w:styleId="Heading3Char">
    <w:name w:val="Heading 3 Char"/>
    <w:basedOn w:val="DefaultParagraphFont"/>
    <w:link w:val="Heading3"/>
    <w:rsid w:val="00400287"/>
    <w:rPr>
      <w:rFonts w:asciiTheme="minorHAnsi" w:hAnsiTheme="minorHAnsi" w:cstheme="minorHAnsi"/>
      <w:b/>
      <w:sz w:val="24"/>
      <w:szCs w:val="22"/>
      <w:u w:val="single"/>
    </w:rPr>
  </w:style>
  <w:style w:type="character" w:customStyle="1" w:styleId="Heading4Char">
    <w:name w:val="Heading 4 Char"/>
    <w:basedOn w:val="DefaultParagraphFont"/>
    <w:link w:val="Heading4"/>
    <w:rsid w:val="00E475A0"/>
    <w:rPr>
      <w:rFonts w:ascii="Calibri" w:hAnsi="Calibri" w:cstheme="minorHAnsi"/>
      <w:b/>
      <w:sz w:val="22"/>
      <w:szCs w:val="22"/>
      <w:u w:val="single"/>
    </w:rPr>
  </w:style>
  <w:style w:type="paragraph" w:styleId="DocumentMap">
    <w:name w:val="Document Map"/>
    <w:basedOn w:val="Normal"/>
    <w:link w:val="DocumentMapChar"/>
    <w:rsid w:val="00D77F22"/>
    <w:pPr>
      <w:shd w:val="clear" w:color="auto" w:fill="000080"/>
    </w:pPr>
    <w:rPr>
      <w:rFonts w:ascii="Tahoma" w:hAnsi="Tahoma"/>
    </w:rPr>
  </w:style>
  <w:style w:type="character" w:customStyle="1" w:styleId="DocumentMapChar">
    <w:name w:val="Document Map Char"/>
    <w:basedOn w:val="DefaultParagraphFont"/>
    <w:link w:val="DocumentMap"/>
    <w:rsid w:val="00D77F22"/>
    <w:rPr>
      <w:rFonts w:ascii="Tahoma" w:hAnsi="Tahoma"/>
      <w:sz w:val="22"/>
      <w:shd w:val="clear" w:color="auto" w:fill="000080"/>
    </w:rPr>
  </w:style>
  <w:style w:type="paragraph" w:customStyle="1" w:styleId="StaffIndent3">
    <w:name w:val="Staff Indent 3"/>
    <w:basedOn w:val="StaffIndent1"/>
    <w:rsid w:val="00D77F22"/>
    <w:pPr>
      <w:ind w:left="360" w:hanging="360"/>
    </w:pPr>
    <w:rPr>
      <w:rFonts w:ascii="Arial" w:hAnsi="Arial"/>
    </w:rPr>
  </w:style>
  <w:style w:type="paragraph" w:customStyle="1" w:styleId="StyleHeading3CenteredCentered">
    <w:name w:val="Style Heading 3 Centered + Centered"/>
    <w:basedOn w:val="Heading3Centered"/>
    <w:rsid w:val="00725BFE"/>
    <w:pPr>
      <w:jc w:val="center"/>
    </w:pPr>
    <w:rPr>
      <w:rFonts w:cs="Times New Roman"/>
      <w:bCs/>
      <w:szCs w:val="20"/>
    </w:rPr>
  </w:style>
  <w:style w:type="character" w:customStyle="1" w:styleId="StaffHeading3Char">
    <w:name w:val="Staff Heading 3 Char"/>
    <w:link w:val="StaffHeading3"/>
    <w:rsid w:val="00D77F22"/>
    <w:rPr>
      <w:rFonts w:ascii="Calibri" w:hAnsi="Calibri"/>
      <w:b/>
      <w:sz w:val="22"/>
      <w:u w:val="single"/>
    </w:rPr>
  </w:style>
  <w:style w:type="paragraph" w:customStyle="1" w:styleId="StaffIndent1Bold">
    <w:name w:val="Staff Indent 1 + Bold"/>
    <w:basedOn w:val="StaffIndent1"/>
    <w:link w:val="StaffIndent1BoldChar"/>
    <w:rsid w:val="00D77F22"/>
    <w:pPr>
      <w:ind w:left="360" w:hanging="360"/>
    </w:pPr>
    <w:rPr>
      <w:rFonts w:ascii="Arial" w:hAnsi="Arial"/>
      <w:b/>
      <w:bCs/>
      <w:szCs w:val="22"/>
      <w:u w:val="single"/>
    </w:rPr>
  </w:style>
  <w:style w:type="character" w:customStyle="1" w:styleId="StaffIndent1Char">
    <w:name w:val="Staff Indent 1 Char"/>
    <w:link w:val="StaffIndent1"/>
    <w:rsid w:val="00D77F22"/>
    <w:rPr>
      <w:rFonts w:ascii="Calibri" w:hAnsi="Calibri"/>
      <w:sz w:val="22"/>
    </w:rPr>
  </w:style>
  <w:style w:type="character" w:customStyle="1" w:styleId="StaffIndent1BoldChar">
    <w:name w:val="Staff Indent 1 + Bold Char"/>
    <w:link w:val="StaffIndent1Bold"/>
    <w:rsid w:val="00D77F22"/>
    <w:rPr>
      <w:rFonts w:ascii="Arial" w:hAnsi="Arial"/>
      <w:b/>
      <w:bCs/>
      <w:sz w:val="22"/>
      <w:szCs w:val="22"/>
      <w:u w:val="single"/>
    </w:rPr>
  </w:style>
  <w:style w:type="paragraph" w:customStyle="1" w:styleId="Table">
    <w:name w:val="Table"/>
    <w:basedOn w:val="Normal"/>
    <w:next w:val="Normal"/>
    <w:qFormat/>
    <w:rsid w:val="00C43D8B"/>
    <w:pPr>
      <w:spacing w:after="0"/>
      <w:jc w:val="right"/>
    </w:pPr>
    <w:rPr>
      <w:rFonts w:asciiTheme="minorHAnsi" w:hAnsiTheme="minorHAnsi" w:cstheme="minorHAnsi"/>
      <w:szCs w:val="22"/>
    </w:rPr>
  </w:style>
  <w:style w:type="paragraph" w:customStyle="1" w:styleId="Indent5">
    <w:name w:val="Indent .5"/>
    <w:basedOn w:val="Normal"/>
    <w:link w:val="Indent5Char"/>
    <w:qFormat/>
    <w:rsid w:val="00331EBC"/>
    <w:pPr>
      <w:ind w:left="720"/>
    </w:pPr>
  </w:style>
  <w:style w:type="paragraph" w:customStyle="1" w:styleId="Bold">
    <w:name w:val="Bold"/>
    <w:basedOn w:val="Normal"/>
    <w:next w:val="Normal"/>
    <w:qFormat/>
    <w:rsid w:val="00FA5041"/>
    <w:rPr>
      <w:b/>
    </w:rPr>
  </w:style>
  <w:style w:type="paragraph" w:styleId="ListParagraph">
    <w:name w:val="List Paragraph"/>
    <w:basedOn w:val="Normal"/>
    <w:link w:val="ListParagraphChar"/>
    <w:uiPriority w:val="1"/>
    <w:qFormat/>
    <w:rsid w:val="004257C6"/>
    <w:pPr>
      <w:ind w:left="720"/>
      <w:contextualSpacing/>
    </w:pPr>
  </w:style>
  <w:style w:type="paragraph" w:customStyle="1" w:styleId="NumberedList">
    <w:name w:val="Numbered List"/>
    <w:basedOn w:val="ListParagraph"/>
    <w:link w:val="NumberedListChar"/>
    <w:qFormat/>
    <w:rsid w:val="004257C6"/>
    <w:pPr>
      <w:spacing w:after="120"/>
      <w:ind w:left="360" w:hanging="360"/>
      <w:contextualSpacing w:val="0"/>
    </w:pPr>
  </w:style>
  <w:style w:type="character" w:customStyle="1" w:styleId="ListParagraphChar">
    <w:name w:val="List Paragraph Char"/>
    <w:basedOn w:val="DefaultParagraphFont"/>
    <w:link w:val="ListParagraph"/>
    <w:uiPriority w:val="34"/>
    <w:rsid w:val="004257C6"/>
    <w:rPr>
      <w:rFonts w:ascii="Calibri" w:hAnsi="Calibri"/>
      <w:sz w:val="22"/>
    </w:rPr>
  </w:style>
  <w:style w:type="character" w:customStyle="1" w:styleId="NumberedListChar">
    <w:name w:val="Numbered List Char"/>
    <w:basedOn w:val="ListParagraphChar"/>
    <w:link w:val="NumberedList"/>
    <w:rsid w:val="004257C6"/>
    <w:rPr>
      <w:rFonts w:ascii="Calibri" w:hAnsi="Calibri"/>
      <w:sz w:val="22"/>
    </w:rPr>
  </w:style>
  <w:style w:type="paragraph" w:customStyle="1" w:styleId="BulletList">
    <w:name w:val="Bullet List"/>
    <w:basedOn w:val="Normal"/>
    <w:link w:val="BulletListChar"/>
    <w:qFormat/>
    <w:rsid w:val="00695E8F"/>
    <w:pPr>
      <w:numPr>
        <w:numId w:val="1"/>
      </w:numPr>
      <w:tabs>
        <w:tab w:val="center" w:pos="4320"/>
        <w:tab w:val="right" w:pos="8640"/>
      </w:tabs>
    </w:pPr>
    <w:rPr>
      <w:iCs/>
    </w:rPr>
  </w:style>
  <w:style w:type="paragraph" w:customStyle="1" w:styleId="Indent10After0pt">
    <w:name w:val="Indent 1.0 + After: 0 pt"/>
    <w:basedOn w:val="Indent5"/>
    <w:link w:val="Indent10After0ptChar"/>
    <w:qFormat/>
    <w:rsid w:val="008E25B0"/>
    <w:pPr>
      <w:spacing w:after="0"/>
      <w:ind w:left="1440"/>
    </w:pPr>
  </w:style>
  <w:style w:type="character" w:customStyle="1" w:styleId="BulletListChar">
    <w:name w:val="Bullet List Char"/>
    <w:basedOn w:val="DefaultParagraphFont"/>
    <w:link w:val="BulletList"/>
    <w:rsid w:val="00695E8F"/>
    <w:rPr>
      <w:rFonts w:ascii="Calibri" w:hAnsi="Calibri"/>
      <w:iCs/>
      <w:sz w:val="22"/>
    </w:rPr>
  </w:style>
  <w:style w:type="paragraph" w:customStyle="1" w:styleId="StyleTableAfter6pt">
    <w:name w:val="Style Table + After:  6 pt"/>
    <w:basedOn w:val="Table"/>
    <w:rsid w:val="00D71FF0"/>
    <w:pPr>
      <w:spacing w:after="120"/>
    </w:pPr>
    <w:rPr>
      <w:rFonts w:cs="Times New Roman"/>
      <w:szCs w:val="20"/>
    </w:rPr>
  </w:style>
  <w:style w:type="character" w:customStyle="1" w:styleId="Indent5Char">
    <w:name w:val="Indent .5 Char"/>
    <w:basedOn w:val="DefaultParagraphFont"/>
    <w:link w:val="Indent5"/>
    <w:rsid w:val="008E25B0"/>
    <w:rPr>
      <w:rFonts w:ascii="Calibri" w:hAnsi="Calibri"/>
      <w:sz w:val="22"/>
    </w:rPr>
  </w:style>
  <w:style w:type="character" w:customStyle="1" w:styleId="Indent10After0ptChar">
    <w:name w:val="Indent 1.0 + After: 0 pt Char"/>
    <w:basedOn w:val="Indent5Char"/>
    <w:link w:val="Indent10After0pt"/>
    <w:rsid w:val="008E25B0"/>
    <w:rPr>
      <w:rFonts w:ascii="Calibri" w:hAnsi="Calibri"/>
      <w:sz w:val="22"/>
    </w:rPr>
  </w:style>
  <w:style w:type="character" w:customStyle="1" w:styleId="Heading5Char">
    <w:name w:val="Heading 5 Char"/>
    <w:basedOn w:val="DefaultParagraphFont"/>
    <w:link w:val="Heading5"/>
    <w:rsid w:val="00400287"/>
    <w:rPr>
      <w:rFonts w:ascii="Arial" w:hAnsi="Arial" w:cs="Arial"/>
      <w:sz w:val="24"/>
      <w:szCs w:val="24"/>
    </w:rPr>
  </w:style>
  <w:style w:type="paragraph" w:styleId="Title">
    <w:name w:val="Title"/>
    <w:basedOn w:val="Normal"/>
    <w:link w:val="TitleChar"/>
    <w:qFormat/>
    <w:rsid w:val="00A977C6"/>
    <w:pPr>
      <w:spacing w:after="0"/>
      <w:jc w:val="center"/>
    </w:pPr>
    <w:rPr>
      <w:rFonts w:ascii="Arial" w:hAnsi="Arial" w:cs="Arial"/>
      <w:b/>
      <w:bCs/>
      <w:sz w:val="24"/>
      <w:szCs w:val="24"/>
    </w:rPr>
  </w:style>
  <w:style w:type="character" w:customStyle="1" w:styleId="TitleChar">
    <w:name w:val="Title Char"/>
    <w:basedOn w:val="DefaultParagraphFont"/>
    <w:link w:val="Title"/>
    <w:rsid w:val="00A977C6"/>
    <w:rPr>
      <w:rFonts w:ascii="Arial" w:hAnsi="Arial" w:cs="Arial"/>
      <w:b/>
      <w:bCs/>
      <w:sz w:val="24"/>
      <w:szCs w:val="24"/>
    </w:rPr>
  </w:style>
  <w:style w:type="character" w:customStyle="1" w:styleId="BalloonTextChar">
    <w:name w:val="Balloon Text Char"/>
    <w:basedOn w:val="DefaultParagraphFont"/>
    <w:link w:val="BalloonText"/>
    <w:rsid w:val="00A977C6"/>
    <w:rPr>
      <w:rFonts w:ascii="Tahoma" w:hAnsi="Tahoma" w:cs="Tahoma"/>
      <w:sz w:val="16"/>
      <w:szCs w:val="16"/>
    </w:rPr>
  </w:style>
  <w:style w:type="paragraph" w:styleId="BodyText">
    <w:name w:val="Body Text"/>
    <w:basedOn w:val="Normal"/>
    <w:link w:val="BodyTextChar"/>
    <w:rsid w:val="00A977C6"/>
    <w:pPr>
      <w:tabs>
        <w:tab w:val="right" w:pos="720"/>
        <w:tab w:val="left" w:pos="1440"/>
        <w:tab w:val="left" w:pos="3870"/>
      </w:tabs>
      <w:spacing w:after="0"/>
    </w:pPr>
    <w:rPr>
      <w:rFonts w:ascii="Times New Roman" w:hAnsi="Times New Roman"/>
      <w:sz w:val="24"/>
      <w:szCs w:val="24"/>
    </w:rPr>
  </w:style>
  <w:style w:type="character" w:customStyle="1" w:styleId="BodyTextChar">
    <w:name w:val="Body Text Char"/>
    <w:basedOn w:val="DefaultParagraphFont"/>
    <w:link w:val="BodyText"/>
    <w:rsid w:val="00A977C6"/>
    <w:rPr>
      <w:sz w:val="24"/>
      <w:szCs w:val="24"/>
    </w:rPr>
  </w:style>
  <w:style w:type="paragraph" w:styleId="BodyTextIndent">
    <w:name w:val="Body Text Indent"/>
    <w:basedOn w:val="Normal"/>
    <w:link w:val="BodyTextIndentChar"/>
    <w:rsid w:val="00A977C6"/>
    <w:pPr>
      <w:tabs>
        <w:tab w:val="right" w:pos="720"/>
        <w:tab w:val="left" w:pos="1440"/>
      </w:tabs>
      <w:spacing w:after="0"/>
      <w:ind w:left="1440" w:hanging="1440"/>
    </w:pPr>
    <w:rPr>
      <w:rFonts w:ascii="Times New Roman" w:hAnsi="Times New Roman"/>
      <w:sz w:val="24"/>
      <w:szCs w:val="24"/>
    </w:rPr>
  </w:style>
  <w:style w:type="character" w:customStyle="1" w:styleId="BodyTextIndentChar">
    <w:name w:val="Body Text Indent Char"/>
    <w:basedOn w:val="DefaultParagraphFont"/>
    <w:link w:val="BodyTextIndent"/>
    <w:rsid w:val="00A977C6"/>
    <w:rPr>
      <w:sz w:val="24"/>
      <w:szCs w:val="24"/>
    </w:rPr>
  </w:style>
  <w:style w:type="paragraph" w:styleId="BodyTextIndent2">
    <w:name w:val="Body Text Indent 2"/>
    <w:basedOn w:val="Normal"/>
    <w:link w:val="BodyTextIndent2Char"/>
    <w:rsid w:val="00A977C6"/>
    <w:pPr>
      <w:tabs>
        <w:tab w:val="right" w:pos="720"/>
        <w:tab w:val="left" w:pos="1800"/>
      </w:tabs>
      <w:spacing w:after="0"/>
      <w:ind w:left="1800" w:hanging="360"/>
    </w:pPr>
    <w:rPr>
      <w:rFonts w:ascii="Times New Roman" w:hAnsi="Times New Roman"/>
      <w:sz w:val="24"/>
      <w:szCs w:val="24"/>
    </w:rPr>
  </w:style>
  <w:style w:type="character" w:customStyle="1" w:styleId="BodyTextIndent2Char">
    <w:name w:val="Body Text Indent 2 Char"/>
    <w:basedOn w:val="DefaultParagraphFont"/>
    <w:link w:val="BodyTextIndent2"/>
    <w:rsid w:val="00A977C6"/>
    <w:rPr>
      <w:sz w:val="24"/>
      <w:szCs w:val="24"/>
    </w:rPr>
  </w:style>
  <w:style w:type="paragraph" w:styleId="BodyTextIndent3">
    <w:name w:val="Body Text Indent 3"/>
    <w:basedOn w:val="Normal"/>
    <w:link w:val="BodyTextIndent3Char"/>
    <w:rsid w:val="00A977C6"/>
    <w:pPr>
      <w:tabs>
        <w:tab w:val="right" w:pos="720"/>
        <w:tab w:val="left" w:pos="1440"/>
      </w:tabs>
      <w:spacing w:after="0"/>
      <w:ind w:left="2880" w:hanging="720"/>
    </w:pPr>
    <w:rPr>
      <w:rFonts w:ascii="Times New Roman" w:hAnsi="Times New Roman"/>
      <w:sz w:val="24"/>
      <w:szCs w:val="24"/>
    </w:rPr>
  </w:style>
  <w:style w:type="character" w:customStyle="1" w:styleId="BodyTextIndent3Char">
    <w:name w:val="Body Text Indent 3 Char"/>
    <w:basedOn w:val="DefaultParagraphFont"/>
    <w:link w:val="BodyTextIndent3"/>
    <w:rsid w:val="00A977C6"/>
    <w:rPr>
      <w:sz w:val="24"/>
      <w:szCs w:val="24"/>
    </w:rPr>
  </w:style>
  <w:style w:type="paragraph" w:customStyle="1" w:styleId="SECTITLE">
    <w:name w:val="SEC TITLE"/>
    <w:basedOn w:val="Title"/>
    <w:rsid w:val="00A977C6"/>
    <w:rPr>
      <w:rFonts w:ascii="Times New Roman" w:hAnsi="Times New Roman" w:cs="Times New Roman"/>
      <w:caps/>
      <w:sz w:val="28"/>
      <w:szCs w:val="28"/>
    </w:rPr>
  </w:style>
  <w:style w:type="paragraph" w:customStyle="1" w:styleId="TableofContents">
    <w:name w:val="Table of Contents"/>
    <w:basedOn w:val="Normal"/>
    <w:rsid w:val="00A977C6"/>
    <w:pPr>
      <w:spacing w:after="0"/>
      <w:jc w:val="center"/>
    </w:pPr>
    <w:rPr>
      <w:rFonts w:ascii="Times New Roman" w:hAnsi="Times New Roman"/>
      <w:b/>
      <w:bCs/>
      <w:caps/>
      <w:sz w:val="28"/>
      <w:szCs w:val="28"/>
    </w:rPr>
  </w:style>
  <w:style w:type="paragraph" w:styleId="TOC2">
    <w:name w:val="toc 2"/>
    <w:basedOn w:val="Normal"/>
    <w:next w:val="Normal"/>
    <w:autoRedefine/>
    <w:uiPriority w:val="39"/>
    <w:rsid w:val="002B6A0A"/>
    <w:pPr>
      <w:spacing w:before="120" w:after="0"/>
      <w:ind w:left="220"/>
    </w:pPr>
    <w:rPr>
      <w:rFonts w:asciiTheme="minorHAnsi" w:hAnsiTheme="minorHAnsi" w:cstheme="minorHAnsi"/>
      <w:i/>
      <w:iCs/>
    </w:rPr>
  </w:style>
  <w:style w:type="paragraph" w:styleId="TOC1">
    <w:name w:val="toc 1"/>
    <w:basedOn w:val="Normal"/>
    <w:next w:val="Normal"/>
    <w:autoRedefine/>
    <w:uiPriority w:val="39"/>
    <w:rsid w:val="000A5D29"/>
    <w:pPr>
      <w:tabs>
        <w:tab w:val="right" w:leader="dot" w:pos="9350"/>
      </w:tabs>
      <w:spacing w:before="240" w:after="120"/>
    </w:pPr>
    <w:rPr>
      <w:rFonts w:asciiTheme="minorHAnsi" w:hAnsiTheme="minorHAnsi" w:cstheme="minorHAnsi"/>
      <w:b/>
      <w:bCs/>
    </w:rPr>
  </w:style>
  <w:style w:type="paragraph" w:styleId="Closing">
    <w:name w:val="Closing"/>
    <w:basedOn w:val="Normal"/>
    <w:link w:val="ClosingChar"/>
    <w:rsid w:val="00A977C6"/>
    <w:pPr>
      <w:spacing w:after="0" w:line="220" w:lineRule="atLeast"/>
      <w:ind w:left="835"/>
    </w:pPr>
    <w:rPr>
      <w:rFonts w:ascii="Times New Roman" w:hAnsi="Times New Roman"/>
      <w:sz w:val="20"/>
    </w:rPr>
  </w:style>
  <w:style w:type="character" w:customStyle="1" w:styleId="ClosingChar">
    <w:name w:val="Closing Char"/>
    <w:basedOn w:val="DefaultParagraphFont"/>
    <w:link w:val="Closing"/>
    <w:rsid w:val="00A977C6"/>
  </w:style>
  <w:style w:type="numbering" w:customStyle="1" w:styleId="StyleBulletedSymbolsymbol10ptLeft075Hanging02">
    <w:name w:val="Style Bulleted Symbol (symbol) 10 pt Left:  0.75&quot; Hanging:  0.2..."/>
    <w:basedOn w:val="NoList"/>
    <w:rsid w:val="00C006F0"/>
    <w:pPr>
      <w:numPr>
        <w:numId w:val="3"/>
      </w:numPr>
    </w:pPr>
  </w:style>
  <w:style w:type="paragraph" w:customStyle="1" w:styleId="Indent5Hanging0212pt">
    <w:name w:val="Indent .5 Hanging:  0.2&quot; 12 pt"/>
    <w:basedOn w:val="Indent5"/>
    <w:link w:val="Indent5Hanging0212ptChar"/>
    <w:rsid w:val="009F6955"/>
    <w:pPr>
      <w:ind w:left="1152" w:hanging="432"/>
    </w:pPr>
  </w:style>
  <w:style w:type="numbering" w:customStyle="1" w:styleId="BulletList-2Levels">
    <w:name w:val="Bullet List - 2 Levels"/>
    <w:basedOn w:val="NoList"/>
    <w:rsid w:val="00397975"/>
    <w:pPr>
      <w:numPr>
        <w:numId w:val="4"/>
      </w:numPr>
    </w:pPr>
  </w:style>
  <w:style w:type="numbering" w:customStyle="1" w:styleId="BulletList2LevelLeft075Hanging025">
    <w:name w:val="Bullet List 2 Level Left:  0.75&quot; Hanging:  0.25&quot;"/>
    <w:basedOn w:val="NoList"/>
    <w:rsid w:val="00581F8A"/>
    <w:pPr>
      <w:numPr>
        <w:numId w:val="5"/>
      </w:numPr>
    </w:pPr>
  </w:style>
  <w:style w:type="paragraph" w:customStyle="1" w:styleId="Indent1">
    <w:name w:val="Indent 1&quot;"/>
    <w:basedOn w:val="Normal"/>
    <w:rsid w:val="00885380"/>
    <w:pPr>
      <w:ind w:left="1440"/>
    </w:pPr>
  </w:style>
  <w:style w:type="paragraph" w:customStyle="1" w:styleId="Left1Hanging030">
    <w:name w:val="Left:  1&quot; Hanging:  0.30&quot;"/>
    <w:basedOn w:val="Normal"/>
    <w:rsid w:val="00D25E95"/>
    <w:pPr>
      <w:ind w:left="1872" w:hanging="432"/>
    </w:pPr>
  </w:style>
  <w:style w:type="paragraph" w:customStyle="1" w:styleId="Left1Hanging030After0pt">
    <w:name w:val="Left:  1&quot; Hanging:  0.30&quot; After:  0 pt"/>
    <w:basedOn w:val="Normal"/>
    <w:rsid w:val="00D25E95"/>
    <w:pPr>
      <w:spacing w:after="0"/>
      <w:ind w:left="1872" w:hanging="432"/>
    </w:pPr>
  </w:style>
  <w:style w:type="paragraph" w:styleId="TOC3">
    <w:name w:val="toc 3"/>
    <w:basedOn w:val="Normal"/>
    <w:next w:val="Normal"/>
    <w:autoRedefine/>
    <w:uiPriority w:val="39"/>
    <w:rsid w:val="002B6A0A"/>
    <w:pPr>
      <w:spacing w:after="0"/>
      <w:ind w:left="440"/>
    </w:pPr>
    <w:rPr>
      <w:rFonts w:asciiTheme="minorHAnsi" w:hAnsiTheme="minorHAnsi" w:cstheme="minorHAnsi"/>
    </w:rPr>
  </w:style>
  <w:style w:type="paragraph" w:styleId="TOC4">
    <w:name w:val="toc 4"/>
    <w:basedOn w:val="Normal"/>
    <w:next w:val="Normal"/>
    <w:autoRedefine/>
    <w:uiPriority w:val="39"/>
    <w:rsid w:val="002B6A0A"/>
    <w:pPr>
      <w:spacing w:after="0"/>
      <w:ind w:left="660"/>
    </w:pPr>
    <w:rPr>
      <w:rFonts w:asciiTheme="minorHAnsi" w:hAnsiTheme="minorHAnsi" w:cstheme="minorHAnsi"/>
    </w:rPr>
  </w:style>
  <w:style w:type="paragraph" w:styleId="TOC5">
    <w:name w:val="toc 5"/>
    <w:basedOn w:val="Normal"/>
    <w:next w:val="Normal"/>
    <w:autoRedefine/>
    <w:uiPriority w:val="39"/>
    <w:rsid w:val="009D7EB1"/>
    <w:pPr>
      <w:spacing w:after="0"/>
      <w:ind w:left="880"/>
    </w:pPr>
    <w:rPr>
      <w:rFonts w:asciiTheme="minorHAnsi" w:hAnsiTheme="minorHAnsi" w:cstheme="minorHAnsi"/>
      <w:sz w:val="20"/>
    </w:rPr>
  </w:style>
  <w:style w:type="paragraph" w:styleId="TOC6">
    <w:name w:val="toc 6"/>
    <w:basedOn w:val="Normal"/>
    <w:next w:val="Normal"/>
    <w:autoRedefine/>
    <w:uiPriority w:val="39"/>
    <w:rsid w:val="009D7EB1"/>
    <w:pPr>
      <w:spacing w:after="0"/>
      <w:ind w:left="1100"/>
    </w:pPr>
    <w:rPr>
      <w:rFonts w:asciiTheme="minorHAnsi" w:hAnsiTheme="minorHAnsi" w:cstheme="minorHAnsi"/>
      <w:sz w:val="20"/>
    </w:rPr>
  </w:style>
  <w:style w:type="paragraph" w:styleId="TOC7">
    <w:name w:val="toc 7"/>
    <w:basedOn w:val="Normal"/>
    <w:next w:val="Normal"/>
    <w:autoRedefine/>
    <w:uiPriority w:val="39"/>
    <w:rsid w:val="009D7EB1"/>
    <w:pPr>
      <w:spacing w:after="0"/>
      <w:ind w:left="1320"/>
    </w:pPr>
    <w:rPr>
      <w:rFonts w:asciiTheme="minorHAnsi" w:hAnsiTheme="minorHAnsi" w:cstheme="minorHAnsi"/>
      <w:sz w:val="20"/>
    </w:rPr>
  </w:style>
  <w:style w:type="paragraph" w:styleId="TOC8">
    <w:name w:val="toc 8"/>
    <w:basedOn w:val="Normal"/>
    <w:next w:val="Normal"/>
    <w:autoRedefine/>
    <w:uiPriority w:val="39"/>
    <w:rsid w:val="009D7EB1"/>
    <w:pPr>
      <w:spacing w:after="0"/>
      <w:ind w:left="1540"/>
    </w:pPr>
    <w:rPr>
      <w:rFonts w:asciiTheme="minorHAnsi" w:hAnsiTheme="minorHAnsi" w:cstheme="minorHAnsi"/>
      <w:sz w:val="20"/>
    </w:rPr>
  </w:style>
  <w:style w:type="paragraph" w:styleId="TOC9">
    <w:name w:val="toc 9"/>
    <w:basedOn w:val="Normal"/>
    <w:next w:val="Normal"/>
    <w:autoRedefine/>
    <w:uiPriority w:val="39"/>
    <w:rsid w:val="009D7EB1"/>
    <w:pPr>
      <w:spacing w:after="0"/>
      <w:ind w:left="1760"/>
    </w:pPr>
    <w:rPr>
      <w:rFonts w:asciiTheme="minorHAnsi" w:hAnsiTheme="minorHAnsi" w:cstheme="minorHAnsi"/>
      <w:sz w:val="20"/>
    </w:rPr>
  </w:style>
  <w:style w:type="paragraph" w:customStyle="1" w:styleId="Heading2NoShow">
    <w:name w:val="Heading 2 No Show"/>
    <w:basedOn w:val="Heading2"/>
    <w:link w:val="Heading2NoShowChar"/>
    <w:qFormat/>
    <w:rsid w:val="00EC68B8"/>
  </w:style>
  <w:style w:type="character" w:customStyle="1" w:styleId="Heading2NoShowChar">
    <w:name w:val="Heading 2 No Show Char"/>
    <w:basedOn w:val="Heading2Char"/>
    <w:link w:val="Heading2NoShow"/>
    <w:rsid w:val="00EC68B8"/>
    <w:rPr>
      <w:rFonts w:ascii="Calibri" w:eastAsiaTheme="majorEastAsia" w:hAnsi="Calibri" w:cstheme="majorBidi"/>
      <w:b/>
      <w:bCs/>
      <w:sz w:val="32"/>
      <w:szCs w:val="26"/>
    </w:rPr>
  </w:style>
  <w:style w:type="paragraph" w:customStyle="1" w:styleId="BulletListLevel20pt">
    <w:name w:val="Bullet List Level 2 + 0 pt"/>
    <w:basedOn w:val="BulletList"/>
    <w:link w:val="BulletListLevel20ptChar"/>
    <w:qFormat/>
    <w:rsid w:val="00BB0B26"/>
    <w:pPr>
      <w:numPr>
        <w:ilvl w:val="1"/>
        <w:numId w:val="6"/>
      </w:numPr>
      <w:spacing w:after="0"/>
    </w:pPr>
  </w:style>
  <w:style w:type="numbering" w:customStyle="1" w:styleId="Bulletedlevel2">
    <w:name w:val="Bulleted level 2"/>
    <w:basedOn w:val="NoList"/>
    <w:rsid w:val="00BB0B26"/>
    <w:pPr>
      <w:numPr>
        <w:numId w:val="7"/>
      </w:numPr>
    </w:pPr>
  </w:style>
  <w:style w:type="character" w:customStyle="1" w:styleId="BulletListLevel20ptChar">
    <w:name w:val="Bullet List Level 2 + 0 pt Char"/>
    <w:basedOn w:val="BulletListChar"/>
    <w:link w:val="BulletListLevel20pt"/>
    <w:rsid w:val="00BB0B26"/>
    <w:rPr>
      <w:rFonts w:ascii="Calibri" w:hAnsi="Calibri"/>
      <w:iCs/>
      <w:sz w:val="22"/>
    </w:rPr>
  </w:style>
  <w:style w:type="paragraph" w:customStyle="1" w:styleId="BulletListLevel2">
    <w:name w:val="Bullet List Level 2"/>
    <w:basedOn w:val="BulletList"/>
    <w:link w:val="BulletListLevel2Char"/>
    <w:qFormat/>
    <w:rsid w:val="00302ABA"/>
    <w:pPr>
      <w:numPr>
        <w:ilvl w:val="1"/>
      </w:numPr>
    </w:pPr>
    <w:rPr>
      <w:iCs w:val="0"/>
    </w:rPr>
  </w:style>
  <w:style w:type="paragraph" w:customStyle="1" w:styleId="BulletListLevel212pt">
    <w:name w:val="Bullet List Level 2 + 12 pt"/>
    <w:basedOn w:val="BulletListLevel20pt"/>
    <w:link w:val="BulletListLevel212ptChar"/>
    <w:qFormat/>
    <w:rsid w:val="00B06CD5"/>
    <w:pPr>
      <w:spacing w:after="240"/>
    </w:pPr>
  </w:style>
  <w:style w:type="character" w:customStyle="1" w:styleId="BulletListLevel2Char">
    <w:name w:val="Bullet List Level 2 Char"/>
    <w:basedOn w:val="BulletListChar"/>
    <w:link w:val="BulletListLevel2"/>
    <w:rsid w:val="00302ABA"/>
    <w:rPr>
      <w:rFonts w:ascii="Calibri" w:hAnsi="Calibri"/>
      <w:iCs w:val="0"/>
      <w:sz w:val="22"/>
    </w:rPr>
  </w:style>
  <w:style w:type="paragraph" w:customStyle="1" w:styleId="StyleNumberedListAfter0pt">
    <w:name w:val="Style Numbered List + After:  0 pt"/>
    <w:basedOn w:val="NumberedList"/>
    <w:rsid w:val="00030915"/>
    <w:pPr>
      <w:spacing w:after="0"/>
    </w:pPr>
  </w:style>
  <w:style w:type="character" w:customStyle="1" w:styleId="BulletListLevel212ptChar">
    <w:name w:val="Bullet List Level 2 + 12 pt Char"/>
    <w:basedOn w:val="BulletListLevel20ptChar"/>
    <w:link w:val="BulletListLevel212pt"/>
    <w:rsid w:val="00B06CD5"/>
    <w:rPr>
      <w:rFonts w:ascii="Calibri" w:hAnsi="Calibri"/>
      <w:iCs/>
      <w:sz w:val="22"/>
    </w:rPr>
  </w:style>
  <w:style w:type="paragraph" w:customStyle="1" w:styleId="Indent5Hanging2">
    <w:name w:val="Indent .5 = Hanging .2"/>
    <w:basedOn w:val="Indent5"/>
    <w:link w:val="Indent5Hanging2Char"/>
    <w:qFormat/>
    <w:rsid w:val="00C33153"/>
    <w:pPr>
      <w:ind w:left="1008" w:hanging="288"/>
    </w:pPr>
  </w:style>
  <w:style w:type="paragraph" w:customStyle="1" w:styleId="Indent5Hanging20Pt">
    <w:name w:val="Indent .5 Hanging .2&quot; 0 Pt"/>
    <w:basedOn w:val="Indent5Hanging0212pt"/>
    <w:link w:val="Indent5Hanging20PtChar"/>
    <w:qFormat/>
    <w:rsid w:val="00BF6035"/>
    <w:pPr>
      <w:spacing w:after="0"/>
    </w:pPr>
  </w:style>
  <w:style w:type="character" w:customStyle="1" w:styleId="Indent5Hanging2Char">
    <w:name w:val="Indent .5 = Hanging .2 Char"/>
    <w:basedOn w:val="Indent5Char"/>
    <w:link w:val="Indent5Hanging2"/>
    <w:rsid w:val="00C33153"/>
    <w:rPr>
      <w:rFonts w:ascii="Calibri" w:hAnsi="Calibri"/>
      <w:sz w:val="22"/>
    </w:rPr>
  </w:style>
  <w:style w:type="paragraph" w:customStyle="1" w:styleId="Normal0pt">
    <w:name w:val="Normal 0pt"/>
    <w:basedOn w:val="Normal"/>
    <w:link w:val="Normal0ptChar"/>
    <w:qFormat/>
    <w:rsid w:val="0043252B"/>
    <w:pPr>
      <w:tabs>
        <w:tab w:val="right" w:pos="3600"/>
        <w:tab w:val="left" w:pos="3960"/>
      </w:tabs>
      <w:spacing w:after="0"/>
    </w:pPr>
  </w:style>
  <w:style w:type="character" w:customStyle="1" w:styleId="Indent5Hanging0212ptChar">
    <w:name w:val="Indent .5 Hanging:  0.2&quot; 12 pt Char"/>
    <w:basedOn w:val="Indent5Char"/>
    <w:link w:val="Indent5Hanging0212pt"/>
    <w:rsid w:val="009F6955"/>
    <w:rPr>
      <w:rFonts w:ascii="Calibri" w:hAnsi="Calibri"/>
      <w:sz w:val="22"/>
    </w:rPr>
  </w:style>
  <w:style w:type="character" w:customStyle="1" w:styleId="Indent5Hanging20PtChar">
    <w:name w:val="Indent .5 Hanging .2&quot; 0 Pt Char"/>
    <w:basedOn w:val="Indent5Hanging0212ptChar"/>
    <w:link w:val="Indent5Hanging20Pt"/>
    <w:rsid w:val="00BF6035"/>
    <w:rPr>
      <w:rFonts w:ascii="Calibri" w:hAnsi="Calibri"/>
      <w:sz w:val="22"/>
    </w:rPr>
  </w:style>
  <w:style w:type="character" w:customStyle="1" w:styleId="Normal0ptChar">
    <w:name w:val="Normal 0pt Char"/>
    <w:basedOn w:val="DefaultParagraphFont"/>
    <w:link w:val="Normal0pt"/>
    <w:rsid w:val="0043252B"/>
    <w:rPr>
      <w:rFonts w:ascii="Calibri" w:hAnsi="Calibri"/>
      <w:sz w:val="22"/>
    </w:rPr>
  </w:style>
  <w:style w:type="paragraph" w:customStyle="1" w:styleId="Codes">
    <w:name w:val="Codes"/>
    <w:basedOn w:val="Normal"/>
    <w:qFormat/>
    <w:rsid w:val="00B55CDD"/>
    <w:pPr>
      <w:spacing w:after="0"/>
      <w:ind w:left="2880" w:hanging="720"/>
    </w:pPr>
    <w:rPr>
      <w:rFonts w:eastAsiaTheme="minorHAnsi" w:cstheme="minorBidi"/>
      <w:szCs w:val="22"/>
    </w:rPr>
  </w:style>
  <w:style w:type="paragraph" w:customStyle="1" w:styleId="DataElementIndent">
    <w:name w:val="Data Element Indent"/>
    <w:basedOn w:val="Normal"/>
    <w:next w:val="Normal"/>
    <w:qFormat/>
    <w:rsid w:val="00B55CDD"/>
    <w:pPr>
      <w:ind w:left="1440"/>
    </w:pPr>
    <w:rPr>
      <w:rFonts w:eastAsiaTheme="minorHAnsi" w:cstheme="minorBidi"/>
      <w:szCs w:val="22"/>
    </w:rPr>
  </w:style>
  <w:style w:type="character" w:customStyle="1" w:styleId="Heading3CenteredChar">
    <w:name w:val="Heading 3 Centered Char"/>
    <w:basedOn w:val="Heading2Char"/>
    <w:link w:val="Heading3Centered"/>
    <w:rsid w:val="00E475A0"/>
    <w:rPr>
      <w:rFonts w:asciiTheme="minorHAnsi" w:eastAsiaTheme="majorEastAsia" w:hAnsiTheme="minorHAnsi" w:cstheme="minorHAnsi"/>
      <w:b/>
      <w:bCs w:val="0"/>
      <w:sz w:val="22"/>
      <w:szCs w:val="22"/>
      <w:u w:val="single"/>
    </w:rPr>
  </w:style>
  <w:style w:type="paragraph" w:customStyle="1" w:styleId="Heading3CenteredCentered1">
    <w:name w:val="Heading 3 Centered + Centered1"/>
    <w:basedOn w:val="Heading3Centered"/>
    <w:rsid w:val="00725BFE"/>
    <w:pPr>
      <w:jc w:val="center"/>
    </w:pPr>
    <w:rPr>
      <w:rFonts w:cs="Times New Roman"/>
      <w:bCs/>
      <w:szCs w:val="20"/>
    </w:rPr>
  </w:style>
  <w:style w:type="paragraph" w:customStyle="1" w:styleId="Heading">
    <w:name w:val="Heading"/>
    <w:basedOn w:val="Heading2"/>
    <w:link w:val="HeadingChar"/>
    <w:qFormat/>
    <w:rsid w:val="00CB3BE0"/>
  </w:style>
  <w:style w:type="paragraph" w:customStyle="1" w:styleId="Heading1Section">
    <w:name w:val="Heading 1 Section"/>
    <w:basedOn w:val="Heading1"/>
    <w:link w:val="Heading1SectionChar"/>
    <w:rsid w:val="00CB3BE0"/>
  </w:style>
  <w:style w:type="character" w:customStyle="1" w:styleId="HeadingChar">
    <w:name w:val="Heading Char"/>
    <w:basedOn w:val="Heading2Char"/>
    <w:link w:val="Heading"/>
    <w:rsid w:val="00CB3BE0"/>
    <w:rPr>
      <w:rFonts w:ascii="Calibri" w:eastAsiaTheme="majorEastAsia" w:hAnsi="Calibri" w:cstheme="majorBidi"/>
      <w:b/>
      <w:bCs/>
      <w:sz w:val="32"/>
      <w:szCs w:val="26"/>
    </w:rPr>
  </w:style>
  <w:style w:type="paragraph" w:customStyle="1" w:styleId="StyleIndent512ptAfter0pt">
    <w:name w:val="Style Indent .5 + 12 pt After:  0 pt"/>
    <w:basedOn w:val="Indent5"/>
    <w:rsid w:val="00874E15"/>
    <w:pPr>
      <w:spacing w:after="0"/>
    </w:pPr>
    <w:rPr>
      <w:sz w:val="24"/>
    </w:rPr>
  </w:style>
  <w:style w:type="character" w:customStyle="1" w:styleId="Heading1SectionChar">
    <w:name w:val="Heading 1 Section Char"/>
    <w:basedOn w:val="Heading1Char"/>
    <w:link w:val="Heading1Section"/>
    <w:rsid w:val="00CB3BE0"/>
    <w:rPr>
      <w:rFonts w:asciiTheme="majorHAnsi" w:eastAsiaTheme="majorEastAsia" w:hAnsiTheme="majorHAnsi" w:cstheme="majorBidi"/>
      <w:b/>
      <w:bCs/>
      <w:sz w:val="48"/>
      <w:szCs w:val="28"/>
    </w:rPr>
  </w:style>
  <w:style w:type="paragraph" w:customStyle="1" w:styleId="StyleIndent512ptAfter0pt1">
    <w:name w:val="Style Indent .5 + 12 pt After:  0 pt1"/>
    <w:basedOn w:val="Indent5"/>
    <w:rsid w:val="008059C8"/>
    <w:pPr>
      <w:spacing w:after="0"/>
    </w:pPr>
  </w:style>
  <w:style w:type="paragraph" w:customStyle="1" w:styleId="StyleIndent5Hanging0212pt12pt">
    <w:name w:val="Style Indent .5 Hanging:  0.2&quot; 12 pt + 12 pt"/>
    <w:basedOn w:val="Indent5Hanging0212pt"/>
    <w:rsid w:val="008059C8"/>
  </w:style>
  <w:style w:type="paragraph" w:customStyle="1" w:styleId="StyleIndent5After0pt2">
    <w:name w:val="Style Indent .5 + After:  0 pt2"/>
    <w:basedOn w:val="Indent5"/>
    <w:rsid w:val="008059C8"/>
    <w:pPr>
      <w:spacing w:after="0"/>
    </w:pPr>
    <w:rPr>
      <w:sz w:val="24"/>
    </w:rPr>
  </w:style>
  <w:style w:type="paragraph" w:customStyle="1" w:styleId="StyleIndent512ptAfter0pt2">
    <w:name w:val="Style Indent .5 + 12 pt After:  0 pt2"/>
    <w:basedOn w:val="Indent5"/>
    <w:rsid w:val="007C60CA"/>
    <w:pPr>
      <w:spacing w:after="0"/>
    </w:pPr>
  </w:style>
  <w:style w:type="paragraph" w:customStyle="1" w:styleId="StyleHeading412pt">
    <w:name w:val="Style Heading 4 + 12 pt"/>
    <w:basedOn w:val="Heading4"/>
    <w:rsid w:val="0078261D"/>
    <w:rPr>
      <w:bCs/>
      <w:sz w:val="24"/>
    </w:rPr>
  </w:style>
  <w:style w:type="paragraph" w:customStyle="1" w:styleId="StyleIndent512pt">
    <w:name w:val="Style Indent .5 + 12 pt"/>
    <w:basedOn w:val="Indent5"/>
    <w:rsid w:val="007E4035"/>
  </w:style>
  <w:style w:type="paragraph" w:customStyle="1" w:styleId="StyleIndent512ptAfter0pt3">
    <w:name w:val="Style Indent .5 + 12 pt After:  0 pt3"/>
    <w:basedOn w:val="Indent5"/>
    <w:rsid w:val="007E4035"/>
    <w:pPr>
      <w:spacing w:after="0"/>
    </w:pPr>
  </w:style>
  <w:style w:type="paragraph" w:customStyle="1" w:styleId="StyleIndent5Hanging0212pt12ptAfter0pt">
    <w:name w:val="Style Indent .5 Hanging:  0.2&quot; 12 pt + 12 pt After:  0 pt"/>
    <w:basedOn w:val="Indent5Hanging0212pt"/>
    <w:rsid w:val="007E4035"/>
    <w:pPr>
      <w:spacing w:after="0"/>
    </w:pPr>
  </w:style>
  <w:style w:type="paragraph" w:customStyle="1" w:styleId="Heading6FirstLine05">
    <w:name w:val="Heading 6 + First Line: 0.5&quot;"/>
    <w:basedOn w:val="Heading5"/>
    <w:link w:val="Heading6FirstLine05Char"/>
    <w:qFormat/>
    <w:rsid w:val="00B171C4"/>
    <w:pPr>
      <w:ind w:left="720" w:firstLine="720"/>
    </w:pPr>
    <w:rPr>
      <w:rFonts w:ascii="Calibri" w:hAnsi="Calibri"/>
      <w:bCs/>
      <w:sz w:val="22"/>
    </w:rPr>
  </w:style>
  <w:style w:type="paragraph" w:customStyle="1" w:styleId="Heading6FirstLine0512pt">
    <w:name w:val="Heading 6 + First Line: 0.5&quot; 12 pt"/>
    <w:basedOn w:val="Heading6FirstLine05"/>
    <w:link w:val="Heading6FirstLine0512ptChar"/>
    <w:qFormat/>
    <w:rsid w:val="004F7FF9"/>
    <w:pPr>
      <w:spacing w:after="240"/>
    </w:pPr>
  </w:style>
  <w:style w:type="character" w:customStyle="1" w:styleId="Heading6FirstLine05Char">
    <w:name w:val="Heading 6 + First Line: 0.5&quot; Char"/>
    <w:basedOn w:val="Heading4Char"/>
    <w:link w:val="Heading6FirstLine05"/>
    <w:rsid w:val="00B171C4"/>
    <w:rPr>
      <w:rFonts w:ascii="Calibri" w:hAnsi="Calibri" w:cs="Arial"/>
      <w:b w:val="0"/>
      <w:bCs/>
      <w:sz w:val="22"/>
      <w:szCs w:val="24"/>
      <w:u w:val="single"/>
    </w:rPr>
  </w:style>
  <w:style w:type="paragraph" w:customStyle="1" w:styleId="Heading2Section">
    <w:name w:val="Heading 2 Section"/>
    <w:basedOn w:val="Heading2"/>
    <w:link w:val="Heading2SectionChar"/>
    <w:qFormat/>
    <w:rsid w:val="00E155C6"/>
  </w:style>
  <w:style w:type="character" w:customStyle="1" w:styleId="Heading6FirstLine0512ptChar">
    <w:name w:val="Heading 6 + First Line: 0.5&quot; 12 pt Char"/>
    <w:basedOn w:val="Heading6FirstLine05Char"/>
    <w:link w:val="Heading6FirstLine0512pt"/>
    <w:rsid w:val="004F7FF9"/>
    <w:rPr>
      <w:rFonts w:ascii="Calibri" w:hAnsi="Calibri" w:cs="Arial"/>
      <w:b w:val="0"/>
      <w:bCs/>
      <w:sz w:val="22"/>
      <w:szCs w:val="24"/>
      <w:u w:val="single"/>
    </w:rPr>
  </w:style>
  <w:style w:type="paragraph" w:customStyle="1" w:styleId="Heading6FirstLine0512ptLeft0">
    <w:name w:val="Heading 6 + First Line: 0.5&quot; 12 pt + Left:  0&quot;"/>
    <w:basedOn w:val="Heading6FirstLine0512pt"/>
    <w:rsid w:val="00EB7713"/>
    <w:pPr>
      <w:ind w:left="0"/>
    </w:pPr>
    <w:rPr>
      <w:rFonts w:cs="Times New Roman"/>
      <w:bCs w:val="0"/>
      <w:szCs w:val="20"/>
    </w:rPr>
  </w:style>
  <w:style w:type="character" w:customStyle="1" w:styleId="Heading2SectionChar">
    <w:name w:val="Heading 2 Section Char"/>
    <w:basedOn w:val="Heading2Char"/>
    <w:link w:val="Heading2Section"/>
    <w:rsid w:val="00E155C6"/>
    <w:rPr>
      <w:rFonts w:ascii="Calibri" w:eastAsiaTheme="majorEastAsia" w:hAnsi="Calibri" w:cstheme="majorBidi"/>
      <w:b/>
      <w:bCs/>
      <w:sz w:val="36"/>
      <w:szCs w:val="26"/>
    </w:rPr>
  </w:style>
  <w:style w:type="paragraph" w:customStyle="1" w:styleId="Heading6FirstLine05Left0">
    <w:name w:val="Heading 6 + First Line: 0.5&quot; + Left:  0&quot;"/>
    <w:basedOn w:val="Heading6FirstLine05"/>
    <w:rsid w:val="000A5D29"/>
    <w:pPr>
      <w:ind w:left="0"/>
    </w:pPr>
    <w:rPr>
      <w:rFonts w:cs="Times New Roman"/>
      <w:bCs w:val="0"/>
      <w:szCs w:val="20"/>
    </w:rPr>
  </w:style>
  <w:style w:type="paragraph" w:customStyle="1" w:styleId="Indent5Level50pt">
    <w:name w:val="Indent .5 Level 5 0 pt"/>
    <w:basedOn w:val="Indent5"/>
    <w:link w:val="Indent5Level50ptChar"/>
    <w:qFormat/>
    <w:rsid w:val="00B171C4"/>
    <w:pPr>
      <w:spacing w:after="0"/>
      <w:outlineLvl w:val="4"/>
    </w:pPr>
  </w:style>
  <w:style w:type="paragraph" w:customStyle="1" w:styleId="Indent5Level512pt">
    <w:name w:val="Indent .5 Level 5 12 pt"/>
    <w:basedOn w:val="Indent5Level50pt"/>
    <w:link w:val="Indent5Level512ptChar"/>
    <w:qFormat/>
    <w:rsid w:val="00B171C4"/>
    <w:pPr>
      <w:spacing w:after="240"/>
    </w:pPr>
  </w:style>
  <w:style w:type="character" w:customStyle="1" w:styleId="Indent5Level50ptChar">
    <w:name w:val="Indent .5 Level 5 0 pt Char"/>
    <w:basedOn w:val="Indent5Char"/>
    <w:link w:val="Indent5Level50pt"/>
    <w:rsid w:val="00B171C4"/>
    <w:rPr>
      <w:rFonts w:ascii="Calibri" w:hAnsi="Calibri"/>
      <w:sz w:val="22"/>
    </w:rPr>
  </w:style>
  <w:style w:type="paragraph" w:customStyle="1" w:styleId="CoverPageTitle">
    <w:name w:val="Cover Page Title"/>
    <w:basedOn w:val="Heading1"/>
    <w:link w:val="CoverPageTitleChar"/>
    <w:qFormat/>
    <w:rsid w:val="003F5CB3"/>
    <w:pPr>
      <w:outlineLvl w:val="9"/>
    </w:pPr>
  </w:style>
  <w:style w:type="character" w:customStyle="1" w:styleId="Indent5Level512ptChar">
    <w:name w:val="Indent .5 Level 5 12 pt Char"/>
    <w:basedOn w:val="Indent5Level50ptChar"/>
    <w:link w:val="Indent5Level512pt"/>
    <w:rsid w:val="00B171C4"/>
    <w:rPr>
      <w:rFonts w:ascii="Calibri" w:hAnsi="Calibri"/>
      <w:sz w:val="22"/>
    </w:rPr>
  </w:style>
  <w:style w:type="character" w:customStyle="1" w:styleId="CoverPageTitleChar">
    <w:name w:val="Cover Page Title Char"/>
    <w:basedOn w:val="Heading1Char"/>
    <w:link w:val="CoverPageTitle"/>
    <w:rsid w:val="003F5CB3"/>
    <w:rPr>
      <w:rFonts w:asciiTheme="majorHAnsi" w:eastAsiaTheme="majorEastAsia" w:hAnsiTheme="majorHAnsi" w:cstheme="majorBidi"/>
      <w:b/>
      <w:bCs/>
      <w:sz w:val="36"/>
      <w:szCs w:val="28"/>
    </w:rPr>
  </w:style>
  <w:style w:type="paragraph" w:customStyle="1" w:styleId="CoverPageIssue-MonthYear">
    <w:name w:val="Cover Page Issue - Month/Year"/>
    <w:basedOn w:val="Normal"/>
    <w:rsid w:val="00F354F4"/>
    <w:pPr>
      <w:spacing w:after="480"/>
      <w:jc w:val="center"/>
    </w:pPr>
    <w:rPr>
      <w:b/>
      <w:bCs/>
      <w:sz w:val="32"/>
    </w:rPr>
  </w:style>
  <w:style w:type="paragraph" w:styleId="Header">
    <w:name w:val="header"/>
    <w:basedOn w:val="Normal"/>
    <w:link w:val="HeaderChar"/>
    <w:rsid w:val="00F354F4"/>
    <w:pPr>
      <w:tabs>
        <w:tab w:val="center" w:pos="4680"/>
        <w:tab w:val="right" w:pos="9360"/>
      </w:tabs>
      <w:spacing w:after="0"/>
    </w:pPr>
  </w:style>
  <w:style w:type="character" w:customStyle="1" w:styleId="HeaderChar">
    <w:name w:val="Header Char"/>
    <w:basedOn w:val="DefaultParagraphFont"/>
    <w:link w:val="Header"/>
    <w:rsid w:val="00F354F4"/>
    <w:rPr>
      <w:rFonts w:ascii="Calibri" w:hAnsi="Calibri"/>
      <w:sz w:val="22"/>
    </w:rPr>
  </w:style>
  <w:style w:type="paragraph" w:customStyle="1" w:styleId="CoverBack">
    <w:name w:val="Cover Back"/>
    <w:basedOn w:val="Normal"/>
    <w:link w:val="CoverBackChar"/>
    <w:qFormat/>
    <w:rsid w:val="00F354F4"/>
    <w:pPr>
      <w:widowControl w:val="0"/>
    </w:pPr>
    <w:rPr>
      <w:rFonts w:asciiTheme="minorHAnsi" w:hAnsiTheme="minorHAnsi" w:cs="Arial"/>
      <w:szCs w:val="22"/>
    </w:rPr>
  </w:style>
  <w:style w:type="character" w:customStyle="1" w:styleId="CoverBackChar">
    <w:name w:val="Cover Back Char"/>
    <w:basedOn w:val="DefaultParagraphFont"/>
    <w:link w:val="CoverBack"/>
    <w:rsid w:val="00F354F4"/>
    <w:rPr>
      <w:rFonts w:asciiTheme="minorHAnsi" w:hAnsiTheme="minorHAnsi" w:cs="Arial"/>
      <w:sz w:val="22"/>
      <w:szCs w:val="22"/>
    </w:rPr>
  </w:style>
  <w:style w:type="character" w:styleId="UnresolvedMention">
    <w:name w:val="Unresolved Mention"/>
    <w:basedOn w:val="DefaultParagraphFont"/>
    <w:uiPriority w:val="99"/>
    <w:semiHidden/>
    <w:unhideWhenUsed/>
    <w:rsid w:val="008A31C7"/>
    <w:rPr>
      <w:color w:val="605E5C"/>
      <w:shd w:val="clear" w:color="auto" w:fill="E1DFDD"/>
    </w:rPr>
  </w:style>
  <w:style w:type="table" w:styleId="TableGridLight">
    <w:name w:val="Grid Table Light"/>
    <w:basedOn w:val="TableNormal"/>
    <w:uiPriority w:val="40"/>
    <w:rsid w:val="002E28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7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wtcsystem.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CC88-39F4-4236-9BA7-A3D37BA3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10821</Words>
  <Characters>66197</Characters>
  <Application>Microsoft Office Word</Application>
  <DocSecurity>0</DocSecurity>
  <Lines>551</Lines>
  <Paragraphs>153</Paragraphs>
  <ScaleCrop>false</ScaleCrop>
  <HeadingPairs>
    <vt:vector size="2" baseType="variant">
      <vt:variant>
        <vt:lpstr>Title</vt:lpstr>
      </vt:variant>
      <vt:variant>
        <vt:i4>1</vt:i4>
      </vt:variant>
    </vt:vector>
  </HeadingPairs>
  <TitlesOfParts>
    <vt:vector size="1" baseType="lpstr">
      <vt:lpstr>Contract Manual</vt:lpstr>
    </vt:vector>
  </TitlesOfParts>
  <Company>WTCSB</Company>
  <LinksUpToDate>false</LinksUpToDate>
  <CharactersWithSpaces>76865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Manual</dc:title>
  <dc:creator>WTCS - Pete Petersen</dc:creator>
  <cp:keywords>Staff Accounting</cp:keywords>
  <cp:lastModifiedBy>Richter, Anna</cp:lastModifiedBy>
  <cp:revision>2</cp:revision>
  <cp:lastPrinted>2011-05-10T14:05:00Z</cp:lastPrinted>
  <dcterms:created xsi:type="dcterms:W3CDTF">2020-04-29T15:31:00Z</dcterms:created>
  <dcterms:modified xsi:type="dcterms:W3CDTF">2020-04-29T15:31:00Z</dcterms:modified>
</cp:coreProperties>
</file>