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r>
        <w:t> </w:t>
      </w:r>
    </w:p>
    <w:p w:rsidR="00D9484A" w:rsidRPr="005527EE">
      <w:pPr>
        <w:pStyle w:val="Heading2"/>
      </w:pPr>
      <w:r w:rsidRPr="005527EE">
        <w:t>WTCS Repository</w:t>
      </w:r>
    </w:p>
    <w:p w:rsidR="00D9484A" w:rsidRPr="005527EE">
      <w:pPr>
        <w:pStyle w:val="Title"/>
      </w:pPr>
      <w:r w:rsidRPr="005527EE">
        <w:t>10-801-195  Written Communication</w:t>
      </w:r>
    </w:p>
    <w:p w:rsidR="00D9484A" w:rsidRPr="005527EE">
      <w:pPr>
        <w:pStyle w:val="Heading1"/>
      </w:pPr>
      <w:r w:rsidRPr="005527EE">
        <w:t>Course Outcome Summary</w:t>
      </w:r>
    </w:p>
    <w:p w:rsidR="00D9484A" w:rsidRPr="005527EE">
      <w:pPr>
        <w:pStyle w:val="Heading3"/>
      </w:pPr>
      <w:r w:rsidRPr="005527EE">
        <w:t>Course Information</w:t>
      </w:r>
    </w:p>
    <w:tbl>
      <w:tblPr>
        <w:tblBorders>
          <w:top w:val="nil"/>
          <w:left w:val="nil"/>
          <w:bottom w:val="nil"/>
          <w:right w:val="nil"/>
          <w:insideH w:val="nil"/>
          <w:insideV w:val="nil"/>
        </w:tblBorders>
        <w:tblLayout w:type="fixed"/>
      </w:tblPr>
      <w:tblGrid>
        <w:gridCol w:w="800"/>
        <w:gridCol w:w="1700"/>
        <w:gridCol w:w="84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700" w:type="dxa"/>
            <w:tcBorders>
              <w:top w:val="nil"/>
              <w:left w:val="nil"/>
              <w:bottom w:val="nil"/>
              <w:right w:val="nil"/>
            </w:tcBorders>
          </w:tcPr>
          <w:p w:rsidR="00D9484A" w:rsidRPr="005527EE">
            <w:pPr>
              <w:pStyle w:val="Heading4"/>
            </w:pPr>
            <w:r w:rsidRPr="005527EE">
              <w:t>Description</w:t>
            </w:r>
          </w:p>
        </w:tc>
        <w:tc>
          <w:tcPr>
            <w:tcW w:w="8400" w:type="dxa"/>
            <w:tcBorders>
              <w:top w:val="nil"/>
              <w:left w:val="nil"/>
              <w:bottom w:val="nil"/>
              <w:right w:val="nil"/>
            </w:tcBorders>
          </w:tcPr>
          <w:p w:rsidR="00D9484A" w:rsidRPr="005527EE">
            <w:r>
              <w:t>Develops writing skills which include prewriting, drafting, revising, and editing. A variety of writing assignments are designed to help the learner analyze audience and purpose, research and organize ideas, and format and design documents based on subject matter and content. Also develops critical reading and thinking skills through the analysis of a variety of written documents.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700" w:type="dxa"/>
            <w:tcBorders>
              <w:top w:val="nil"/>
              <w:left w:val="nil"/>
              <w:bottom w:val="nil"/>
              <w:right w:val="nil"/>
            </w:tcBorders>
          </w:tcPr>
          <w:p w:rsidR="00D9484A" w:rsidRPr="005527EE">
            <w:pPr>
              <w:pStyle w:val="Heading4"/>
            </w:pPr>
            <w:r w:rsidRPr="005527EE">
              <w:t>Total Credits</w:t>
            </w:r>
          </w:p>
        </w:tc>
        <w:tc>
          <w:tcPr>
            <w:tcW w:w="8400" w:type="dxa"/>
            <w:tcBorders>
              <w:top w:val="nil"/>
              <w:left w:val="nil"/>
              <w:bottom w:val="nil"/>
              <w:right w:val="nil"/>
            </w:tcBorders>
          </w:tcPr>
          <w:p w:rsidR="00D9484A" w:rsidRPr="005527EE">
            <w:r w:rsidRPr="005527EE">
              <w:t>3</w:t>
            </w:r>
          </w:p>
        </w:tc>
      </w:tr>
    </w:tbl>
    <w:p w:rsidR="00D9484A" w:rsidRPr="005527EE">
      <w:pPr>
        <w:pStyle w:val="Heading7"/>
      </w:pPr>
      <w:r w:rsidRPr="005527EE">
        <w:t>Purpose/Goals</w:t>
      </w:r>
    </w:p>
    <w:p w:rsidR="00D9484A" w:rsidRPr="005527EE">
      <w:r w:rsidRPr="005527EE">
        <w:t>This course outcome summary includes the competencies and criteria for Written Communication (10-801-195). This course is part of the General Studies Core offered throughout the Wisconsin Technical College System (WTCS). The course competencies are consistent among the colleges and are at baccalaureate level to accommodate student success in transfer to four-year colleges.</w:t>
      </w:r>
    </w:p>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84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84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800"/>
        <w:gridCol w:w="800"/>
        <w:gridCol w:w="95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w:t>
            </w:r>
          </w:p>
        </w:tc>
        <w:tc>
          <w:tcPr>
            <w:tcW w:w="10300" w:type="dxa"/>
            <w:gridSpan w:val="2"/>
            <w:tcBorders>
              <w:top w:val="nil"/>
              <w:left w:val="nil"/>
              <w:bottom w:val="nil"/>
              <w:right w:val="nil"/>
            </w:tcBorders>
          </w:tcPr>
          <w:p w:rsidR="00D9484A" w:rsidRPr="005527EE">
            <w:pPr>
              <w:pStyle w:val="Heading6"/>
            </w:pPr>
            <w:r w:rsidRPr="005527EE">
              <w:t>Establish document purpose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through written assignments made throughout the term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satisfactory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 xml:space="preserve">purpose encompasses subject, scope, and thesis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w:t>
            </w:r>
          </w:p>
        </w:tc>
        <w:tc>
          <w:tcPr>
            <w:tcW w:w="9500" w:type="dxa"/>
            <w:tcBorders>
              <w:top w:val="nil"/>
              <w:left w:val="nil"/>
              <w:bottom w:val="nil"/>
              <w:right w:val="nil"/>
            </w:tcBorders>
          </w:tcPr>
          <w:p w:rsidR="00D9484A" w:rsidRPr="005527EE">
            <w:pPr>
              <w:pStyle w:val="ListParagraph"/>
            </w:pPr>
            <w:r w:rsidRPr="005527EE">
              <w:t>purpose indicates primarily informative or persuasive approach</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w:t>
            </w:r>
          </w:p>
        </w:tc>
        <w:tc>
          <w:tcPr>
            <w:tcW w:w="9500" w:type="dxa"/>
            <w:tcBorders>
              <w:top w:val="nil"/>
              <w:left w:val="nil"/>
              <w:bottom w:val="nil"/>
              <w:right w:val="nil"/>
            </w:tcBorders>
          </w:tcPr>
          <w:p w:rsidR="00D9484A" w:rsidRPr="005527EE">
            <w:pPr>
              <w:pStyle w:val="ListParagraph"/>
            </w:pPr>
            <w:r w:rsidRPr="005527EE">
              <w:t>purpose  establishes the focus for a unified document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w:t>
            </w:r>
          </w:p>
        </w:tc>
        <w:tc>
          <w:tcPr>
            <w:tcW w:w="9500" w:type="dxa"/>
            <w:tcBorders>
              <w:top w:val="nil"/>
              <w:left w:val="nil"/>
              <w:bottom w:val="nil"/>
              <w:right w:val="nil"/>
            </w:tcBorders>
          </w:tcPr>
          <w:p w:rsidR="00D9484A" w:rsidRPr="005527EE">
            <w:pPr>
              <w:pStyle w:val="ListParagraph"/>
            </w:pPr>
            <w:r w:rsidRPr="005527EE">
              <w:t>purpose statement is free of confusion and contradictions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1.5.</w:t>
            </w:r>
          </w:p>
        </w:tc>
        <w:tc>
          <w:tcPr>
            <w:tcW w:w="9500" w:type="dxa"/>
            <w:tcBorders>
              <w:top w:val="nil"/>
              <w:left w:val="nil"/>
              <w:bottom w:val="nil"/>
              <w:right w:val="nil"/>
            </w:tcBorders>
          </w:tcPr>
          <w:p w:rsidR="00D9484A" w:rsidRPr="005527EE">
            <w:pPr>
              <w:pStyle w:val="ListParagraph"/>
            </w:pPr>
            <w:r w:rsidRPr="005527EE">
              <w:t>stated purpose matches the assigned task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1.a.</w:t>
            </w:r>
          </w:p>
        </w:tc>
        <w:tc>
          <w:tcPr>
            <w:tcW w:w="9500" w:type="dxa"/>
            <w:tcBorders>
              <w:top w:val="nil"/>
              <w:left w:val="nil"/>
              <w:bottom w:val="nil"/>
              <w:right w:val="nil"/>
            </w:tcBorders>
          </w:tcPr>
          <w:p w:rsidR="00D9484A" w:rsidRPr="005527EE">
            <w:pPr>
              <w:pStyle w:val="ListParagraph"/>
            </w:pPr>
            <w:r w:rsidRPr="005527EE">
              <w:t>Identify the need for informative or persuasive writing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1.b.</w:t>
            </w:r>
          </w:p>
        </w:tc>
        <w:tc>
          <w:tcPr>
            <w:tcW w:w="9500" w:type="dxa"/>
            <w:tcBorders>
              <w:top w:val="nil"/>
              <w:left w:val="nil"/>
              <w:bottom w:val="nil"/>
              <w:right w:val="nil"/>
            </w:tcBorders>
          </w:tcPr>
          <w:p w:rsidR="00D9484A" w:rsidRPr="005527EE">
            <w:pPr>
              <w:pStyle w:val="ListParagraph"/>
            </w:pPr>
            <w:r w:rsidRPr="005527EE">
              <w:t>Express thesis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1.c.</w:t>
            </w:r>
          </w:p>
        </w:tc>
        <w:tc>
          <w:tcPr>
            <w:tcW w:w="9500" w:type="dxa"/>
            <w:tcBorders>
              <w:top w:val="nil"/>
              <w:left w:val="nil"/>
              <w:bottom w:val="nil"/>
              <w:right w:val="nil"/>
            </w:tcBorders>
          </w:tcPr>
          <w:p w:rsidR="00D9484A" w:rsidRPr="005527EE">
            <w:pPr>
              <w:pStyle w:val="ListParagraph"/>
            </w:pPr>
            <w:r w:rsidRPr="005527EE">
              <w:t>Determine specific subject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1.d.</w:t>
            </w:r>
          </w:p>
        </w:tc>
        <w:tc>
          <w:tcPr>
            <w:tcW w:w="9500" w:type="dxa"/>
            <w:tcBorders>
              <w:top w:val="nil"/>
              <w:left w:val="nil"/>
              <w:bottom w:val="nil"/>
              <w:right w:val="nil"/>
            </w:tcBorders>
          </w:tcPr>
          <w:p w:rsidR="00D9484A" w:rsidRPr="005527EE">
            <w:pPr>
              <w:pStyle w:val="ListParagraph"/>
            </w:pPr>
            <w:r w:rsidRPr="005527EE">
              <w:t xml:space="preserve">Determine scope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1.e.</w:t>
            </w:r>
          </w:p>
        </w:tc>
        <w:tc>
          <w:tcPr>
            <w:tcW w:w="9500" w:type="dxa"/>
            <w:tcBorders>
              <w:top w:val="nil"/>
              <w:left w:val="nil"/>
              <w:bottom w:val="nil"/>
              <w:right w:val="nil"/>
            </w:tcBorders>
          </w:tcPr>
          <w:p w:rsidR="00D9484A" w:rsidRPr="005527EE">
            <w:pPr>
              <w:pStyle w:val="ListParagraph"/>
            </w:pPr>
            <w:r w:rsidRPr="005527EE">
              <w:t>Describe the relationship between elements in a unified document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2.</w:t>
            </w:r>
          </w:p>
        </w:tc>
        <w:tc>
          <w:tcPr>
            <w:tcW w:w="10300" w:type="dxa"/>
            <w:gridSpan w:val="2"/>
            <w:tcBorders>
              <w:top w:val="nil"/>
              <w:left w:val="nil"/>
              <w:bottom w:val="nil"/>
              <w:right w:val="nil"/>
            </w:tcBorders>
          </w:tcPr>
          <w:p w:rsidR="00D9484A" w:rsidRPr="005527EE">
            <w:pPr>
              <w:pStyle w:val="Heading6"/>
            </w:pPr>
            <w:r w:rsidRPr="005527EE">
              <w:t>Apply audience analysis techniques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through written assignments made throughout the term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satisfactory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learner identifies specific audience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2.2.</w:t>
            </w:r>
          </w:p>
        </w:tc>
        <w:tc>
          <w:tcPr>
            <w:tcW w:w="9500" w:type="dxa"/>
            <w:tcBorders>
              <w:top w:val="nil"/>
              <w:left w:val="nil"/>
              <w:bottom w:val="nil"/>
              <w:right w:val="nil"/>
            </w:tcBorders>
          </w:tcPr>
          <w:p w:rsidR="00D9484A" w:rsidRPr="005527EE">
            <w:pPr>
              <w:pStyle w:val="ListParagraph"/>
            </w:pPr>
            <w:r w:rsidRPr="005527EE">
              <w:t>learner analyzes audience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2.3.</w:t>
            </w:r>
          </w:p>
        </w:tc>
        <w:tc>
          <w:tcPr>
            <w:tcW w:w="9500" w:type="dxa"/>
            <w:tcBorders>
              <w:top w:val="nil"/>
              <w:left w:val="nil"/>
              <w:bottom w:val="nil"/>
              <w:right w:val="nil"/>
            </w:tcBorders>
          </w:tcPr>
          <w:p w:rsidR="00D9484A" w:rsidRPr="005527EE">
            <w:pPr>
              <w:pStyle w:val="ListParagraph"/>
            </w:pPr>
            <w:r w:rsidRPr="005527EE">
              <w:t>learner incorporates analysis into documents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2.a.</w:t>
            </w:r>
          </w:p>
        </w:tc>
        <w:tc>
          <w:tcPr>
            <w:tcW w:w="9500" w:type="dxa"/>
            <w:tcBorders>
              <w:top w:val="nil"/>
              <w:left w:val="nil"/>
              <w:bottom w:val="nil"/>
              <w:right w:val="nil"/>
            </w:tcBorders>
          </w:tcPr>
          <w:p w:rsidR="00D9484A" w:rsidRPr="005527EE">
            <w:pPr>
              <w:pStyle w:val="ListParagraph"/>
            </w:pPr>
            <w:r w:rsidRPr="005527EE">
              <w:t>Identify relevant audience traits (i.e., needs, values, ages, education/technical expertise)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2.b.</w:t>
            </w:r>
          </w:p>
        </w:tc>
        <w:tc>
          <w:tcPr>
            <w:tcW w:w="9500" w:type="dxa"/>
            <w:tcBorders>
              <w:top w:val="nil"/>
              <w:left w:val="nil"/>
              <w:bottom w:val="nil"/>
              <w:right w:val="nil"/>
            </w:tcBorders>
          </w:tcPr>
          <w:p w:rsidR="00D9484A" w:rsidRPr="005527EE">
            <w:pPr>
              <w:pStyle w:val="ListParagraph"/>
            </w:pPr>
            <w:r w:rsidRPr="005527EE">
              <w:t>Represent different audience attitudes (i.e., objections, common ground) toward subject and purpose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3.</w:t>
            </w:r>
          </w:p>
        </w:tc>
        <w:tc>
          <w:tcPr>
            <w:tcW w:w="10300" w:type="dxa"/>
            <w:gridSpan w:val="2"/>
            <w:tcBorders>
              <w:top w:val="nil"/>
              <w:left w:val="nil"/>
              <w:bottom w:val="nil"/>
              <w:right w:val="nil"/>
            </w:tcBorders>
          </w:tcPr>
          <w:p w:rsidR="00D9484A" w:rsidRPr="005527EE">
            <w:pPr>
              <w:pStyle w:val="Heading6"/>
            </w:pPr>
            <w:r w:rsidRPr="005527EE">
              <w:t>Employ rhetorical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through written assignments made throughout the term when criteria checklists call for specific rhetorical patterns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satisfactory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document uses appropriate strategy(ies)  (e.g. narrative, example, comparison and contrast)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3.2.</w:t>
            </w:r>
          </w:p>
        </w:tc>
        <w:tc>
          <w:tcPr>
            <w:tcW w:w="9500" w:type="dxa"/>
            <w:tcBorders>
              <w:top w:val="nil"/>
              <w:left w:val="nil"/>
              <w:bottom w:val="nil"/>
              <w:right w:val="nil"/>
            </w:tcBorders>
          </w:tcPr>
          <w:p w:rsidR="00D9484A" w:rsidRPr="005527EE">
            <w:pPr>
              <w:pStyle w:val="ListParagraph"/>
            </w:pPr>
            <w:r w:rsidRPr="005527EE">
              <w:t>one strategy dominates the document (e.g. argumentative, analytic, informative)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3.3.</w:t>
            </w:r>
          </w:p>
        </w:tc>
        <w:tc>
          <w:tcPr>
            <w:tcW w:w="9500" w:type="dxa"/>
            <w:tcBorders>
              <w:top w:val="nil"/>
              <w:left w:val="nil"/>
              <w:bottom w:val="nil"/>
              <w:right w:val="nil"/>
            </w:tcBorders>
          </w:tcPr>
          <w:p w:rsidR="00D9484A" w:rsidRPr="005527EE">
            <w:pPr>
              <w:pStyle w:val="ListParagraph"/>
            </w:pPr>
            <w:r w:rsidRPr="005527EE">
              <w:t>strategy matches task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3.a.</w:t>
            </w:r>
          </w:p>
        </w:tc>
        <w:tc>
          <w:tcPr>
            <w:tcW w:w="9500" w:type="dxa"/>
            <w:tcBorders>
              <w:top w:val="nil"/>
              <w:left w:val="nil"/>
              <w:bottom w:val="nil"/>
              <w:right w:val="nil"/>
            </w:tcBorders>
          </w:tcPr>
          <w:p w:rsidR="00D9484A" w:rsidRPr="005527EE">
            <w:pPr>
              <w:pStyle w:val="ListParagraph"/>
            </w:pPr>
            <w:r w:rsidRPr="005527EE">
              <w:t xml:space="preserve">Recognize narrative pattern of development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3.b.</w:t>
            </w:r>
          </w:p>
        </w:tc>
        <w:tc>
          <w:tcPr>
            <w:tcW w:w="9500" w:type="dxa"/>
            <w:tcBorders>
              <w:top w:val="nil"/>
              <w:left w:val="nil"/>
              <w:bottom w:val="nil"/>
              <w:right w:val="nil"/>
            </w:tcBorders>
          </w:tcPr>
          <w:p w:rsidR="00D9484A" w:rsidRPr="005527EE">
            <w:pPr>
              <w:pStyle w:val="ListParagraph"/>
            </w:pPr>
            <w:r w:rsidRPr="005527EE">
              <w:t>Recognize descriptive techniques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3.c.</w:t>
            </w:r>
          </w:p>
        </w:tc>
        <w:tc>
          <w:tcPr>
            <w:tcW w:w="9500" w:type="dxa"/>
            <w:tcBorders>
              <w:top w:val="nil"/>
              <w:left w:val="nil"/>
              <w:bottom w:val="nil"/>
              <w:right w:val="nil"/>
            </w:tcBorders>
          </w:tcPr>
          <w:p w:rsidR="00D9484A" w:rsidRPr="005527EE">
            <w:pPr>
              <w:pStyle w:val="ListParagraph"/>
            </w:pPr>
            <w:r w:rsidRPr="005527EE">
              <w:t>Recognize exemplification as a major form of support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3.d.</w:t>
            </w:r>
          </w:p>
        </w:tc>
        <w:tc>
          <w:tcPr>
            <w:tcW w:w="9500" w:type="dxa"/>
            <w:tcBorders>
              <w:top w:val="nil"/>
              <w:left w:val="nil"/>
              <w:bottom w:val="nil"/>
              <w:right w:val="nil"/>
            </w:tcBorders>
          </w:tcPr>
          <w:p w:rsidR="00D9484A" w:rsidRPr="005527EE">
            <w:pPr>
              <w:pStyle w:val="ListParagraph"/>
            </w:pPr>
            <w:r w:rsidRPr="005527EE">
              <w:t>Recognize comparison/contrast patterns of development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3.e.</w:t>
            </w:r>
          </w:p>
        </w:tc>
        <w:tc>
          <w:tcPr>
            <w:tcW w:w="9500" w:type="dxa"/>
            <w:tcBorders>
              <w:top w:val="nil"/>
              <w:left w:val="nil"/>
              <w:bottom w:val="nil"/>
              <w:right w:val="nil"/>
            </w:tcBorders>
          </w:tcPr>
          <w:p w:rsidR="00D9484A" w:rsidRPr="005527EE">
            <w:pPr>
              <w:pStyle w:val="ListParagraph"/>
            </w:pPr>
            <w:r w:rsidRPr="005527EE">
              <w:t>Recognize the strategies of formal and extended definition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3.f.</w:t>
            </w:r>
          </w:p>
        </w:tc>
        <w:tc>
          <w:tcPr>
            <w:tcW w:w="9500" w:type="dxa"/>
            <w:tcBorders>
              <w:top w:val="nil"/>
              <w:left w:val="nil"/>
              <w:bottom w:val="nil"/>
              <w:right w:val="nil"/>
            </w:tcBorders>
          </w:tcPr>
          <w:p w:rsidR="00D9484A" w:rsidRPr="005527EE">
            <w:pPr>
              <w:pStyle w:val="ListParagraph"/>
            </w:pPr>
            <w:r w:rsidRPr="005527EE">
              <w:t>Recognize the strategies of classification and division in a written document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3.g.</w:t>
            </w:r>
          </w:p>
        </w:tc>
        <w:tc>
          <w:tcPr>
            <w:tcW w:w="9500" w:type="dxa"/>
            <w:tcBorders>
              <w:top w:val="nil"/>
              <w:left w:val="nil"/>
              <w:bottom w:val="nil"/>
              <w:right w:val="nil"/>
            </w:tcBorders>
          </w:tcPr>
          <w:p w:rsidR="00D9484A" w:rsidRPr="005527EE">
            <w:pPr>
              <w:pStyle w:val="ListParagraph"/>
            </w:pPr>
            <w:r w:rsidRPr="005527EE">
              <w:t>Recognize patterns for analyzing a subject in a written document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4.</w:t>
            </w:r>
          </w:p>
        </w:tc>
        <w:tc>
          <w:tcPr>
            <w:tcW w:w="10300" w:type="dxa"/>
            <w:gridSpan w:val="2"/>
            <w:tcBorders>
              <w:top w:val="nil"/>
              <w:left w:val="nil"/>
              <w:bottom w:val="nil"/>
              <w:right w:val="nil"/>
            </w:tcBorders>
          </w:tcPr>
          <w:p w:rsidR="00D9484A" w:rsidRPr="005527EE">
            <w:pPr>
              <w:pStyle w:val="Heading6"/>
            </w:pPr>
            <w:r w:rsidRPr="005527EE">
              <w:t>Generate ideas for writing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through written assignments made throughout the term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satisfactory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ideas are generated using accepted invention techniques, (e.g. outline, mapping, brainstorming)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4.2.</w:t>
            </w:r>
          </w:p>
        </w:tc>
        <w:tc>
          <w:tcPr>
            <w:tcW w:w="9500" w:type="dxa"/>
            <w:tcBorders>
              <w:top w:val="nil"/>
              <w:left w:val="nil"/>
              <w:bottom w:val="nil"/>
              <w:right w:val="nil"/>
            </w:tcBorders>
          </w:tcPr>
          <w:p w:rsidR="00D9484A" w:rsidRPr="005527EE">
            <w:pPr>
              <w:pStyle w:val="ListParagraph"/>
            </w:pPr>
            <w:r w:rsidRPr="005527EE">
              <w:t xml:space="preserve"> ideas are generated from analysis of text(s)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4.3.</w:t>
            </w:r>
          </w:p>
        </w:tc>
        <w:tc>
          <w:tcPr>
            <w:tcW w:w="9500" w:type="dxa"/>
            <w:tcBorders>
              <w:top w:val="nil"/>
              <w:left w:val="nil"/>
              <w:bottom w:val="nil"/>
              <w:right w:val="nil"/>
            </w:tcBorders>
          </w:tcPr>
          <w:p w:rsidR="00D9484A" w:rsidRPr="005527EE">
            <w:pPr>
              <w:pStyle w:val="ListParagraph"/>
            </w:pPr>
            <w:r w:rsidRPr="005527EE">
              <w:t>sufficient ideas are generated to complete the task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4.4.</w:t>
            </w:r>
          </w:p>
        </w:tc>
        <w:tc>
          <w:tcPr>
            <w:tcW w:w="9500" w:type="dxa"/>
            <w:tcBorders>
              <w:top w:val="nil"/>
              <w:left w:val="nil"/>
              <w:bottom w:val="nil"/>
              <w:right w:val="nil"/>
            </w:tcBorders>
          </w:tcPr>
          <w:p w:rsidR="00D9484A" w:rsidRPr="005527EE">
            <w:pPr>
              <w:pStyle w:val="ListParagraph"/>
            </w:pPr>
            <w:r w:rsidRPr="005527EE">
              <w:t>ideas are recorded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4.a.</w:t>
            </w:r>
          </w:p>
        </w:tc>
        <w:tc>
          <w:tcPr>
            <w:tcW w:w="9500" w:type="dxa"/>
            <w:tcBorders>
              <w:top w:val="nil"/>
              <w:left w:val="nil"/>
              <w:bottom w:val="nil"/>
              <w:right w:val="nil"/>
            </w:tcBorders>
          </w:tcPr>
          <w:p w:rsidR="00D9484A" w:rsidRPr="005527EE">
            <w:pPr>
              <w:pStyle w:val="ListParagraph"/>
            </w:pPr>
            <w:r w:rsidRPr="005527EE">
              <w:t>Conduct brainstorming by various techniques (e.g., mapping, listing, freewriting)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4.b.</w:t>
            </w:r>
          </w:p>
        </w:tc>
        <w:tc>
          <w:tcPr>
            <w:tcW w:w="9500" w:type="dxa"/>
            <w:tcBorders>
              <w:top w:val="nil"/>
              <w:left w:val="nil"/>
              <w:bottom w:val="nil"/>
              <w:right w:val="nil"/>
            </w:tcBorders>
          </w:tcPr>
          <w:p w:rsidR="00D9484A" w:rsidRPr="005527EE">
            <w:pPr>
              <w:pStyle w:val="ListParagraph"/>
            </w:pPr>
            <w:r w:rsidRPr="005527EE">
              <w:t>Conduct surveys, interviews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4.c.</w:t>
            </w:r>
          </w:p>
        </w:tc>
        <w:tc>
          <w:tcPr>
            <w:tcW w:w="9500" w:type="dxa"/>
            <w:tcBorders>
              <w:top w:val="nil"/>
              <w:left w:val="nil"/>
              <w:bottom w:val="nil"/>
              <w:right w:val="nil"/>
            </w:tcBorders>
          </w:tcPr>
          <w:p w:rsidR="00D9484A" w:rsidRPr="005527EE">
            <w:pPr>
              <w:pStyle w:val="ListParagraph"/>
            </w:pPr>
            <w:r w:rsidRPr="005527EE">
              <w:t>Determine relevance of ideas to audience and purpose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4.d.</w:t>
            </w:r>
          </w:p>
        </w:tc>
        <w:tc>
          <w:tcPr>
            <w:tcW w:w="9500" w:type="dxa"/>
            <w:tcBorders>
              <w:top w:val="nil"/>
              <w:left w:val="nil"/>
              <w:bottom w:val="nil"/>
              <w:right w:val="nil"/>
            </w:tcBorders>
          </w:tcPr>
          <w:p w:rsidR="00D9484A" w:rsidRPr="005527EE">
            <w:pPr>
              <w:pStyle w:val="ListParagraph"/>
            </w:pPr>
            <w:r w:rsidRPr="005527EE">
              <w:t>Develop a record of ideas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5.</w:t>
            </w:r>
          </w:p>
        </w:tc>
        <w:tc>
          <w:tcPr>
            <w:tcW w:w="10300" w:type="dxa"/>
            <w:gridSpan w:val="2"/>
            <w:tcBorders>
              <w:top w:val="nil"/>
              <w:left w:val="nil"/>
              <w:bottom w:val="nil"/>
              <w:right w:val="nil"/>
            </w:tcBorders>
          </w:tcPr>
          <w:p w:rsidR="00D9484A" w:rsidRPr="005527EE">
            <w:pPr>
              <w:pStyle w:val="Heading6"/>
            </w:pPr>
            <w:r w:rsidRPr="005527EE">
              <w:t>Research outside sources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through the completion of researched arguments and/or reports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satisfactory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learner locates a variety of appropriate sources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5.2.</w:t>
            </w:r>
          </w:p>
        </w:tc>
        <w:tc>
          <w:tcPr>
            <w:tcW w:w="9500" w:type="dxa"/>
            <w:tcBorders>
              <w:top w:val="nil"/>
              <w:left w:val="nil"/>
              <w:bottom w:val="nil"/>
              <w:right w:val="nil"/>
            </w:tcBorders>
          </w:tcPr>
          <w:p w:rsidR="00D9484A" w:rsidRPr="005527EE">
            <w:pPr>
              <w:pStyle w:val="ListParagraph"/>
            </w:pPr>
            <w:r w:rsidRPr="005527EE">
              <w:t>document follows an accepted standard for documentation (e.g. MLA, APA, Chicago)</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5.3.</w:t>
            </w:r>
          </w:p>
        </w:tc>
        <w:tc>
          <w:tcPr>
            <w:tcW w:w="9500" w:type="dxa"/>
            <w:tcBorders>
              <w:top w:val="nil"/>
              <w:left w:val="nil"/>
              <w:bottom w:val="nil"/>
              <w:right w:val="nil"/>
            </w:tcBorders>
          </w:tcPr>
          <w:p w:rsidR="00D9484A" w:rsidRPr="005527EE">
            <w:pPr>
              <w:pStyle w:val="ListParagraph"/>
            </w:pPr>
            <w:r w:rsidRPr="005527EE">
              <w:t>learner uses varied sources of information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5.4.</w:t>
            </w:r>
          </w:p>
        </w:tc>
        <w:tc>
          <w:tcPr>
            <w:tcW w:w="9500" w:type="dxa"/>
            <w:tcBorders>
              <w:top w:val="nil"/>
              <w:left w:val="nil"/>
              <w:bottom w:val="nil"/>
              <w:right w:val="nil"/>
            </w:tcBorders>
          </w:tcPr>
          <w:p w:rsidR="00D9484A" w:rsidRPr="005527EE">
            <w:pPr>
              <w:pStyle w:val="ListParagraph"/>
            </w:pPr>
            <w:r w:rsidRPr="005527EE">
              <w:t>learner differentiates between primary and secondary sources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5.5.</w:t>
            </w:r>
          </w:p>
        </w:tc>
        <w:tc>
          <w:tcPr>
            <w:tcW w:w="9500" w:type="dxa"/>
            <w:tcBorders>
              <w:top w:val="nil"/>
              <w:left w:val="nil"/>
              <w:bottom w:val="nil"/>
              <w:right w:val="nil"/>
            </w:tcBorders>
          </w:tcPr>
          <w:p w:rsidR="00D9484A" w:rsidRPr="005527EE">
            <w:pPr>
              <w:pStyle w:val="ListParagraph"/>
            </w:pPr>
            <w:r w:rsidRPr="005527EE">
              <w:t>learner extracts information using a variety of methods, i.e., quotes, paraphrases, summaries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5.6.</w:t>
            </w:r>
          </w:p>
        </w:tc>
        <w:tc>
          <w:tcPr>
            <w:tcW w:w="9500" w:type="dxa"/>
            <w:tcBorders>
              <w:top w:val="nil"/>
              <w:left w:val="nil"/>
              <w:bottom w:val="nil"/>
              <w:right w:val="nil"/>
            </w:tcBorders>
          </w:tcPr>
          <w:p w:rsidR="00D9484A" w:rsidRPr="005527EE">
            <w:pPr>
              <w:pStyle w:val="ListParagraph"/>
            </w:pPr>
            <w:r w:rsidRPr="005527EE">
              <w:t>learner uses accepted documentation standards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6.</w:t>
            </w:r>
          </w:p>
        </w:tc>
        <w:tc>
          <w:tcPr>
            <w:tcW w:w="10300" w:type="dxa"/>
            <w:gridSpan w:val="2"/>
            <w:tcBorders>
              <w:top w:val="nil"/>
              <w:left w:val="nil"/>
              <w:bottom w:val="nil"/>
              <w:right w:val="nil"/>
            </w:tcBorders>
          </w:tcPr>
          <w:p w:rsidR="00D9484A" w:rsidRPr="005527EE">
            <w:pPr>
              <w:pStyle w:val="Heading6"/>
            </w:pPr>
            <w:r w:rsidRPr="005527EE">
              <w:t>Synthesize information from sources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through the completion of researched arguments and/or reports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satisfactory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document relies on multiple sources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6.2.</w:t>
            </w:r>
          </w:p>
        </w:tc>
        <w:tc>
          <w:tcPr>
            <w:tcW w:w="9500" w:type="dxa"/>
            <w:tcBorders>
              <w:top w:val="nil"/>
              <w:left w:val="nil"/>
              <w:bottom w:val="nil"/>
              <w:right w:val="nil"/>
            </w:tcBorders>
          </w:tcPr>
          <w:p w:rsidR="00D9484A" w:rsidRPr="005527EE">
            <w:pPr>
              <w:pStyle w:val="ListParagraph"/>
            </w:pPr>
            <w:r w:rsidRPr="005527EE">
              <w:t>document presents relevant evidence from sources that is sufficient to the purpose, scope, and audience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6.3.</w:t>
            </w:r>
          </w:p>
        </w:tc>
        <w:tc>
          <w:tcPr>
            <w:tcW w:w="9500" w:type="dxa"/>
            <w:tcBorders>
              <w:top w:val="nil"/>
              <w:left w:val="nil"/>
              <w:bottom w:val="nil"/>
              <w:right w:val="nil"/>
            </w:tcBorders>
          </w:tcPr>
          <w:p w:rsidR="00D9484A" w:rsidRPr="005527EE">
            <w:pPr>
              <w:pStyle w:val="ListParagraph"/>
            </w:pPr>
            <w:r w:rsidRPr="005527EE">
              <w:t>quotes and paraphrases retain the intent of the original document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6.4.</w:t>
            </w:r>
          </w:p>
        </w:tc>
        <w:tc>
          <w:tcPr>
            <w:tcW w:w="9500" w:type="dxa"/>
            <w:tcBorders>
              <w:top w:val="nil"/>
              <w:left w:val="nil"/>
              <w:bottom w:val="nil"/>
              <w:right w:val="nil"/>
            </w:tcBorders>
          </w:tcPr>
          <w:p w:rsidR="00D9484A" w:rsidRPr="005527EE">
            <w:pPr>
              <w:pStyle w:val="ListParagraph"/>
            </w:pPr>
            <w:r w:rsidRPr="005527EE">
              <w:t>document presents concrete and accurate evidence from sources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6.5.</w:t>
            </w:r>
          </w:p>
        </w:tc>
        <w:tc>
          <w:tcPr>
            <w:tcW w:w="9500" w:type="dxa"/>
            <w:tcBorders>
              <w:top w:val="nil"/>
              <w:left w:val="nil"/>
              <w:bottom w:val="nil"/>
              <w:right w:val="nil"/>
            </w:tcBorders>
          </w:tcPr>
          <w:p w:rsidR="00D9484A" w:rsidRPr="005527EE">
            <w:pPr>
              <w:pStyle w:val="ListParagraph"/>
            </w:pPr>
            <w:r w:rsidRPr="005527EE">
              <w:t xml:space="preserve">document integrates quoted and paraphrased information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6.6.</w:t>
            </w:r>
          </w:p>
        </w:tc>
        <w:tc>
          <w:tcPr>
            <w:tcW w:w="9500" w:type="dxa"/>
            <w:tcBorders>
              <w:top w:val="nil"/>
              <w:left w:val="nil"/>
              <w:bottom w:val="nil"/>
              <w:right w:val="nil"/>
            </w:tcBorders>
          </w:tcPr>
          <w:p w:rsidR="00D9484A" w:rsidRPr="005527EE">
            <w:pPr>
              <w:pStyle w:val="ListParagraph"/>
            </w:pPr>
            <w:r w:rsidRPr="005527EE">
              <w:t>document distills source material into original statements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6.7.</w:t>
            </w:r>
          </w:p>
        </w:tc>
        <w:tc>
          <w:tcPr>
            <w:tcW w:w="9500" w:type="dxa"/>
            <w:tcBorders>
              <w:top w:val="nil"/>
              <w:left w:val="nil"/>
              <w:bottom w:val="nil"/>
              <w:right w:val="nil"/>
            </w:tcBorders>
          </w:tcPr>
          <w:p w:rsidR="00D9484A" w:rsidRPr="005527EE">
            <w:pPr>
              <w:pStyle w:val="ListParagraph"/>
            </w:pPr>
            <w:r w:rsidRPr="005527EE">
              <w:t>document forms valid conclusions based on diverse viewpoints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6.a.</w:t>
            </w:r>
          </w:p>
        </w:tc>
        <w:tc>
          <w:tcPr>
            <w:tcW w:w="9500" w:type="dxa"/>
            <w:tcBorders>
              <w:top w:val="nil"/>
              <w:left w:val="nil"/>
              <w:bottom w:val="nil"/>
              <w:right w:val="nil"/>
            </w:tcBorders>
          </w:tcPr>
          <w:p w:rsidR="00D9484A" w:rsidRPr="005527EE">
            <w:pPr>
              <w:pStyle w:val="ListParagraph"/>
            </w:pPr>
            <w:r w:rsidRPr="005527EE">
              <w:t>Integrate materials from a number of different sources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6.b.</w:t>
            </w:r>
          </w:p>
        </w:tc>
        <w:tc>
          <w:tcPr>
            <w:tcW w:w="9500" w:type="dxa"/>
            <w:tcBorders>
              <w:top w:val="nil"/>
              <w:left w:val="nil"/>
              <w:bottom w:val="nil"/>
              <w:right w:val="nil"/>
            </w:tcBorders>
          </w:tcPr>
          <w:p w:rsidR="00D9484A" w:rsidRPr="005527EE">
            <w:pPr>
              <w:pStyle w:val="ListParagraph"/>
            </w:pPr>
            <w:r w:rsidRPr="005527EE">
              <w:t>Integrate summary, paraphrase, and quotation in a single document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6.c.</w:t>
            </w:r>
          </w:p>
        </w:tc>
        <w:tc>
          <w:tcPr>
            <w:tcW w:w="9500" w:type="dxa"/>
            <w:tcBorders>
              <w:top w:val="nil"/>
              <w:left w:val="nil"/>
              <w:bottom w:val="nil"/>
              <w:right w:val="nil"/>
            </w:tcBorders>
          </w:tcPr>
          <w:p w:rsidR="00D9484A" w:rsidRPr="005527EE">
            <w:pPr>
              <w:pStyle w:val="ListParagraph"/>
            </w:pPr>
            <w:r w:rsidRPr="005527EE">
              <w:t>Connect diverse source material to a single purpose and audience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6.d.</w:t>
            </w:r>
          </w:p>
        </w:tc>
        <w:tc>
          <w:tcPr>
            <w:tcW w:w="9500" w:type="dxa"/>
            <w:tcBorders>
              <w:top w:val="nil"/>
              <w:left w:val="nil"/>
              <w:bottom w:val="nil"/>
              <w:right w:val="nil"/>
            </w:tcBorders>
          </w:tcPr>
          <w:p w:rsidR="00D9484A" w:rsidRPr="005527EE">
            <w:pPr>
              <w:pStyle w:val="ListParagraph"/>
            </w:pPr>
            <w:r w:rsidRPr="005527EE">
              <w:t>Form conclusions from evidence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6.e.</w:t>
            </w:r>
          </w:p>
        </w:tc>
        <w:tc>
          <w:tcPr>
            <w:tcW w:w="9500" w:type="dxa"/>
            <w:tcBorders>
              <w:top w:val="nil"/>
              <w:left w:val="nil"/>
              <w:bottom w:val="nil"/>
              <w:right w:val="nil"/>
            </w:tcBorders>
          </w:tcPr>
          <w:p w:rsidR="00D9484A" w:rsidRPr="005527EE">
            <w:pPr>
              <w:pStyle w:val="ListParagraph"/>
            </w:pPr>
            <w:r w:rsidRPr="005527EE">
              <w:t>Relate diverse source material to an original purpose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7.</w:t>
            </w:r>
          </w:p>
        </w:tc>
        <w:tc>
          <w:tcPr>
            <w:tcW w:w="10300" w:type="dxa"/>
            <w:gridSpan w:val="2"/>
            <w:tcBorders>
              <w:top w:val="nil"/>
              <w:left w:val="nil"/>
              <w:bottom w:val="nil"/>
              <w:right w:val="nil"/>
            </w:tcBorders>
          </w:tcPr>
          <w:p w:rsidR="00D9484A" w:rsidRPr="005527EE">
            <w:pPr>
              <w:pStyle w:val="Heading6"/>
            </w:pPr>
            <w:r w:rsidRPr="005527EE">
              <w:t>Organize document content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7.1.</w:t>
            </w:r>
          </w:p>
        </w:tc>
        <w:tc>
          <w:tcPr>
            <w:tcW w:w="9500" w:type="dxa"/>
            <w:tcBorders>
              <w:top w:val="nil"/>
              <w:left w:val="nil"/>
              <w:bottom w:val="nil"/>
              <w:right w:val="nil"/>
            </w:tcBorders>
          </w:tcPr>
          <w:p w:rsidR="00D9484A" w:rsidRPr="005527EE">
            <w:pPr>
              <w:pStyle w:val="ListParagraph"/>
            </w:pPr>
            <w:r w:rsidRPr="005527EE">
              <w:t>through written assignments made throughout the term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satisfactory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7.1.</w:t>
            </w:r>
          </w:p>
        </w:tc>
        <w:tc>
          <w:tcPr>
            <w:tcW w:w="9500" w:type="dxa"/>
            <w:tcBorders>
              <w:top w:val="nil"/>
              <w:left w:val="nil"/>
              <w:bottom w:val="nil"/>
              <w:right w:val="nil"/>
            </w:tcBorders>
          </w:tcPr>
          <w:p w:rsidR="00D9484A" w:rsidRPr="005527EE">
            <w:pPr>
              <w:pStyle w:val="ListParagraph"/>
            </w:pPr>
            <w:r w:rsidRPr="005527EE">
              <w:t>document presents an organizational scheme suited to purpose and audience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7.2.</w:t>
            </w:r>
          </w:p>
        </w:tc>
        <w:tc>
          <w:tcPr>
            <w:tcW w:w="9500" w:type="dxa"/>
            <w:tcBorders>
              <w:top w:val="nil"/>
              <w:left w:val="nil"/>
              <w:bottom w:val="nil"/>
              <w:right w:val="nil"/>
            </w:tcBorders>
          </w:tcPr>
          <w:p w:rsidR="00D9484A" w:rsidRPr="005527EE">
            <w:pPr>
              <w:pStyle w:val="ListParagraph"/>
            </w:pPr>
            <w:r w:rsidRPr="005527EE">
              <w:t>document displays distinct introduction, body, and conclusion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7.3.</w:t>
            </w:r>
          </w:p>
        </w:tc>
        <w:tc>
          <w:tcPr>
            <w:tcW w:w="9500" w:type="dxa"/>
            <w:tcBorders>
              <w:top w:val="nil"/>
              <w:left w:val="nil"/>
              <w:bottom w:val="nil"/>
              <w:right w:val="nil"/>
            </w:tcBorders>
          </w:tcPr>
          <w:p w:rsidR="00D9484A" w:rsidRPr="005527EE">
            <w:pPr>
              <w:pStyle w:val="ListParagraph"/>
            </w:pPr>
            <w:r w:rsidRPr="005527EE">
              <w:t>document utilizes appropriate transitions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7.a.</w:t>
            </w:r>
          </w:p>
        </w:tc>
        <w:tc>
          <w:tcPr>
            <w:tcW w:w="9500" w:type="dxa"/>
            <w:tcBorders>
              <w:top w:val="nil"/>
              <w:left w:val="nil"/>
              <w:bottom w:val="nil"/>
              <w:right w:val="nil"/>
            </w:tcBorders>
          </w:tcPr>
          <w:p w:rsidR="00D9484A" w:rsidRPr="005527EE">
            <w:pPr>
              <w:pStyle w:val="ListParagraph"/>
            </w:pPr>
            <w:r w:rsidRPr="005527EE">
              <w:t>Develop all aspects of introduction, body, and conclusion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7.b.</w:t>
            </w:r>
          </w:p>
        </w:tc>
        <w:tc>
          <w:tcPr>
            <w:tcW w:w="9500" w:type="dxa"/>
            <w:tcBorders>
              <w:top w:val="nil"/>
              <w:left w:val="nil"/>
              <w:bottom w:val="nil"/>
              <w:right w:val="nil"/>
            </w:tcBorders>
          </w:tcPr>
          <w:p w:rsidR="00D9484A" w:rsidRPr="005527EE">
            <w:pPr>
              <w:pStyle w:val="ListParagraph"/>
            </w:pPr>
            <w:r w:rsidRPr="005527EE">
              <w:t>Adapt organizational scheme to purpose and audience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8.</w:t>
            </w:r>
          </w:p>
        </w:tc>
        <w:tc>
          <w:tcPr>
            <w:tcW w:w="10300" w:type="dxa"/>
            <w:gridSpan w:val="2"/>
            <w:tcBorders>
              <w:top w:val="nil"/>
              <w:left w:val="nil"/>
              <w:bottom w:val="nil"/>
              <w:right w:val="nil"/>
            </w:tcBorders>
          </w:tcPr>
          <w:p w:rsidR="00D9484A" w:rsidRPr="005527EE">
            <w:pPr>
              <w:pStyle w:val="Heading6"/>
            </w:pPr>
            <w:r w:rsidRPr="005527EE">
              <w:t>Write final text from drafts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8.1.</w:t>
            </w:r>
          </w:p>
        </w:tc>
        <w:tc>
          <w:tcPr>
            <w:tcW w:w="9500" w:type="dxa"/>
            <w:tcBorders>
              <w:top w:val="nil"/>
              <w:left w:val="nil"/>
              <w:bottom w:val="nil"/>
              <w:right w:val="nil"/>
            </w:tcBorders>
          </w:tcPr>
          <w:p w:rsidR="00D9484A" w:rsidRPr="005527EE">
            <w:pPr>
              <w:pStyle w:val="ListParagraph"/>
            </w:pPr>
            <w:r w:rsidRPr="005527EE">
              <w:t>through written assignments made throughout the term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satisfactory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8.1.</w:t>
            </w:r>
          </w:p>
        </w:tc>
        <w:tc>
          <w:tcPr>
            <w:tcW w:w="9500" w:type="dxa"/>
            <w:tcBorders>
              <w:top w:val="nil"/>
              <w:left w:val="nil"/>
              <w:bottom w:val="nil"/>
              <w:right w:val="nil"/>
            </w:tcBorders>
          </w:tcPr>
          <w:p w:rsidR="00D9484A" w:rsidRPr="005527EE">
            <w:pPr>
              <w:pStyle w:val="ListParagraph"/>
            </w:pPr>
            <w:r w:rsidRPr="005527EE">
              <w:t>final text incorporates ideas generated in earlier steps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8.2.</w:t>
            </w:r>
          </w:p>
        </w:tc>
        <w:tc>
          <w:tcPr>
            <w:tcW w:w="9500" w:type="dxa"/>
            <w:tcBorders>
              <w:top w:val="nil"/>
              <w:left w:val="nil"/>
              <w:bottom w:val="nil"/>
              <w:right w:val="nil"/>
            </w:tcBorders>
          </w:tcPr>
          <w:p w:rsidR="00D9484A" w:rsidRPr="005527EE">
            <w:pPr>
              <w:pStyle w:val="ListParagraph"/>
            </w:pPr>
            <w:r w:rsidRPr="005527EE">
              <w:t>final text relies on concrete support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8.3.</w:t>
            </w:r>
          </w:p>
        </w:tc>
        <w:tc>
          <w:tcPr>
            <w:tcW w:w="9500" w:type="dxa"/>
            <w:tcBorders>
              <w:top w:val="nil"/>
              <w:left w:val="nil"/>
              <w:bottom w:val="nil"/>
              <w:right w:val="nil"/>
            </w:tcBorders>
          </w:tcPr>
          <w:p w:rsidR="00D9484A" w:rsidRPr="005527EE">
            <w:pPr>
              <w:pStyle w:val="ListParagraph"/>
            </w:pPr>
            <w:r w:rsidRPr="005527EE">
              <w:t>final text includes necessary documentation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8.4.</w:t>
            </w:r>
          </w:p>
        </w:tc>
        <w:tc>
          <w:tcPr>
            <w:tcW w:w="9500" w:type="dxa"/>
            <w:tcBorders>
              <w:top w:val="nil"/>
              <w:left w:val="nil"/>
              <w:bottom w:val="nil"/>
              <w:right w:val="nil"/>
            </w:tcBorders>
          </w:tcPr>
          <w:p w:rsidR="00D9484A" w:rsidRPr="005527EE">
            <w:pPr>
              <w:pStyle w:val="ListParagraph"/>
            </w:pPr>
            <w:r w:rsidRPr="005527EE">
              <w:t>final text's tone matches document's purpose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8.5.</w:t>
            </w:r>
          </w:p>
        </w:tc>
        <w:tc>
          <w:tcPr>
            <w:tcW w:w="9500" w:type="dxa"/>
            <w:tcBorders>
              <w:top w:val="nil"/>
              <w:left w:val="nil"/>
              <w:bottom w:val="nil"/>
              <w:right w:val="nil"/>
            </w:tcBorders>
          </w:tcPr>
          <w:p w:rsidR="00D9484A" w:rsidRPr="005527EE">
            <w:pPr>
              <w:pStyle w:val="ListParagraph"/>
            </w:pPr>
            <w:r w:rsidRPr="005527EE">
              <w:t>final text selects language for the specific audience (concrete, abstract)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8.6.</w:t>
            </w:r>
          </w:p>
        </w:tc>
        <w:tc>
          <w:tcPr>
            <w:tcW w:w="9500" w:type="dxa"/>
            <w:tcBorders>
              <w:top w:val="nil"/>
              <w:left w:val="nil"/>
              <w:bottom w:val="nil"/>
              <w:right w:val="nil"/>
            </w:tcBorders>
          </w:tcPr>
          <w:p w:rsidR="00D9484A" w:rsidRPr="005527EE">
            <w:pPr>
              <w:pStyle w:val="ListParagraph"/>
            </w:pPr>
            <w:r w:rsidRPr="005527EE">
              <w:t>final text uses ideas that are clearly related to thesis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8.7.</w:t>
            </w:r>
          </w:p>
        </w:tc>
        <w:tc>
          <w:tcPr>
            <w:tcW w:w="9500" w:type="dxa"/>
            <w:tcBorders>
              <w:top w:val="nil"/>
              <w:left w:val="nil"/>
              <w:bottom w:val="nil"/>
              <w:right w:val="nil"/>
            </w:tcBorders>
          </w:tcPr>
          <w:p w:rsidR="00D9484A" w:rsidRPr="005527EE">
            <w:pPr>
              <w:pStyle w:val="ListParagraph"/>
            </w:pPr>
            <w:r w:rsidRPr="005527EE">
              <w:t>final text emphasizes ideas of greatest importance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8.8.</w:t>
            </w:r>
          </w:p>
        </w:tc>
        <w:tc>
          <w:tcPr>
            <w:tcW w:w="9500" w:type="dxa"/>
            <w:tcBorders>
              <w:top w:val="nil"/>
              <w:left w:val="nil"/>
              <w:bottom w:val="nil"/>
              <w:right w:val="nil"/>
            </w:tcBorders>
          </w:tcPr>
          <w:p w:rsidR="00D9484A" w:rsidRPr="005527EE">
            <w:pPr>
              <w:pStyle w:val="ListParagraph"/>
            </w:pPr>
            <w:r w:rsidRPr="005527EE">
              <w:t>final text is free of confusion and contradiction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8.9.</w:t>
            </w:r>
          </w:p>
        </w:tc>
        <w:tc>
          <w:tcPr>
            <w:tcW w:w="9500" w:type="dxa"/>
            <w:tcBorders>
              <w:top w:val="nil"/>
              <w:left w:val="nil"/>
              <w:bottom w:val="nil"/>
              <w:right w:val="nil"/>
            </w:tcBorders>
          </w:tcPr>
          <w:p w:rsidR="00D9484A" w:rsidRPr="005527EE">
            <w:pPr>
              <w:pStyle w:val="ListParagraph"/>
            </w:pPr>
            <w:r w:rsidRPr="005527EE">
              <w:t>final text states or clearly implies a thesis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8.10.</w:t>
            </w:r>
          </w:p>
        </w:tc>
        <w:tc>
          <w:tcPr>
            <w:tcW w:w="9500" w:type="dxa"/>
            <w:tcBorders>
              <w:top w:val="nil"/>
              <w:left w:val="nil"/>
              <w:bottom w:val="nil"/>
              <w:right w:val="nil"/>
            </w:tcBorders>
          </w:tcPr>
          <w:p w:rsidR="00D9484A" w:rsidRPr="005527EE">
            <w:pPr>
              <w:pStyle w:val="ListParagraph"/>
            </w:pPr>
            <w:r w:rsidRPr="005527EE">
              <w:t>final text is concise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8.a.</w:t>
            </w:r>
          </w:p>
        </w:tc>
        <w:tc>
          <w:tcPr>
            <w:tcW w:w="9500" w:type="dxa"/>
            <w:tcBorders>
              <w:top w:val="nil"/>
              <w:left w:val="nil"/>
              <w:bottom w:val="nil"/>
              <w:right w:val="nil"/>
            </w:tcBorders>
          </w:tcPr>
          <w:p w:rsidR="00D9484A" w:rsidRPr="005527EE">
            <w:pPr>
              <w:pStyle w:val="ListParagraph"/>
            </w:pPr>
            <w:r w:rsidRPr="005527EE">
              <w:t>Distinguish between concrete and abstract language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8.b.</w:t>
            </w:r>
          </w:p>
        </w:tc>
        <w:tc>
          <w:tcPr>
            <w:tcW w:w="9500" w:type="dxa"/>
            <w:tcBorders>
              <w:top w:val="nil"/>
              <w:left w:val="nil"/>
              <w:bottom w:val="nil"/>
              <w:right w:val="nil"/>
            </w:tcBorders>
          </w:tcPr>
          <w:p w:rsidR="00D9484A" w:rsidRPr="005527EE">
            <w:pPr>
              <w:pStyle w:val="ListParagraph"/>
            </w:pPr>
            <w:r w:rsidRPr="005527EE">
              <w:t xml:space="preserve">Distinguish between general and specific diction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8.c.</w:t>
            </w:r>
          </w:p>
        </w:tc>
        <w:tc>
          <w:tcPr>
            <w:tcW w:w="9500" w:type="dxa"/>
            <w:tcBorders>
              <w:top w:val="nil"/>
              <w:left w:val="nil"/>
              <w:bottom w:val="nil"/>
              <w:right w:val="nil"/>
            </w:tcBorders>
          </w:tcPr>
          <w:p w:rsidR="00D9484A" w:rsidRPr="005527EE">
            <w:pPr>
              <w:pStyle w:val="ListParagraph"/>
            </w:pPr>
            <w:r w:rsidRPr="005527EE">
              <w:t>Recognize the functions of denotation and connotation in diction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8.d.</w:t>
            </w:r>
          </w:p>
        </w:tc>
        <w:tc>
          <w:tcPr>
            <w:tcW w:w="9500" w:type="dxa"/>
            <w:tcBorders>
              <w:top w:val="nil"/>
              <w:left w:val="nil"/>
              <w:bottom w:val="nil"/>
              <w:right w:val="nil"/>
            </w:tcBorders>
          </w:tcPr>
          <w:p w:rsidR="00D9484A" w:rsidRPr="005527EE">
            <w:pPr>
              <w:pStyle w:val="ListParagraph"/>
            </w:pPr>
            <w:r w:rsidRPr="005527EE">
              <w:t>Distinguish between figures of speech: simile, metaphor, personification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8.e.</w:t>
            </w:r>
          </w:p>
        </w:tc>
        <w:tc>
          <w:tcPr>
            <w:tcW w:w="9500" w:type="dxa"/>
            <w:tcBorders>
              <w:top w:val="nil"/>
              <w:left w:val="nil"/>
              <w:bottom w:val="nil"/>
              <w:right w:val="nil"/>
            </w:tcBorders>
          </w:tcPr>
          <w:p w:rsidR="00D9484A" w:rsidRPr="005527EE">
            <w:pPr>
              <w:pStyle w:val="ListParagraph"/>
            </w:pPr>
            <w:r w:rsidRPr="005527EE">
              <w:t>Recognize a variety of strategies for sentence style and variety (e.g., periodic, cumulative, inverted)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8.f.</w:t>
            </w:r>
          </w:p>
        </w:tc>
        <w:tc>
          <w:tcPr>
            <w:tcW w:w="9500" w:type="dxa"/>
            <w:tcBorders>
              <w:top w:val="nil"/>
              <w:left w:val="nil"/>
              <w:bottom w:val="nil"/>
              <w:right w:val="nil"/>
            </w:tcBorders>
          </w:tcPr>
          <w:p w:rsidR="00D9484A" w:rsidRPr="005527EE">
            <w:pPr>
              <w:pStyle w:val="ListParagraph"/>
            </w:pPr>
            <w:r w:rsidRPr="005527EE">
              <w:t>Describe the relationship between elements in a unified document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8.g.</w:t>
            </w:r>
          </w:p>
        </w:tc>
        <w:tc>
          <w:tcPr>
            <w:tcW w:w="9500" w:type="dxa"/>
            <w:tcBorders>
              <w:top w:val="nil"/>
              <w:left w:val="nil"/>
              <w:bottom w:val="nil"/>
              <w:right w:val="nil"/>
            </w:tcBorders>
          </w:tcPr>
          <w:p w:rsidR="00D9484A" w:rsidRPr="005527EE">
            <w:pPr>
              <w:pStyle w:val="ListParagraph"/>
            </w:pPr>
            <w:r w:rsidRPr="005527EE">
              <w:t>Distinguish between active and passive voice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8.h.</w:t>
            </w:r>
          </w:p>
        </w:tc>
        <w:tc>
          <w:tcPr>
            <w:tcW w:w="9500" w:type="dxa"/>
            <w:tcBorders>
              <w:top w:val="nil"/>
              <w:left w:val="nil"/>
              <w:bottom w:val="nil"/>
              <w:right w:val="nil"/>
            </w:tcBorders>
          </w:tcPr>
          <w:p w:rsidR="00D9484A" w:rsidRPr="005527EE">
            <w:pPr>
              <w:pStyle w:val="ListParagraph"/>
            </w:pPr>
            <w:r w:rsidRPr="005527EE">
              <w:t>Recognize how audience effects language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8.i.</w:t>
            </w:r>
          </w:p>
        </w:tc>
        <w:tc>
          <w:tcPr>
            <w:tcW w:w="9500" w:type="dxa"/>
            <w:tcBorders>
              <w:top w:val="nil"/>
              <w:left w:val="nil"/>
              <w:bottom w:val="nil"/>
              <w:right w:val="nil"/>
            </w:tcBorders>
          </w:tcPr>
          <w:p w:rsidR="00D9484A" w:rsidRPr="005527EE">
            <w:pPr>
              <w:pStyle w:val="ListParagraph"/>
            </w:pPr>
            <w:r w:rsidRPr="005527EE">
              <w:t>Recognize main ideas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8.j.</w:t>
            </w:r>
          </w:p>
        </w:tc>
        <w:tc>
          <w:tcPr>
            <w:tcW w:w="9500" w:type="dxa"/>
            <w:tcBorders>
              <w:top w:val="nil"/>
              <w:left w:val="nil"/>
              <w:bottom w:val="nil"/>
              <w:right w:val="nil"/>
            </w:tcBorders>
          </w:tcPr>
          <w:p w:rsidR="00D9484A" w:rsidRPr="005527EE">
            <w:pPr>
              <w:pStyle w:val="ListParagraph"/>
            </w:pPr>
            <w:r w:rsidRPr="005527EE">
              <w:t>Recognize supporting detail</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8.k.</w:t>
            </w:r>
          </w:p>
        </w:tc>
        <w:tc>
          <w:tcPr>
            <w:tcW w:w="9500" w:type="dxa"/>
            <w:tcBorders>
              <w:top w:val="nil"/>
              <w:left w:val="nil"/>
              <w:bottom w:val="nil"/>
              <w:right w:val="nil"/>
            </w:tcBorders>
          </w:tcPr>
          <w:p w:rsidR="00D9484A" w:rsidRPr="005527EE">
            <w:pPr>
              <w:pStyle w:val="ListParagraph"/>
            </w:pPr>
            <w:r w:rsidRPr="005527EE">
              <w:t>Recognize a variety of strategies for arranging main ideas and supporting detail</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8.l.</w:t>
            </w:r>
          </w:p>
        </w:tc>
        <w:tc>
          <w:tcPr>
            <w:tcW w:w="9500" w:type="dxa"/>
            <w:tcBorders>
              <w:top w:val="nil"/>
              <w:left w:val="nil"/>
              <w:bottom w:val="nil"/>
              <w:right w:val="nil"/>
            </w:tcBorders>
          </w:tcPr>
          <w:p w:rsidR="00D9484A" w:rsidRPr="005527EE">
            <w:pPr>
              <w:pStyle w:val="ListParagraph"/>
            </w:pPr>
            <w:r w:rsidRPr="005527EE">
              <w:t>Determine accuracy and concreteness of evidence/support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8.m.</w:t>
            </w:r>
          </w:p>
        </w:tc>
        <w:tc>
          <w:tcPr>
            <w:tcW w:w="9500" w:type="dxa"/>
            <w:tcBorders>
              <w:top w:val="nil"/>
              <w:left w:val="nil"/>
              <w:bottom w:val="nil"/>
              <w:right w:val="nil"/>
            </w:tcBorders>
          </w:tcPr>
          <w:p w:rsidR="00D9484A" w:rsidRPr="005527EE">
            <w:pPr>
              <w:pStyle w:val="ListParagraph"/>
            </w:pPr>
            <w:r w:rsidRPr="005527EE">
              <w:t>Determine sufficiency of evidence/support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8.n.</w:t>
            </w:r>
          </w:p>
        </w:tc>
        <w:tc>
          <w:tcPr>
            <w:tcW w:w="9500" w:type="dxa"/>
            <w:tcBorders>
              <w:top w:val="nil"/>
              <w:left w:val="nil"/>
              <w:bottom w:val="nil"/>
              <w:right w:val="nil"/>
            </w:tcBorders>
          </w:tcPr>
          <w:p w:rsidR="00D9484A" w:rsidRPr="005527EE">
            <w:pPr>
              <w:pStyle w:val="ListParagraph"/>
            </w:pPr>
            <w:r w:rsidRPr="005527EE">
              <w:t>Determine relevance of evidence/support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9.</w:t>
            </w:r>
          </w:p>
        </w:tc>
        <w:tc>
          <w:tcPr>
            <w:tcW w:w="10300" w:type="dxa"/>
            <w:gridSpan w:val="2"/>
            <w:tcBorders>
              <w:top w:val="nil"/>
              <w:left w:val="nil"/>
              <w:bottom w:val="nil"/>
              <w:right w:val="nil"/>
            </w:tcBorders>
          </w:tcPr>
          <w:p w:rsidR="00D9484A" w:rsidRPr="005527EE">
            <w:pPr>
              <w:pStyle w:val="Heading6"/>
            </w:pPr>
            <w:r w:rsidRPr="005527EE">
              <w:t>Design document format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9.1.</w:t>
            </w:r>
          </w:p>
        </w:tc>
        <w:tc>
          <w:tcPr>
            <w:tcW w:w="9500" w:type="dxa"/>
            <w:tcBorders>
              <w:top w:val="nil"/>
              <w:left w:val="nil"/>
              <w:bottom w:val="nil"/>
              <w:right w:val="nil"/>
            </w:tcBorders>
          </w:tcPr>
          <w:p w:rsidR="00D9484A" w:rsidRPr="005527EE">
            <w:pPr>
              <w:pStyle w:val="ListParagraph"/>
            </w:pPr>
            <w:r w:rsidRPr="005527EE">
              <w:t>through written assignments made throughout the term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satisfactory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9.1.</w:t>
            </w:r>
          </w:p>
        </w:tc>
        <w:tc>
          <w:tcPr>
            <w:tcW w:w="9500" w:type="dxa"/>
            <w:tcBorders>
              <w:top w:val="nil"/>
              <w:left w:val="nil"/>
              <w:bottom w:val="nil"/>
              <w:right w:val="nil"/>
            </w:tcBorders>
          </w:tcPr>
          <w:p w:rsidR="00D9484A" w:rsidRPr="005527EE">
            <w:pPr>
              <w:pStyle w:val="ListParagraph"/>
            </w:pPr>
            <w:r w:rsidRPr="005527EE">
              <w:t>learner produces document format appropriate to audience, purpose, content, and situation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9.2.</w:t>
            </w:r>
          </w:p>
        </w:tc>
        <w:tc>
          <w:tcPr>
            <w:tcW w:w="9500" w:type="dxa"/>
            <w:tcBorders>
              <w:top w:val="nil"/>
              <w:left w:val="nil"/>
              <w:bottom w:val="nil"/>
              <w:right w:val="nil"/>
            </w:tcBorders>
          </w:tcPr>
          <w:p w:rsidR="00D9484A" w:rsidRPr="005527EE">
            <w:pPr>
              <w:pStyle w:val="ListParagraph"/>
            </w:pPr>
            <w:r w:rsidRPr="005527EE">
              <w:t>document appearance conforms to specified standards for format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9.3.</w:t>
            </w:r>
          </w:p>
        </w:tc>
        <w:tc>
          <w:tcPr>
            <w:tcW w:w="9500" w:type="dxa"/>
            <w:tcBorders>
              <w:top w:val="nil"/>
              <w:left w:val="nil"/>
              <w:bottom w:val="nil"/>
              <w:right w:val="nil"/>
            </w:tcBorders>
          </w:tcPr>
          <w:p w:rsidR="00D9484A" w:rsidRPr="005527EE">
            <w:pPr>
              <w:pStyle w:val="ListParagraph"/>
            </w:pPr>
            <w:r w:rsidRPr="005527EE">
              <w:t>document design contributes to readability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9.a.</w:t>
            </w:r>
          </w:p>
        </w:tc>
        <w:tc>
          <w:tcPr>
            <w:tcW w:w="9500" w:type="dxa"/>
            <w:tcBorders>
              <w:top w:val="nil"/>
              <w:left w:val="nil"/>
              <w:bottom w:val="nil"/>
              <w:right w:val="nil"/>
            </w:tcBorders>
          </w:tcPr>
          <w:p w:rsidR="00D9484A" w:rsidRPr="005527EE">
            <w:pPr>
              <w:pStyle w:val="ListParagraph"/>
            </w:pPr>
            <w:r w:rsidRPr="005527EE">
              <w:t>Recognize standards for formatting documents (e.g., MLA, APA, Chicago)</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9.b.</w:t>
            </w:r>
          </w:p>
        </w:tc>
        <w:tc>
          <w:tcPr>
            <w:tcW w:w="9500" w:type="dxa"/>
            <w:tcBorders>
              <w:top w:val="nil"/>
              <w:left w:val="nil"/>
              <w:bottom w:val="nil"/>
              <w:right w:val="nil"/>
            </w:tcBorders>
          </w:tcPr>
          <w:p w:rsidR="00D9484A" w:rsidRPr="005527EE">
            <w:pPr>
              <w:pStyle w:val="ListParagraph"/>
            </w:pPr>
            <w:r w:rsidRPr="005527EE">
              <w:t>Adapt arrangement of ideas to audience and purpose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9.c.</w:t>
            </w:r>
          </w:p>
        </w:tc>
        <w:tc>
          <w:tcPr>
            <w:tcW w:w="9500" w:type="dxa"/>
            <w:tcBorders>
              <w:top w:val="nil"/>
              <w:left w:val="nil"/>
              <w:bottom w:val="nil"/>
              <w:right w:val="nil"/>
            </w:tcBorders>
          </w:tcPr>
          <w:p w:rsidR="00D9484A" w:rsidRPr="005527EE">
            <w:pPr>
              <w:pStyle w:val="ListParagraph"/>
            </w:pPr>
            <w:r w:rsidRPr="005527EE">
              <w:t>Recognize requirements of format established by instructor (e.g., heading, title, margins, ink)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10.</w:t>
            </w:r>
          </w:p>
        </w:tc>
        <w:tc>
          <w:tcPr>
            <w:tcW w:w="10300" w:type="dxa"/>
            <w:gridSpan w:val="2"/>
            <w:tcBorders>
              <w:top w:val="nil"/>
              <w:left w:val="nil"/>
              <w:bottom w:val="nil"/>
              <w:right w:val="nil"/>
            </w:tcBorders>
          </w:tcPr>
          <w:p w:rsidR="00D9484A" w:rsidRPr="005527EE">
            <w:pPr>
              <w:pStyle w:val="Heading6"/>
            </w:pPr>
            <w:r w:rsidRPr="005527EE">
              <w:t>Assess document for revision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10.1.</w:t>
            </w:r>
          </w:p>
        </w:tc>
        <w:tc>
          <w:tcPr>
            <w:tcW w:w="9500" w:type="dxa"/>
            <w:tcBorders>
              <w:top w:val="nil"/>
              <w:left w:val="nil"/>
              <w:bottom w:val="nil"/>
              <w:right w:val="nil"/>
            </w:tcBorders>
          </w:tcPr>
          <w:p w:rsidR="00D9484A" w:rsidRPr="005527EE">
            <w:pPr>
              <w:pStyle w:val="ListParagraph"/>
            </w:pPr>
            <w:r w:rsidRPr="005527EE">
              <w:t>through written assignments made throughout the term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satisfactory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10.1.</w:t>
            </w:r>
          </w:p>
        </w:tc>
        <w:tc>
          <w:tcPr>
            <w:tcW w:w="9500" w:type="dxa"/>
            <w:tcBorders>
              <w:top w:val="nil"/>
              <w:left w:val="nil"/>
              <w:bottom w:val="nil"/>
              <w:right w:val="nil"/>
            </w:tcBorders>
          </w:tcPr>
          <w:p w:rsidR="00D9484A" w:rsidRPr="005527EE">
            <w:pPr>
              <w:pStyle w:val="ListParagraph"/>
            </w:pPr>
            <w:r w:rsidRPr="005527EE">
              <w:t>learner evaluates credibility of sources of feedback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10.2.</w:t>
            </w:r>
          </w:p>
        </w:tc>
        <w:tc>
          <w:tcPr>
            <w:tcW w:w="9500" w:type="dxa"/>
            <w:tcBorders>
              <w:top w:val="nil"/>
              <w:left w:val="nil"/>
              <w:bottom w:val="nil"/>
              <w:right w:val="nil"/>
            </w:tcBorders>
          </w:tcPr>
          <w:p w:rsidR="00D9484A" w:rsidRPr="005527EE">
            <w:pPr>
              <w:pStyle w:val="ListParagraph"/>
            </w:pPr>
            <w:r w:rsidRPr="005527EE">
              <w:t xml:space="preserve">learner responds to/gives feedback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10.3.</w:t>
            </w:r>
          </w:p>
        </w:tc>
        <w:tc>
          <w:tcPr>
            <w:tcW w:w="9500" w:type="dxa"/>
            <w:tcBorders>
              <w:top w:val="nil"/>
              <w:left w:val="nil"/>
              <w:bottom w:val="nil"/>
              <w:right w:val="nil"/>
            </w:tcBorders>
          </w:tcPr>
          <w:p w:rsidR="00D9484A" w:rsidRPr="005527EE">
            <w:pPr>
              <w:pStyle w:val="ListParagraph"/>
            </w:pPr>
            <w:r w:rsidRPr="005527EE">
              <w:t>learner discriminates between valid and invalid criticism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10.4.</w:t>
            </w:r>
          </w:p>
        </w:tc>
        <w:tc>
          <w:tcPr>
            <w:tcW w:w="9500" w:type="dxa"/>
            <w:tcBorders>
              <w:top w:val="nil"/>
              <w:left w:val="nil"/>
              <w:bottom w:val="nil"/>
              <w:right w:val="nil"/>
            </w:tcBorders>
          </w:tcPr>
          <w:p w:rsidR="00D9484A" w:rsidRPr="005527EE">
            <w:pPr>
              <w:pStyle w:val="ListParagraph"/>
            </w:pPr>
            <w:r w:rsidRPr="005527EE">
              <w:t>learner identifies specific aspects of current draft influenced by reader- and/or self-assessment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10.5.</w:t>
            </w:r>
          </w:p>
        </w:tc>
        <w:tc>
          <w:tcPr>
            <w:tcW w:w="9500" w:type="dxa"/>
            <w:tcBorders>
              <w:top w:val="nil"/>
              <w:left w:val="nil"/>
              <w:bottom w:val="nil"/>
              <w:right w:val="nil"/>
            </w:tcBorders>
          </w:tcPr>
          <w:p w:rsidR="00D9484A" w:rsidRPr="005527EE">
            <w:pPr>
              <w:pStyle w:val="ListParagraph"/>
            </w:pPr>
            <w:r w:rsidRPr="005527EE">
              <w:t>document incorporates valid criticism in revision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10.a.</w:t>
            </w:r>
          </w:p>
        </w:tc>
        <w:tc>
          <w:tcPr>
            <w:tcW w:w="9500" w:type="dxa"/>
            <w:tcBorders>
              <w:top w:val="nil"/>
              <w:left w:val="nil"/>
              <w:bottom w:val="nil"/>
              <w:right w:val="nil"/>
            </w:tcBorders>
          </w:tcPr>
          <w:p w:rsidR="00D9484A" w:rsidRPr="005527EE">
            <w:pPr>
              <w:pStyle w:val="ListParagraph"/>
            </w:pPr>
            <w:r w:rsidRPr="005527EE">
              <w:t>Record critical feedback of peer readers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10.b.</w:t>
            </w:r>
          </w:p>
        </w:tc>
        <w:tc>
          <w:tcPr>
            <w:tcW w:w="9500" w:type="dxa"/>
            <w:tcBorders>
              <w:top w:val="nil"/>
              <w:left w:val="nil"/>
              <w:bottom w:val="nil"/>
              <w:right w:val="nil"/>
            </w:tcBorders>
          </w:tcPr>
          <w:p w:rsidR="00D9484A" w:rsidRPr="005527EE">
            <w:pPr>
              <w:pStyle w:val="ListParagraph"/>
            </w:pPr>
            <w:r w:rsidRPr="005527EE">
              <w:t>Identify textbook material relevant to critical feedback from students/instructor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10.c.</w:t>
            </w:r>
          </w:p>
        </w:tc>
        <w:tc>
          <w:tcPr>
            <w:tcW w:w="9500" w:type="dxa"/>
            <w:tcBorders>
              <w:top w:val="nil"/>
              <w:left w:val="nil"/>
              <w:bottom w:val="nil"/>
              <w:right w:val="nil"/>
            </w:tcBorders>
          </w:tcPr>
          <w:p w:rsidR="00D9484A" w:rsidRPr="005527EE">
            <w:pPr>
              <w:pStyle w:val="ListParagraph"/>
            </w:pPr>
            <w:r w:rsidRPr="005527EE">
              <w:t>Maintain emotional control in processing feedback from students/instructor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11.</w:t>
            </w:r>
          </w:p>
        </w:tc>
        <w:tc>
          <w:tcPr>
            <w:tcW w:w="10300" w:type="dxa"/>
            <w:gridSpan w:val="2"/>
            <w:tcBorders>
              <w:top w:val="nil"/>
              <w:left w:val="nil"/>
              <w:bottom w:val="nil"/>
              <w:right w:val="nil"/>
            </w:tcBorders>
          </w:tcPr>
          <w:p w:rsidR="00D9484A" w:rsidRPr="005527EE">
            <w:pPr>
              <w:pStyle w:val="Heading6"/>
            </w:pPr>
            <w:r w:rsidRPr="005527EE">
              <w:t xml:space="preserve">Edit document based on conventions of standard English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11.1.</w:t>
            </w:r>
          </w:p>
        </w:tc>
        <w:tc>
          <w:tcPr>
            <w:tcW w:w="9500" w:type="dxa"/>
            <w:tcBorders>
              <w:top w:val="nil"/>
              <w:left w:val="nil"/>
              <w:bottom w:val="nil"/>
              <w:right w:val="nil"/>
            </w:tcBorders>
          </w:tcPr>
          <w:p w:rsidR="00D9484A" w:rsidRPr="005527EE">
            <w:pPr>
              <w:pStyle w:val="ListParagraph"/>
            </w:pPr>
            <w:r w:rsidRPr="005527EE">
              <w:t>through written assignments made throughout the term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Performance will be satisfactory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11.1.</w:t>
            </w:r>
          </w:p>
        </w:tc>
        <w:tc>
          <w:tcPr>
            <w:tcW w:w="9500" w:type="dxa"/>
            <w:tcBorders>
              <w:top w:val="nil"/>
              <w:left w:val="nil"/>
              <w:bottom w:val="nil"/>
              <w:right w:val="nil"/>
            </w:tcBorders>
          </w:tcPr>
          <w:p w:rsidR="00D9484A" w:rsidRPr="005527EE">
            <w:pPr>
              <w:pStyle w:val="ListParagraph"/>
            </w:pPr>
            <w:r w:rsidRPr="005527EE">
              <w:t>learner verifies English usage against conventional standards (spelling, punctuation, sentence structure, and usage)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11.a.</w:t>
            </w:r>
          </w:p>
        </w:tc>
        <w:tc>
          <w:tcPr>
            <w:tcW w:w="9500" w:type="dxa"/>
            <w:tcBorders>
              <w:top w:val="nil"/>
              <w:left w:val="nil"/>
              <w:bottom w:val="nil"/>
              <w:right w:val="nil"/>
            </w:tcBorders>
          </w:tcPr>
          <w:p w:rsidR="00D9484A" w:rsidRPr="005527EE">
            <w:pPr>
              <w:pStyle w:val="ListParagraph"/>
            </w:pPr>
            <w:r w:rsidRPr="005527EE">
              <w:t>Recognize accepted standards for English usage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11.b.</w:t>
            </w:r>
          </w:p>
        </w:tc>
        <w:tc>
          <w:tcPr>
            <w:tcW w:w="9500" w:type="dxa"/>
            <w:tcBorders>
              <w:top w:val="nil"/>
              <w:left w:val="nil"/>
              <w:bottom w:val="nil"/>
              <w:right w:val="nil"/>
            </w:tcBorders>
          </w:tcPr>
          <w:p w:rsidR="00D9484A" w:rsidRPr="005527EE">
            <w:pPr>
              <w:pStyle w:val="ListParagraph"/>
            </w:pPr>
            <w:r w:rsidRPr="005527EE">
              <w:t>Reference material in a handbook of English usage</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Wednesday, May 02, 2018 8:55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