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7.0.0 -->
  <w:body>
    <w:p w:rsidR="00D9484A" w:rsidRPr="005527EE">
      <w:pPr>
        <w:bidi w:val="0"/>
        <w:spacing w:after="280" w:afterAutospacing="1"/>
        <w:jc w:val="center"/>
      </w:pPr>
      <w:r>
        <w:rPr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64.5pt;width:226.5pt">
            <v:imagedata r:id="rId4" o:title=""/>
          </v:shape>
        </w:pict>
      </w:r>
    </w:p>
    <w:p w:rsidR="00D9484A" w:rsidRPr="005527EE">
      <w:pPr>
        <w:pStyle w:val="Heading2"/>
      </w:pPr>
      <w:r w:rsidRPr="005527EE">
        <w:t>Wisconsin Technical College System</w:t>
      </w:r>
    </w:p>
    <w:p w:rsidR="00D9484A" w:rsidRPr="005527EE">
      <w:pPr>
        <w:pStyle w:val="Title"/>
      </w:pPr>
      <w:r w:rsidRPr="005527EE">
        <w:t>10-809-172  Introduction to Diversity Studies</w:t>
      </w:r>
    </w:p>
    <w:p w:rsidR="00D9484A" w:rsidRPr="005527EE">
      <w:pPr>
        <w:pStyle w:val="Heading1"/>
      </w:pPr>
      <w:r w:rsidRPr="005527EE">
        <w:t>Course Outcome Summary</w:t>
      </w:r>
    </w:p>
    <w:p w:rsidR="00D9484A" w:rsidRPr="005527EE">
      <w:pPr>
        <w:pStyle w:val="Heading3"/>
      </w:pPr>
      <w:r w:rsidRPr="005527EE">
        <w:t>Course Information</w:t>
      </w:r>
    </w:p>
    <w:tbl>
      <w:tblPr>
        <w:tblCellMar>
          <w:left w:w="108" w:type="dxa"/>
          <w:right w:w="108" w:type="dxa"/>
        </w:tblCellMar>
      </w:tblPr>
      <w:tblGrid>
        <w:gridCol w:w="500"/>
        <w:gridCol w:w="1600"/>
        <w:gridCol w:w="9000"/>
      </w:tblGrid>
      <w:tr>
        <w:tblPrEx>
          <w:tblCellMar>
            <w:left w:w="108" w:type="dxa"/>
            <w:right w:w="108" w:type="dxa"/>
          </w:tblCellMar>
        </w:tblPrEx>
        <w:tc>
          <w:tcPr>
            <w:tcW w:w="500" w:type="dxa"/>
          </w:tcPr>
          <w:p w:rsidR="00D9484A" w:rsidRPr="005527EE"/>
        </w:tc>
        <w:tc>
          <w:tcPr>
            <w:tcW w:w="1600" w:type="dxa"/>
          </w:tcPr>
          <w:p w:rsidR="00D9484A" w:rsidRPr="005527EE">
            <w:pPr>
              <w:pStyle w:val="Heading4"/>
            </w:pPr>
            <w:r w:rsidRPr="005527EE">
              <w:t>Description</w:t>
            </w:r>
          </w:p>
        </w:tc>
        <w:tc>
          <w:tcPr>
            <w:tcW w:w="9000" w:type="dxa"/>
          </w:tcPr>
          <w:p w:rsidR="00D9484A" w:rsidRPr="005527EE">
            <w:r>
              <w:t>Introduces learners to the study of diversity from a local to a global environment using a holistic, interdisciplinary approach. Encourages self-exploration and prepares the learner to work in a diverse environment. In addition to an analysis of majority/minority relations in a multicultural context, the primary topics of race, ethnicity, age, gender, class, sexual orientation, disability, religion are explored.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Total Credits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3.00</w:t>
            </w:r>
          </w:p>
        </w:tc>
      </w:tr>
    </w:tbl>
    <w:p w:rsidR="00D9484A" w:rsidRPr="005527EE">
      <w:pPr>
        <w:pStyle w:val="Heading7"/>
      </w:pPr>
      <w:r w:rsidRPr="005527EE">
        <w:t>Pre/Corequisites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1500"/>
        <w:gridCol w:w="90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Each Wisconsin Technical College determines the General Education course prerequisites used by their academic institution. If prerequisites for a course are determined to be appropriate, the final Course Outcome Summary must identify the prerequisites approved for use by the individual Technical College.</w:t>
            </w:r>
          </w:p>
        </w:tc>
      </w:tr>
    </w:tbl>
    <w:p w:rsidR="00D9484A" w:rsidRPr="005527EE">
      <w:pPr>
        <w:pStyle w:val="Heading3"/>
      </w:pPr>
      <w:r w:rsidRPr="005527EE">
        <w:t>Course Competencies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500"/>
        <w:gridCol w:w="104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Differentiate basic concepts related to diversity and sociodemographic variables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 or Graphic Assessment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apply the terminology in context (prejudice, discrimination, stereotype, etc.)</w:t>
            </w:r>
          </w:p>
          <w:p w:rsidR="00D9484A" w:rsidRPr="005527EE">
            <w:pPr>
              <w:pStyle w:val="ListParagraph"/>
            </w:pPr>
            <w:r w:rsidRPr="005527EE">
              <w:t>You identify sociodemographic variables</w:t>
            </w:r>
          </w:p>
          <w:p w:rsidR="00D9484A" w:rsidRPr="005527EE">
            <w:pPr>
              <w:pStyle w:val="ListParagraph"/>
            </w:pPr>
            <w:r w:rsidRPr="005527EE">
              <w:t>You provide examples of the concepts related to diversity</w:t>
            </w:r>
          </w:p>
          <w:p w:rsidR="00D9484A" w:rsidRPr="005527EE">
            <w:pPr>
              <w:pStyle w:val="ListParagraph"/>
            </w:pPr>
            <w:r w:rsidRPr="005527EE">
              <w:t xml:space="preserve">You compare the examples to your personal experience and your own personal demographic variables </w:t>
            </w:r>
          </w:p>
          <w:p w:rsidR="00D9484A" w:rsidRPr="005527EE">
            <w:pPr>
              <w:pStyle w:val="ListParagraph"/>
            </w:pPr>
            <w:r w:rsidRPr="005527EE">
              <w:t>You summarize implications of the concepts to the workplace and or personal life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patterns of interaction and adaptations of subordinate groups within a historical context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 or Graphic Assessment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subordinate groups</w:t>
            </w:r>
          </w:p>
          <w:p w:rsidR="00D9484A" w:rsidRPr="005527EE">
            <w:pPr>
              <w:pStyle w:val="ListParagraph"/>
            </w:pPr>
            <w:r w:rsidRPr="005527EE">
              <w:t>You define various characteristics of the group i.e. political power, healthcare, education</w:t>
            </w:r>
          </w:p>
          <w:p w:rsidR="00D9484A" w:rsidRPr="005527EE">
            <w:pPr>
              <w:pStyle w:val="ListParagraph"/>
            </w:pPr>
            <w:r w:rsidRPr="005527EE">
              <w:t xml:space="preserve">You examine the dominant group’s different types of interaction/treatment of subordinate groups (genocide, expulsion, segregation, assimilation, accommodation, pluralism) </w:t>
            </w:r>
          </w:p>
          <w:p w:rsidR="00D9484A" w:rsidRPr="005527EE">
            <w:pPr>
              <w:pStyle w:val="ListParagraph"/>
            </w:pPr>
            <w:r w:rsidRPr="005527EE">
              <w:t>You compare dominant and subordinate group development and  the impact of dominant group power over subordinate groups</w:t>
            </w:r>
          </w:p>
          <w:p w:rsidR="00D9484A" w:rsidRPr="005527EE">
            <w:pPr>
              <w:pStyle w:val="ListParagraph"/>
            </w:pPr>
            <w:r w:rsidRPr="005527EE">
              <w:t>You trace the progression or non-progression of the group</w:t>
            </w:r>
          </w:p>
          <w:p w:rsidR="00D9484A" w:rsidRPr="005527EE">
            <w:pPr>
              <w:pStyle w:val="ListParagraph"/>
            </w:pPr>
            <w:r w:rsidRPr="005527EE">
              <w:t xml:space="preserve">You compare how different subordinate groups have changed over time </w:t>
            </w:r>
          </w:p>
          <w:p w:rsidR="00D9484A" w:rsidRPr="005527EE">
            <w:pPr>
              <w:pStyle w:val="ListParagraph"/>
            </w:pPr>
            <w:r w:rsidRPr="005527EE">
              <w:t>You evaluate the implications of the group’s history on its current status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3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the effect of various forms of communication among and within groups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 or Graphic Assessment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recognize how culture influences communication</w:t>
            </w:r>
          </w:p>
          <w:p w:rsidR="00D9484A" w:rsidRPr="005527EE">
            <w:pPr>
              <w:pStyle w:val="ListParagraph"/>
            </w:pPr>
            <w:r w:rsidRPr="005527EE">
              <w:t>You compare verbal and nonverbal communication between groups</w:t>
            </w:r>
          </w:p>
          <w:p w:rsidR="00D9484A" w:rsidRPr="005527EE">
            <w:pPr>
              <w:pStyle w:val="ListParagraph"/>
            </w:pPr>
            <w:r w:rsidRPr="005527EE">
              <w:t>You explain the consequences of invisibility, negative stereotypes and media’s role in representation of groups</w:t>
            </w:r>
          </w:p>
          <w:p w:rsidR="00D9484A" w:rsidRPr="005527EE">
            <w:pPr>
              <w:pStyle w:val="ListParagraph"/>
            </w:pPr>
            <w:r w:rsidRPr="005527EE">
              <w:t>You identify factors that influence communication (such as race, ethnicity, gender and/or class)</w:t>
            </w:r>
          </w:p>
          <w:p w:rsidR="00D9484A" w:rsidRPr="005527EE">
            <w:pPr>
              <w:pStyle w:val="ListParagraph"/>
            </w:pPr>
            <w:r w:rsidRPr="005527EE">
              <w:t>You provide real world examples of how communication varies among and within groups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4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Examine potential legal, political, social and/or economic outcomes of personal behavior as they relate to diverse populations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 or Graphic Assessment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relevant legal or legislative rules that apply to your occupation</w:t>
            </w:r>
          </w:p>
          <w:p w:rsidR="00D9484A" w:rsidRPr="005527EE">
            <w:pPr>
              <w:pStyle w:val="ListParagraph"/>
            </w:pPr>
            <w:r w:rsidRPr="005527EE">
              <w:t>You explain landmark legal cases</w:t>
            </w:r>
          </w:p>
          <w:p w:rsidR="00D9484A" w:rsidRPr="005527EE">
            <w:pPr>
              <w:pStyle w:val="ListParagraph"/>
            </w:pPr>
            <w:r w:rsidRPr="005527EE">
              <w:t>You identify relevant personal examples</w:t>
            </w:r>
          </w:p>
          <w:p w:rsidR="00D9484A" w:rsidRPr="005527EE">
            <w:pPr>
              <w:pStyle w:val="ListParagraph"/>
            </w:pPr>
            <w:r w:rsidRPr="005527EE">
              <w:t>You identify relevant professional examples</w:t>
            </w:r>
          </w:p>
          <w:p w:rsidR="00D9484A" w:rsidRPr="005527EE">
            <w:pPr>
              <w:pStyle w:val="ListParagraph"/>
            </w:pPr>
            <w:r w:rsidRPr="005527EE">
              <w:t>You explain the consequences of personal behavior to yourself and your organization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5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Assess the importance of global perspectives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 or Graphic Assessment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define the concepts of global perspective</w:t>
            </w:r>
          </w:p>
          <w:p w:rsidR="00D9484A" w:rsidRPr="005527EE">
            <w:pPr>
              <w:pStyle w:val="ListParagraph"/>
            </w:pPr>
            <w:r w:rsidRPr="005527EE">
              <w:t>You identify advantages and disadvantages of a global perspective</w:t>
            </w:r>
          </w:p>
          <w:p w:rsidR="00D9484A" w:rsidRPr="005527EE">
            <w:pPr>
              <w:pStyle w:val="ListParagraph"/>
            </w:pPr>
            <w:r w:rsidRPr="005527EE">
              <w:t>You explain how what happens at a global level impacts the local level</w:t>
            </w:r>
          </w:p>
          <w:p w:rsidR="00D9484A" w:rsidRPr="005527EE">
            <w:pPr>
              <w:pStyle w:val="ListParagraph"/>
            </w:pPr>
            <w:r w:rsidRPr="005527EE">
              <w:t>You identify diversity issues worldwide</w:t>
            </w:r>
          </w:p>
          <w:p w:rsidR="00D9484A" w:rsidRPr="005527EE">
            <w:pPr>
              <w:pStyle w:val="ListParagraph"/>
            </w:pPr>
            <w:r w:rsidRPr="005527EE">
              <w:t>You explain the process and impact of colonization and exploitation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6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Explore material and nonmaterial aspects of cultures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 or Graphic Assessment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define material and nonmaterial aspects of culture</w:t>
            </w:r>
          </w:p>
          <w:p w:rsidR="00D9484A" w:rsidRPr="005527EE">
            <w:pPr>
              <w:pStyle w:val="ListParagraph"/>
            </w:pPr>
            <w:r w:rsidRPr="005527EE">
              <w:t>You give examples of material aspects of culture</w:t>
            </w:r>
          </w:p>
          <w:p w:rsidR="00D9484A" w:rsidRPr="005527EE">
            <w:pPr>
              <w:pStyle w:val="ListParagraph"/>
            </w:pPr>
            <w:r w:rsidRPr="005527EE">
              <w:t>You give examples of nonmaterial aspects of culture</w:t>
            </w:r>
          </w:p>
          <w:p w:rsidR="00D9484A" w:rsidRPr="005527EE">
            <w:pPr>
              <w:pStyle w:val="ListParagraph"/>
            </w:pPr>
            <w:r w:rsidRPr="005527EE">
              <w:t xml:space="preserve">You compare your culture with other cultures exploring concepts of ethnocentrism and ethnorelativism   </w:t>
            </w:r>
          </w:p>
          <w:p w:rsidR="00D9484A" w:rsidRPr="005527EE">
            <w:pPr>
              <w:pStyle w:val="ListParagraph"/>
            </w:pP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7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Trace patterns of migration and immigration of diverse populations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 or Graphic Assessment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define migration and immigration</w:t>
            </w:r>
          </w:p>
          <w:p w:rsidR="00D9484A" w:rsidRPr="005527EE">
            <w:pPr>
              <w:pStyle w:val="ListParagraph"/>
            </w:pPr>
            <w:r w:rsidRPr="005527EE">
              <w:t>You describe the evolution of immigration policies over time</w:t>
            </w:r>
          </w:p>
          <w:p w:rsidR="00D9484A" w:rsidRPr="005527EE">
            <w:pPr>
              <w:pStyle w:val="ListParagraph"/>
            </w:pPr>
            <w:r w:rsidRPr="005527EE">
              <w:t>You map migration and immigration patterns</w:t>
            </w:r>
          </w:p>
          <w:p w:rsidR="00D9484A" w:rsidRPr="005527EE">
            <w:pPr>
              <w:pStyle w:val="ListParagraph"/>
            </w:pPr>
            <w:r w:rsidRPr="005527EE">
              <w:t>You relate migration and immigration to worldwide events</w:t>
            </w:r>
          </w:p>
          <w:p w:rsidR="00D9484A" w:rsidRPr="005527EE">
            <w:pPr>
              <w:pStyle w:val="ListParagraph"/>
            </w:pPr>
            <w:r w:rsidRPr="005527EE">
              <w:t>You evaluate the impact of migration and immigration on the group’s power and privilege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8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Assess how power and privilege impact individuals and groups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 or Graphic Assessment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explain the concepts of power and privilege</w:t>
            </w:r>
          </w:p>
          <w:p w:rsidR="00D9484A" w:rsidRPr="005527EE">
            <w:pPr>
              <w:pStyle w:val="ListParagraph"/>
            </w:pPr>
            <w:r w:rsidRPr="005527EE">
              <w:t>You give examples of privilege</w:t>
            </w:r>
          </w:p>
          <w:p w:rsidR="00D9484A" w:rsidRPr="005527EE">
            <w:pPr>
              <w:pStyle w:val="ListParagraph"/>
            </w:pPr>
            <w:r w:rsidRPr="005527EE">
              <w:t>You relate privilege to power</w:t>
            </w:r>
          </w:p>
          <w:p w:rsidR="00D9484A" w:rsidRPr="005527EE">
            <w:pPr>
              <w:pStyle w:val="ListParagraph"/>
            </w:pPr>
            <w:r w:rsidRPr="005527EE">
              <w:t>You identify your own privileges</w:t>
            </w:r>
          </w:p>
          <w:p w:rsidR="00D9484A" w:rsidRPr="005527EE">
            <w:pPr>
              <w:pStyle w:val="ListParagraph"/>
            </w:pPr>
            <w:r w:rsidRPr="005527EE">
              <w:t>You assess the impact of power and privilege on one’s life opportunities and challenges</w:t>
            </w:r>
          </w:p>
          <w:p w:rsidR="00D9484A" w:rsidRPr="005527EE">
            <w:pPr>
              <w:pStyle w:val="ListParagraph"/>
            </w:pPr>
            <w:r w:rsidRPr="005527EE">
              <w:t>You relate power and privilege to the influence you have on others</w:t>
            </w:r>
          </w:p>
          <w:p w:rsidR="00D9484A" w:rsidRPr="005527EE">
            <w:pPr>
              <w:pStyle w:val="ListParagraph"/>
            </w:pPr>
            <w:r w:rsidRPr="005527EE">
              <w:t>You identify the impacts of individual and institutional discrimination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9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Examine the impact of bias and behavior on relationships (personal and group)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Written, or Graphic Assessment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your own biases</w:t>
            </w:r>
          </w:p>
          <w:p w:rsidR="00D9484A" w:rsidRPr="005527EE">
            <w:pPr>
              <w:pStyle w:val="ListParagraph"/>
            </w:pPr>
            <w:r w:rsidRPr="005527EE">
              <w:t>You explain how they impact behavior</w:t>
            </w:r>
          </w:p>
          <w:p w:rsidR="00D9484A" w:rsidRPr="005527EE">
            <w:pPr>
              <w:pStyle w:val="ListParagraph"/>
            </w:pPr>
            <w:r w:rsidRPr="005527EE">
              <w:t>You assess the impact on relationships</w:t>
            </w:r>
          </w:p>
          <w:p w:rsidR="00D9484A" w:rsidRPr="005527EE">
            <w:pPr>
              <w:pStyle w:val="ListParagraph"/>
            </w:pPr>
            <w:r w:rsidRPr="005527EE">
              <w:t>You evaluate how your biases have changed over time</w:t>
            </w:r>
          </w:p>
          <w:p w:rsidR="00D9484A" w:rsidRPr="005527EE">
            <w:pPr>
              <w:pStyle w:val="ListParagraph"/>
            </w:pPr>
            <w:r w:rsidRPr="005527EE">
              <w:t>You identify factors that have contributed to your change in perspective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Explore the concept of social justice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Oral, Written or Graphic Assessment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define social justice</w:t>
            </w:r>
          </w:p>
          <w:p w:rsidR="00D9484A" w:rsidRPr="005527EE">
            <w:pPr>
              <w:pStyle w:val="ListParagraph"/>
            </w:pPr>
            <w:r w:rsidRPr="005527EE">
              <w:t>You identify examples of social justice issues</w:t>
            </w:r>
          </w:p>
          <w:p w:rsidR="00D9484A" w:rsidRPr="005527EE">
            <w:pPr>
              <w:pStyle w:val="ListParagraph"/>
            </w:pPr>
            <w:r w:rsidRPr="005527EE">
              <w:t>You compare issues locally and globally</w:t>
            </w:r>
          </w:p>
          <w:p w:rsidR="00D9484A" w:rsidRPr="005527EE">
            <w:pPr>
              <w:pStyle w:val="ListParagraph"/>
            </w:pPr>
            <w:r w:rsidRPr="005527EE">
              <w:t>You relate social justice to cultural values</w:t>
            </w:r>
          </w:p>
          <w:p w:rsidR="00D9484A" w:rsidRPr="005527EE">
            <w:pPr>
              <w:pStyle w:val="ListParagraph"/>
            </w:pPr>
            <w:r w:rsidRPr="005527EE">
              <w:t>You identify ways you and others can advocate for equality and social justice</w:t>
            </w:r>
          </w:p>
        </w:tc>
      </w:tr>
    </w:tbl>
    <w:p w:rsidR="00D9484A" w:rsidRPr="005527EE">
      <w:bookmarkStart w:id="0" w:name="_GoBack"/>
      <w:bookmarkEnd w:id="0"/>
    </w:p>
    <w:sectPr w:rsidSect="00AD0BF6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t xml:space="preserve">Course Outcome Summary - </w:t>
    </w:r>
    <w: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fldChar w:fldCharType="end"/>
    </w:r>
  </w:p>
  <w:p>
    <w:pPr>
      <w:pStyle w:val="Header"/>
    </w:pPr>
    <w:r>
      <w:t>Tuesday, July 09, 2013 12:18 PM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B6B22"/>
    <w:multiLevelType w:val="hybridMultilevel"/>
    <w:tmpl w:val="AE1E5A1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styleLockQFSet/>
  <w:stylePaneFormatFilter w:val="5304"/>
  <w:doNotTrackMoves/>
  <w:defaultTabStop w:val="720"/>
  <w:drawingGridHorizontalSpacing w:val="110"/>
  <w:displayHorizontalDrawingGridEvery w:val="2"/>
  <w:characterSpacingControl w:val="doNotCompress"/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caption" w:uiPriority="35" w:qFormat="1"/>
    <w:lsdException w:name="List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15"/>
    <w:lsdException w:name="Table Grid" w:semiHidden="0" w:uiPriority="0" w:unhideWhenUsed="0"/>
    <w:lsdException w:name="No Spacing" w:semiHidden="0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hAnsi="Arial" w:eastAsiaTheme="majorEastAsia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hAnsi="Arial" w:eastAsiaTheme="majorEastAsia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hAnsi="Arial" w:eastAsiaTheme="majorEastAsia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hAnsi="Arial" w:eastAsiaTheme="majorEastAsia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E631E"/>
    <w:pPr>
      <w:spacing w:before="120"/>
    </w:pPr>
    <w:rPr>
      <w:rFonts w:ascii="Arial" w:hAnsi="Arial" w:eastAsiaTheme="majorEastAsia" w:cstheme="majorBidi"/>
      <w:b/>
      <w:kern w:val="28"/>
      <w:sz w:val="28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1E631E"/>
    <w:rPr>
      <w:rFonts w:eastAsiaTheme="majorEastAsia" w:cstheme="majorBidi"/>
      <w:b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hAnsi="Arial" w:eastAsiaTheme="majorEastAsia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1E631E"/>
    <w:pPr>
      <w:spacing w:after="6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hAnsi="Arial" w:eastAsiaTheme="minorHAnsi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hAnsi="Times New Roman" w:eastAsiaTheme="minorHAnsi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hAnsi="Arial" w:eastAsiaTheme="minorHAnsi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hAnsi="Arial" w:eastAsiaTheme="minorHAnsi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hAnsi="Tahoma" w:eastAsiaTheme="minorHAnsi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before="0" w:after="0"/>
      <w:jc w:val="right"/>
    </w:pPr>
    <w:rPr>
      <w:b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QuickPrintTemplate2.dotx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Jeff Martinson</cp:lastModifiedBy>
  <cp:revision>1</cp:revision>
  <dcterms:created xsi:type="dcterms:W3CDTF">2012-02-21T21:10:00Z</dcterms:created>
  <dcterms:modified xsi:type="dcterms:W3CDTF">2012-02-21T21:11:00Z</dcterms:modified>
</cp:coreProperties>
</file>