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0B8649" w14:textId="77777777" w:rsidR="009D6CE4" w:rsidRDefault="007A15B7" w:rsidP="0055506B">
      <w:pPr>
        <w:pStyle w:val="BodyText"/>
        <w:ind w:left="101" w:right="288"/>
        <w:rPr>
          <w:rFonts w:ascii="Times New Roman"/>
          <w:sz w:val="20"/>
        </w:rPr>
      </w:pPr>
      <w:r>
        <w:rPr>
          <w:rFonts w:ascii="Times New Roman"/>
          <w:noProof/>
          <w:sz w:val="20"/>
        </w:rPr>
        <w:drawing>
          <wp:inline distT="0" distB="0" distL="0" distR="0" wp14:anchorId="500B8B24" wp14:editId="500B8B25">
            <wp:extent cx="7335581" cy="12192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7335581" cy="1219200"/>
                    </a:xfrm>
                    <a:prstGeom prst="rect">
                      <a:avLst/>
                    </a:prstGeom>
                  </pic:spPr>
                </pic:pic>
              </a:graphicData>
            </a:graphic>
          </wp:inline>
        </w:drawing>
      </w:r>
    </w:p>
    <w:p w14:paraId="500B864A" w14:textId="77777777" w:rsidR="009D6CE4" w:rsidRDefault="007A15B7" w:rsidP="0055506B">
      <w:pPr>
        <w:pStyle w:val="BodyText"/>
        <w:spacing w:before="59"/>
        <w:ind w:right="288"/>
        <w:rPr>
          <w:rFonts w:ascii="Times New Roman"/>
          <w:sz w:val="20"/>
        </w:rPr>
      </w:pPr>
      <w:r>
        <w:rPr>
          <w:noProof/>
        </w:rPr>
        <w:drawing>
          <wp:anchor distT="0" distB="0" distL="0" distR="0" simplePos="0" relativeHeight="487587840" behindDoc="1" locked="0" layoutInCell="1" allowOverlap="1" wp14:anchorId="500B8B26" wp14:editId="500B8B27">
            <wp:simplePos x="0" y="0"/>
            <wp:positionH relativeFrom="page">
              <wp:posOffset>2667000</wp:posOffset>
            </wp:positionH>
            <wp:positionV relativeFrom="paragraph">
              <wp:posOffset>198754</wp:posOffset>
            </wp:positionV>
            <wp:extent cx="2437416" cy="785812"/>
            <wp:effectExtent l="0" t="0" r="0" b="0"/>
            <wp:wrapTopAndBottom/>
            <wp:docPr id="2" name="Image 2" descr="Text  Description automatically generated with low confidenc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Text  Description automatically generated with low confidence "/>
                    <pic:cNvPicPr/>
                  </pic:nvPicPr>
                  <pic:blipFill>
                    <a:blip r:embed="rId9" cstate="print"/>
                    <a:stretch>
                      <a:fillRect/>
                    </a:stretch>
                  </pic:blipFill>
                  <pic:spPr>
                    <a:xfrm>
                      <a:off x="0" y="0"/>
                      <a:ext cx="2437416" cy="785812"/>
                    </a:xfrm>
                    <a:prstGeom prst="rect">
                      <a:avLst/>
                    </a:prstGeom>
                  </pic:spPr>
                </pic:pic>
              </a:graphicData>
            </a:graphic>
          </wp:anchor>
        </w:drawing>
      </w:r>
    </w:p>
    <w:p w14:paraId="500B864B" w14:textId="77777777" w:rsidR="009D6CE4" w:rsidRDefault="009D6CE4" w:rsidP="0055506B">
      <w:pPr>
        <w:pStyle w:val="BodyText"/>
        <w:ind w:right="288"/>
        <w:rPr>
          <w:rFonts w:ascii="Times New Roman"/>
          <w:sz w:val="36"/>
        </w:rPr>
      </w:pPr>
    </w:p>
    <w:p w14:paraId="500B864C" w14:textId="77777777" w:rsidR="009D6CE4" w:rsidRDefault="009D6CE4" w:rsidP="0055506B">
      <w:pPr>
        <w:pStyle w:val="BodyText"/>
        <w:ind w:right="288"/>
        <w:rPr>
          <w:rFonts w:ascii="Times New Roman"/>
          <w:sz w:val="36"/>
        </w:rPr>
      </w:pPr>
    </w:p>
    <w:p w14:paraId="500B864D" w14:textId="77777777" w:rsidR="009D6CE4" w:rsidRDefault="009D6CE4" w:rsidP="0055506B">
      <w:pPr>
        <w:pStyle w:val="BodyText"/>
        <w:spacing w:before="155"/>
        <w:ind w:right="288"/>
        <w:rPr>
          <w:rFonts w:ascii="Times New Roman"/>
          <w:sz w:val="36"/>
        </w:rPr>
      </w:pPr>
    </w:p>
    <w:p w14:paraId="500B864E" w14:textId="28860011" w:rsidR="009D6CE4" w:rsidRDefault="007A15B7" w:rsidP="0055506B">
      <w:pPr>
        <w:pStyle w:val="Title"/>
        <w:ind w:right="288"/>
      </w:pPr>
      <w:r>
        <w:rPr>
          <w:color w:val="16365D"/>
        </w:rPr>
        <w:t>202</w:t>
      </w:r>
      <w:r w:rsidR="00A9253F">
        <w:rPr>
          <w:color w:val="16365D"/>
        </w:rPr>
        <w:t>5</w:t>
      </w:r>
      <w:r>
        <w:rPr>
          <w:color w:val="16365D"/>
        </w:rPr>
        <w:t>-202</w:t>
      </w:r>
      <w:r w:rsidR="00A9253F">
        <w:rPr>
          <w:color w:val="16365D"/>
        </w:rPr>
        <w:t>6</w:t>
      </w:r>
      <w:r>
        <w:rPr>
          <w:color w:val="16365D"/>
          <w:spacing w:val="-5"/>
        </w:rPr>
        <w:t xml:space="preserve"> </w:t>
      </w:r>
      <w:r>
        <w:rPr>
          <w:color w:val="16365D"/>
        </w:rPr>
        <w:t>Policy</w:t>
      </w:r>
      <w:r>
        <w:rPr>
          <w:color w:val="16365D"/>
          <w:spacing w:val="-2"/>
        </w:rPr>
        <w:t xml:space="preserve"> </w:t>
      </w:r>
      <w:r>
        <w:rPr>
          <w:color w:val="16365D"/>
        </w:rPr>
        <w:t>Guidelines</w:t>
      </w:r>
      <w:r>
        <w:rPr>
          <w:color w:val="16365D"/>
          <w:spacing w:val="-2"/>
        </w:rPr>
        <w:t xml:space="preserve"> </w:t>
      </w:r>
      <w:r>
        <w:rPr>
          <w:color w:val="16365D"/>
        </w:rPr>
        <w:t>for</w:t>
      </w:r>
      <w:r>
        <w:rPr>
          <w:color w:val="16365D"/>
          <w:spacing w:val="-3"/>
        </w:rPr>
        <w:t xml:space="preserve"> </w:t>
      </w:r>
      <w:r>
        <w:rPr>
          <w:color w:val="16365D"/>
        </w:rPr>
        <w:t>Pre-</w:t>
      </w:r>
      <w:r>
        <w:rPr>
          <w:color w:val="16365D"/>
          <w:spacing w:val="-2"/>
        </w:rPr>
        <w:t xml:space="preserve"> </w:t>
      </w:r>
      <w:r>
        <w:rPr>
          <w:color w:val="16365D"/>
        </w:rPr>
        <w:t>and</w:t>
      </w:r>
      <w:r>
        <w:rPr>
          <w:color w:val="16365D"/>
          <w:spacing w:val="-3"/>
        </w:rPr>
        <w:t xml:space="preserve"> </w:t>
      </w:r>
      <w:r>
        <w:rPr>
          <w:color w:val="16365D"/>
        </w:rPr>
        <w:t>Post-Testing</w:t>
      </w:r>
      <w:r>
        <w:rPr>
          <w:color w:val="16365D"/>
          <w:spacing w:val="-2"/>
        </w:rPr>
        <w:t xml:space="preserve"> Students</w:t>
      </w:r>
    </w:p>
    <w:p w14:paraId="500B864F" w14:textId="77777777" w:rsidR="009D6CE4" w:rsidRDefault="007A15B7" w:rsidP="0055506B">
      <w:pPr>
        <w:pStyle w:val="BodyText"/>
        <w:spacing w:before="61"/>
        <w:ind w:right="288"/>
        <w:jc w:val="center"/>
      </w:pPr>
      <w:r>
        <w:rPr>
          <w:color w:val="808080"/>
          <w:spacing w:val="-5"/>
        </w:rPr>
        <w:t>In</w:t>
      </w:r>
    </w:p>
    <w:p w14:paraId="500B8650" w14:textId="77777777" w:rsidR="009D6CE4" w:rsidRDefault="007A15B7" w:rsidP="0055506B">
      <w:pPr>
        <w:spacing w:before="45"/>
        <w:ind w:right="288"/>
        <w:jc w:val="center"/>
        <w:rPr>
          <w:sz w:val="36"/>
        </w:rPr>
      </w:pPr>
      <w:r>
        <w:rPr>
          <w:color w:val="4F81BC"/>
          <w:sz w:val="36"/>
        </w:rPr>
        <w:t>Adult</w:t>
      </w:r>
      <w:r>
        <w:rPr>
          <w:color w:val="4F81BC"/>
          <w:spacing w:val="-5"/>
          <w:sz w:val="36"/>
        </w:rPr>
        <w:t xml:space="preserve"> </w:t>
      </w:r>
      <w:r>
        <w:rPr>
          <w:color w:val="4F81BC"/>
          <w:sz w:val="36"/>
        </w:rPr>
        <w:t>Education and</w:t>
      </w:r>
      <w:r>
        <w:rPr>
          <w:color w:val="4F81BC"/>
          <w:spacing w:val="-3"/>
          <w:sz w:val="36"/>
        </w:rPr>
        <w:t xml:space="preserve"> </w:t>
      </w:r>
      <w:r>
        <w:rPr>
          <w:color w:val="4F81BC"/>
          <w:sz w:val="36"/>
        </w:rPr>
        <w:t>Family</w:t>
      </w:r>
      <w:r>
        <w:rPr>
          <w:color w:val="4F81BC"/>
          <w:spacing w:val="-3"/>
          <w:sz w:val="36"/>
        </w:rPr>
        <w:t xml:space="preserve"> </w:t>
      </w:r>
      <w:r>
        <w:rPr>
          <w:color w:val="4F81BC"/>
          <w:sz w:val="36"/>
        </w:rPr>
        <w:t>Literacy</w:t>
      </w:r>
      <w:r>
        <w:rPr>
          <w:color w:val="4F81BC"/>
          <w:spacing w:val="-3"/>
          <w:sz w:val="36"/>
        </w:rPr>
        <w:t xml:space="preserve"> </w:t>
      </w:r>
      <w:r>
        <w:rPr>
          <w:color w:val="4F81BC"/>
          <w:spacing w:val="-5"/>
          <w:sz w:val="36"/>
        </w:rPr>
        <w:t>Act</w:t>
      </w:r>
    </w:p>
    <w:p w14:paraId="500B8651" w14:textId="77777777" w:rsidR="009D6CE4" w:rsidRDefault="007A15B7" w:rsidP="0055506B">
      <w:pPr>
        <w:spacing w:before="64"/>
        <w:ind w:right="288"/>
        <w:jc w:val="center"/>
        <w:rPr>
          <w:sz w:val="36"/>
        </w:rPr>
      </w:pPr>
      <w:r>
        <w:rPr>
          <w:color w:val="4F81BC"/>
          <w:sz w:val="36"/>
        </w:rPr>
        <w:t>Adult</w:t>
      </w:r>
      <w:r>
        <w:rPr>
          <w:color w:val="4F81BC"/>
          <w:spacing w:val="-6"/>
          <w:sz w:val="36"/>
        </w:rPr>
        <w:t xml:space="preserve"> </w:t>
      </w:r>
      <w:r>
        <w:rPr>
          <w:color w:val="4F81BC"/>
          <w:sz w:val="36"/>
        </w:rPr>
        <w:t>Education</w:t>
      </w:r>
      <w:r>
        <w:rPr>
          <w:color w:val="4F81BC"/>
          <w:spacing w:val="-1"/>
          <w:sz w:val="36"/>
        </w:rPr>
        <w:t xml:space="preserve"> </w:t>
      </w:r>
      <w:r>
        <w:rPr>
          <w:color w:val="4F81BC"/>
          <w:sz w:val="36"/>
        </w:rPr>
        <w:t>&amp;</w:t>
      </w:r>
      <w:r>
        <w:rPr>
          <w:color w:val="4F81BC"/>
          <w:spacing w:val="-4"/>
          <w:sz w:val="36"/>
        </w:rPr>
        <w:t xml:space="preserve"> </w:t>
      </w:r>
      <w:r>
        <w:rPr>
          <w:color w:val="4F81BC"/>
          <w:sz w:val="36"/>
        </w:rPr>
        <w:t>English</w:t>
      </w:r>
      <w:r>
        <w:rPr>
          <w:color w:val="4F81BC"/>
          <w:spacing w:val="-3"/>
          <w:sz w:val="36"/>
        </w:rPr>
        <w:t xml:space="preserve"> </w:t>
      </w:r>
      <w:r>
        <w:rPr>
          <w:color w:val="4F81BC"/>
          <w:sz w:val="36"/>
        </w:rPr>
        <w:t>Language</w:t>
      </w:r>
      <w:r>
        <w:rPr>
          <w:color w:val="4F81BC"/>
          <w:spacing w:val="-2"/>
          <w:sz w:val="36"/>
        </w:rPr>
        <w:t xml:space="preserve"> </w:t>
      </w:r>
      <w:r>
        <w:rPr>
          <w:color w:val="4F81BC"/>
          <w:sz w:val="36"/>
        </w:rPr>
        <w:t>Learning</w:t>
      </w:r>
      <w:r>
        <w:rPr>
          <w:color w:val="4F81BC"/>
          <w:spacing w:val="-4"/>
          <w:sz w:val="36"/>
        </w:rPr>
        <w:t xml:space="preserve"> </w:t>
      </w:r>
      <w:r>
        <w:rPr>
          <w:color w:val="4F81BC"/>
          <w:spacing w:val="-2"/>
          <w:sz w:val="36"/>
        </w:rPr>
        <w:t>Programs</w:t>
      </w:r>
    </w:p>
    <w:p w14:paraId="500B8652" w14:textId="2DFB14DE" w:rsidR="009D6CE4" w:rsidRDefault="007A15B7" w:rsidP="0055506B">
      <w:pPr>
        <w:pStyle w:val="BodyText"/>
        <w:spacing w:before="385"/>
        <w:ind w:right="288"/>
        <w:jc w:val="center"/>
      </w:pPr>
      <w:r>
        <w:t>Last</w:t>
      </w:r>
      <w:r>
        <w:rPr>
          <w:spacing w:val="-5"/>
        </w:rPr>
        <w:t xml:space="preserve"> </w:t>
      </w:r>
      <w:r>
        <w:t>Update:</w:t>
      </w:r>
      <w:r>
        <w:rPr>
          <w:spacing w:val="-4"/>
        </w:rPr>
        <w:t xml:space="preserve"> </w:t>
      </w:r>
      <w:r w:rsidR="00AD5F50">
        <w:t>February</w:t>
      </w:r>
      <w:r>
        <w:rPr>
          <w:spacing w:val="-2"/>
        </w:rPr>
        <w:t xml:space="preserve"> </w:t>
      </w:r>
      <w:r w:rsidR="0007108B">
        <w:rPr>
          <w:spacing w:val="-2"/>
        </w:rPr>
        <w:t>2</w:t>
      </w:r>
      <w:r w:rsidR="00AD5F50">
        <w:rPr>
          <w:spacing w:val="-2"/>
        </w:rPr>
        <w:t>5</w:t>
      </w:r>
      <w:r>
        <w:t>,</w:t>
      </w:r>
      <w:r>
        <w:rPr>
          <w:spacing w:val="-4"/>
        </w:rPr>
        <w:t xml:space="preserve"> 202</w:t>
      </w:r>
      <w:r w:rsidR="00AD5F50">
        <w:rPr>
          <w:spacing w:val="-4"/>
        </w:rPr>
        <w:t>5</w:t>
      </w:r>
    </w:p>
    <w:p w14:paraId="500B8653" w14:textId="77777777" w:rsidR="009D6CE4" w:rsidRDefault="009D6CE4" w:rsidP="0055506B">
      <w:pPr>
        <w:ind w:right="288"/>
        <w:jc w:val="center"/>
        <w:sectPr w:rsidR="009D6CE4">
          <w:type w:val="continuous"/>
          <w:pgSz w:w="12240" w:h="15840"/>
          <w:pgMar w:top="720" w:right="160" w:bottom="280" w:left="260" w:header="720" w:footer="720" w:gutter="0"/>
          <w:cols w:space="720"/>
        </w:sectPr>
      </w:pPr>
    </w:p>
    <w:p w14:paraId="500B8654" w14:textId="77777777" w:rsidR="009D6CE4" w:rsidRDefault="007A15B7" w:rsidP="0055506B">
      <w:pPr>
        <w:spacing w:before="31"/>
        <w:ind w:right="288"/>
        <w:jc w:val="center"/>
        <w:rPr>
          <w:b/>
          <w:sz w:val="28"/>
        </w:rPr>
      </w:pPr>
      <w:r>
        <w:rPr>
          <w:b/>
          <w:color w:val="16365D"/>
          <w:sz w:val="28"/>
        </w:rPr>
        <w:lastRenderedPageBreak/>
        <w:t>Wisconsin</w:t>
      </w:r>
      <w:r>
        <w:rPr>
          <w:b/>
          <w:color w:val="16365D"/>
          <w:spacing w:val="-6"/>
          <w:sz w:val="28"/>
        </w:rPr>
        <w:t xml:space="preserve"> </w:t>
      </w:r>
      <w:r>
        <w:rPr>
          <w:b/>
          <w:color w:val="16365D"/>
          <w:sz w:val="28"/>
        </w:rPr>
        <w:t>Technical</w:t>
      </w:r>
      <w:r>
        <w:rPr>
          <w:b/>
          <w:color w:val="16365D"/>
          <w:spacing w:val="-7"/>
          <w:sz w:val="28"/>
        </w:rPr>
        <w:t xml:space="preserve"> </w:t>
      </w:r>
      <w:r>
        <w:rPr>
          <w:b/>
          <w:color w:val="16365D"/>
          <w:sz w:val="28"/>
        </w:rPr>
        <w:t>College</w:t>
      </w:r>
      <w:r>
        <w:rPr>
          <w:b/>
          <w:color w:val="16365D"/>
          <w:spacing w:val="-5"/>
          <w:sz w:val="28"/>
        </w:rPr>
        <w:t xml:space="preserve"> </w:t>
      </w:r>
      <w:r>
        <w:rPr>
          <w:b/>
          <w:color w:val="16365D"/>
          <w:spacing w:val="-2"/>
          <w:sz w:val="28"/>
        </w:rPr>
        <w:t>System</w:t>
      </w:r>
    </w:p>
    <w:p w14:paraId="500B8655" w14:textId="322EA462" w:rsidR="009D6CE4" w:rsidRDefault="007A15B7" w:rsidP="0055506B">
      <w:pPr>
        <w:spacing w:before="52"/>
        <w:ind w:right="288"/>
        <w:jc w:val="center"/>
        <w:rPr>
          <w:sz w:val="28"/>
        </w:rPr>
      </w:pPr>
      <w:r>
        <w:rPr>
          <w:color w:val="16365D"/>
          <w:sz w:val="28"/>
        </w:rPr>
        <w:t>202</w:t>
      </w:r>
      <w:r w:rsidR="00A9253F">
        <w:rPr>
          <w:color w:val="16365D"/>
          <w:sz w:val="28"/>
        </w:rPr>
        <w:t>5</w:t>
      </w:r>
      <w:r>
        <w:rPr>
          <w:color w:val="16365D"/>
          <w:sz w:val="28"/>
        </w:rPr>
        <w:t>-202</w:t>
      </w:r>
      <w:r w:rsidR="00A9253F">
        <w:rPr>
          <w:color w:val="16365D"/>
          <w:sz w:val="28"/>
        </w:rPr>
        <w:t>6</w:t>
      </w:r>
      <w:r>
        <w:rPr>
          <w:color w:val="16365D"/>
          <w:spacing w:val="-9"/>
          <w:sz w:val="28"/>
        </w:rPr>
        <w:t xml:space="preserve"> </w:t>
      </w:r>
      <w:r>
        <w:rPr>
          <w:color w:val="16365D"/>
          <w:sz w:val="28"/>
        </w:rPr>
        <w:t>Policy</w:t>
      </w:r>
      <w:r>
        <w:rPr>
          <w:color w:val="16365D"/>
          <w:spacing w:val="-6"/>
          <w:sz w:val="28"/>
        </w:rPr>
        <w:t xml:space="preserve"> </w:t>
      </w:r>
      <w:r>
        <w:rPr>
          <w:color w:val="16365D"/>
          <w:sz w:val="28"/>
        </w:rPr>
        <w:t>Guidelines</w:t>
      </w:r>
      <w:r>
        <w:rPr>
          <w:color w:val="16365D"/>
          <w:spacing w:val="-6"/>
          <w:sz w:val="28"/>
        </w:rPr>
        <w:t xml:space="preserve"> </w:t>
      </w:r>
      <w:r>
        <w:rPr>
          <w:color w:val="16365D"/>
          <w:sz w:val="28"/>
        </w:rPr>
        <w:t>Pre-</w:t>
      </w:r>
      <w:r>
        <w:rPr>
          <w:color w:val="16365D"/>
          <w:spacing w:val="-6"/>
          <w:sz w:val="28"/>
        </w:rPr>
        <w:t xml:space="preserve"> </w:t>
      </w:r>
      <w:r>
        <w:rPr>
          <w:color w:val="16365D"/>
          <w:sz w:val="28"/>
        </w:rPr>
        <w:t>and</w:t>
      </w:r>
      <w:r>
        <w:rPr>
          <w:color w:val="16365D"/>
          <w:spacing w:val="-5"/>
          <w:sz w:val="28"/>
        </w:rPr>
        <w:t xml:space="preserve"> </w:t>
      </w:r>
      <w:r>
        <w:rPr>
          <w:color w:val="16365D"/>
          <w:sz w:val="28"/>
        </w:rPr>
        <w:t>Post-Testing</w:t>
      </w:r>
      <w:r>
        <w:rPr>
          <w:color w:val="16365D"/>
          <w:spacing w:val="-6"/>
          <w:sz w:val="28"/>
        </w:rPr>
        <w:t xml:space="preserve"> </w:t>
      </w:r>
      <w:r>
        <w:rPr>
          <w:color w:val="16365D"/>
          <w:spacing w:val="-2"/>
          <w:sz w:val="28"/>
        </w:rPr>
        <w:t>Students</w:t>
      </w:r>
    </w:p>
    <w:p w14:paraId="500B8656" w14:textId="77777777" w:rsidR="009D6CE4" w:rsidRDefault="007A15B7" w:rsidP="0055506B">
      <w:pPr>
        <w:pStyle w:val="BodyText"/>
        <w:spacing w:before="48"/>
        <w:ind w:right="288"/>
        <w:jc w:val="center"/>
      </w:pPr>
      <w:r>
        <w:rPr>
          <w:color w:val="16365D"/>
          <w:spacing w:val="-5"/>
        </w:rPr>
        <w:t>in</w:t>
      </w:r>
    </w:p>
    <w:p w14:paraId="500B8657" w14:textId="77777777" w:rsidR="009D6CE4" w:rsidRDefault="007A15B7" w:rsidP="0055506B">
      <w:pPr>
        <w:spacing w:before="42"/>
        <w:ind w:right="288"/>
        <w:jc w:val="center"/>
        <w:rPr>
          <w:sz w:val="28"/>
        </w:rPr>
      </w:pPr>
      <w:r>
        <w:rPr>
          <w:color w:val="16365D"/>
          <w:sz w:val="28"/>
        </w:rPr>
        <w:t>Adult</w:t>
      </w:r>
      <w:r>
        <w:rPr>
          <w:color w:val="16365D"/>
          <w:spacing w:val="-9"/>
          <w:sz w:val="28"/>
        </w:rPr>
        <w:t xml:space="preserve"> </w:t>
      </w:r>
      <w:r>
        <w:rPr>
          <w:color w:val="16365D"/>
          <w:sz w:val="28"/>
        </w:rPr>
        <w:t>Education</w:t>
      </w:r>
      <w:r>
        <w:rPr>
          <w:color w:val="16365D"/>
          <w:spacing w:val="-4"/>
          <w:sz w:val="28"/>
        </w:rPr>
        <w:t xml:space="preserve"> </w:t>
      </w:r>
      <w:r>
        <w:rPr>
          <w:color w:val="16365D"/>
          <w:sz w:val="28"/>
        </w:rPr>
        <w:t>and</w:t>
      </w:r>
      <w:r>
        <w:rPr>
          <w:color w:val="16365D"/>
          <w:spacing w:val="-6"/>
          <w:sz w:val="28"/>
        </w:rPr>
        <w:t xml:space="preserve"> </w:t>
      </w:r>
      <w:r>
        <w:rPr>
          <w:color w:val="16365D"/>
          <w:sz w:val="28"/>
        </w:rPr>
        <w:t>Family</w:t>
      </w:r>
      <w:r>
        <w:rPr>
          <w:color w:val="16365D"/>
          <w:spacing w:val="-5"/>
          <w:sz w:val="28"/>
        </w:rPr>
        <w:t xml:space="preserve"> </w:t>
      </w:r>
      <w:r>
        <w:rPr>
          <w:color w:val="16365D"/>
          <w:sz w:val="28"/>
        </w:rPr>
        <w:t>Literacy</w:t>
      </w:r>
      <w:r>
        <w:rPr>
          <w:color w:val="16365D"/>
          <w:spacing w:val="-5"/>
          <w:sz w:val="28"/>
        </w:rPr>
        <w:t xml:space="preserve"> </w:t>
      </w:r>
      <w:r>
        <w:rPr>
          <w:color w:val="16365D"/>
          <w:sz w:val="28"/>
        </w:rPr>
        <w:t>Act-</w:t>
      </w:r>
      <w:r>
        <w:rPr>
          <w:color w:val="16365D"/>
          <w:spacing w:val="-2"/>
          <w:sz w:val="28"/>
        </w:rPr>
        <w:t>Funded</w:t>
      </w:r>
    </w:p>
    <w:p w14:paraId="500B8658" w14:textId="77777777" w:rsidR="009D6CE4" w:rsidRDefault="007A15B7" w:rsidP="0055506B">
      <w:pPr>
        <w:spacing w:before="52"/>
        <w:ind w:right="288"/>
        <w:jc w:val="center"/>
        <w:rPr>
          <w:sz w:val="28"/>
        </w:rPr>
      </w:pPr>
      <w:r>
        <w:rPr>
          <w:color w:val="16365D"/>
          <w:sz w:val="28"/>
        </w:rPr>
        <w:t>Adult</w:t>
      </w:r>
      <w:r>
        <w:rPr>
          <w:color w:val="16365D"/>
          <w:spacing w:val="-9"/>
          <w:sz w:val="28"/>
        </w:rPr>
        <w:t xml:space="preserve"> </w:t>
      </w:r>
      <w:r>
        <w:rPr>
          <w:color w:val="16365D"/>
          <w:sz w:val="28"/>
        </w:rPr>
        <w:t>Education</w:t>
      </w:r>
      <w:r>
        <w:rPr>
          <w:color w:val="16365D"/>
          <w:spacing w:val="-4"/>
          <w:sz w:val="28"/>
        </w:rPr>
        <w:t xml:space="preserve"> </w:t>
      </w:r>
      <w:r>
        <w:rPr>
          <w:color w:val="16365D"/>
          <w:sz w:val="28"/>
        </w:rPr>
        <w:t>(AE)</w:t>
      </w:r>
      <w:r>
        <w:rPr>
          <w:color w:val="16365D"/>
          <w:spacing w:val="-4"/>
          <w:sz w:val="28"/>
        </w:rPr>
        <w:t xml:space="preserve"> </w:t>
      </w:r>
      <w:r>
        <w:rPr>
          <w:color w:val="16365D"/>
          <w:sz w:val="28"/>
        </w:rPr>
        <w:t>&amp;</w:t>
      </w:r>
      <w:r>
        <w:rPr>
          <w:color w:val="16365D"/>
          <w:spacing w:val="-5"/>
          <w:sz w:val="28"/>
        </w:rPr>
        <w:t xml:space="preserve"> </w:t>
      </w:r>
      <w:r>
        <w:rPr>
          <w:color w:val="16365D"/>
          <w:sz w:val="28"/>
        </w:rPr>
        <w:t>English</w:t>
      </w:r>
      <w:r>
        <w:rPr>
          <w:color w:val="16365D"/>
          <w:spacing w:val="-4"/>
          <w:sz w:val="28"/>
        </w:rPr>
        <w:t xml:space="preserve"> </w:t>
      </w:r>
      <w:r>
        <w:rPr>
          <w:color w:val="16365D"/>
          <w:sz w:val="28"/>
        </w:rPr>
        <w:t>Language</w:t>
      </w:r>
      <w:r>
        <w:rPr>
          <w:color w:val="16365D"/>
          <w:spacing w:val="-6"/>
          <w:sz w:val="28"/>
        </w:rPr>
        <w:t xml:space="preserve"> </w:t>
      </w:r>
      <w:r>
        <w:rPr>
          <w:color w:val="16365D"/>
          <w:sz w:val="28"/>
        </w:rPr>
        <w:t>Learning</w:t>
      </w:r>
      <w:r>
        <w:rPr>
          <w:color w:val="16365D"/>
          <w:spacing w:val="-6"/>
          <w:sz w:val="28"/>
        </w:rPr>
        <w:t xml:space="preserve"> </w:t>
      </w:r>
      <w:r>
        <w:rPr>
          <w:color w:val="16365D"/>
          <w:sz w:val="28"/>
        </w:rPr>
        <w:t>(ELL)</w:t>
      </w:r>
      <w:r>
        <w:rPr>
          <w:color w:val="16365D"/>
          <w:spacing w:val="-4"/>
          <w:sz w:val="28"/>
        </w:rPr>
        <w:t xml:space="preserve"> </w:t>
      </w:r>
      <w:r>
        <w:rPr>
          <w:color w:val="16365D"/>
          <w:spacing w:val="-2"/>
          <w:sz w:val="28"/>
        </w:rPr>
        <w:t>Programs</w:t>
      </w:r>
    </w:p>
    <w:p w14:paraId="500B8659" w14:textId="77777777" w:rsidR="009D6CE4" w:rsidRDefault="009D6CE4" w:rsidP="0055506B">
      <w:pPr>
        <w:pStyle w:val="BodyText"/>
        <w:ind w:right="288"/>
        <w:rPr>
          <w:sz w:val="28"/>
        </w:rPr>
      </w:pPr>
    </w:p>
    <w:p w14:paraId="500B865A" w14:textId="77777777" w:rsidR="009D6CE4" w:rsidRDefault="009D6CE4" w:rsidP="0055506B">
      <w:pPr>
        <w:pStyle w:val="BodyText"/>
        <w:ind w:right="288"/>
        <w:rPr>
          <w:sz w:val="28"/>
        </w:rPr>
      </w:pPr>
    </w:p>
    <w:p w14:paraId="500B865B" w14:textId="77777777" w:rsidR="009D6CE4" w:rsidRDefault="009D6CE4" w:rsidP="0055506B">
      <w:pPr>
        <w:pStyle w:val="BodyText"/>
        <w:ind w:right="288"/>
        <w:rPr>
          <w:sz w:val="28"/>
        </w:rPr>
      </w:pPr>
    </w:p>
    <w:p w14:paraId="500B865C" w14:textId="77777777" w:rsidR="009D6CE4" w:rsidRDefault="009D6CE4" w:rsidP="0055506B">
      <w:pPr>
        <w:pStyle w:val="BodyText"/>
        <w:spacing w:before="309"/>
        <w:ind w:right="288"/>
        <w:rPr>
          <w:sz w:val="28"/>
        </w:rPr>
      </w:pPr>
    </w:p>
    <w:p w14:paraId="500B865D" w14:textId="77777777" w:rsidR="009D6CE4" w:rsidRDefault="007A15B7" w:rsidP="0055506B">
      <w:pPr>
        <w:ind w:right="288"/>
        <w:jc w:val="center"/>
        <w:rPr>
          <w:b/>
          <w:sz w:val="26"/>
        </w:rPr>
      </w:pPr>
      <w:r>
        <w:rPr>
          <w:b/>
          <w:color w:val="16365D"/>
          <w:sz w:val="26"/>
        </w:rPr>
        <w:t>WTCS</w:t>
      </w:r>
      <w:r>
        <w:rPr>
          <w:b/>
          <w:color w:val="16365D"/>
          <w:spacing w:val="-8"/>
          <w:sz w:val="26"/>
        </w:rPr>
        <w:t xml:space="preserve"> </w:t>
      </w:r>
      <w:r>
        <w:rPr>
          <w:b/>
          <w:color w:val="16365D"/>
          <w:sz w:val="26"/>
        </w:rPr>
        <w:t>-</w:t>
      </w:r>
      <w:r>
        <w:rPr>
          <w:b/>
          <w:color w:val="16365D"/>
          <w:spacing w:val="-5"/>
          <w:sz w:val="26"/>
        </w:rPr>
        <w:t xml:space="preserve"> </w:t>
      </w:r>
      <w:r>
        <w:rPr>
          <w:b/>
          <w:color w:val="16365D"/>
          <w:sz w:val="26"/>
        </w:rPr>
        <w:t>System</w:t>
      </w:r>
      <w:r>
        <w:rPr>
          <w:b/>
          <w:color w:val="16365D"/>
          <w:spacing w:val="-6"/>
          <w:sz w:val="26"/>
        </w:rPr>
        <w:t xml:space="preserve"> </w:t>
      </w:r>
      <w:r>
        <w:rPr>
          <w:b/>
          <w:color w:val="16365D"/>
          <w:sz w:val="26"/>
        </w:rPr>
        <w:t>Office</w:t>
      </w:r>
      <w:r>
        <w:rPr>
          <w:b/>
          <w:color w:val="16365D"/>
          <w:spacing w:val="-4"/>
          <w:sz w:val="26"/>
        </w:rPr>
        <w:t xml:space="preserve"> </w:t>
      </w:r>
      <w:r>
        <w:rPr>
          <w:b/>
          <w:color w:val="16365D"/>
          <w:spacing w:val="-2"/>
          <w:sz w:val="26"/>
        </w:rPr>
        <w:t>Contacts</w:t>
      </w:r>
    </w:p>
    <w:p w14:paraId="500B865E" w14:textId="77777777" w:rsidR="009D6CE4" w:rsidRDefault="007A15B7" w:rsidP="0055506B">
      <w:pPr>
        <w:spacing w:before="167"/>
        <w:ind w:right="288"/>
        <w:jc w:val="center"/>
        <w:rPr>
          <w:i/>
        </w:rPr>
      </w:pPr>
      <w:r>
        <w:rPr>
          <w:b/>
        </w:rPr>
        <w:t>Christina</w:t>
      </w:r>
      <w:r>
        <w:rPr>
          <w:b/>
          <w:spacing w:val="-5"/>
        </w:rPr>
        <w:t xml:space="preserve"> </w:t>
      </w:r>
      <w:r>
        <w:rPr>
          <w:b/>
        </w:rPr>
        <w:t>Lorge</w:t>
      </w:r>
      <w:r>
        <w:t>,</w:t>
      </w:r>
      <w:r>
        <w:rPr>
          <w:spacing w:val="-4"/>
        </w:rPr>
        <w:t xml:space="preserve"> </w:t>
      </w:r>
      <w:r>
        <w:rPr>
          <w:i/>
        </w:rPr>
        <w:t>Associate</w:t>
      </w:r>
      <w:r>
        <w:rPr>
          <w:i/>
          <w:spacing w:val="-6"/>
        </w:rPr>
        <w:t xml:space="preserve"> </w:t>
      </w:r>
      <w:r>
        <w:rPr>
          <w:i/>
        </w:rPr>
        <w:t>Vice</w:t>
      </w:r>
      <w:r>
        <w:rPr>
          <w:i/>
          <w:spacing w:val="-4"/>
        </w:rPr>
        <w:t xml:space="preserve"> </w:t>
      </w:r>
      <w:r>
        <w:rPr>
          <w:i/>
        </w:rPr>
        <w:t>President</w:t>
      </w:r>
      <w:r>
        <w:rPr>
          <w:i/>
          <w:spacing w:val="-5"/>
        </w:rPr>
        <w:t xml:space="preserve"> </w:t>
      </w:r>
      <w:r>
        <w:rPr>
          <w:i/>
        </w:rPr>
        <w:t>-</w:t>
      </w:r>
      <w:r>
        <w:rPr>
          <w:i/>
          <w:spacing w:val="-4"/>
        </w:rPr>
        <w:t xml:space="preserve"> </w:t>
      </w:r>
      <w:r>
        <w:rPr>
          <w:i/>
        </w:rPr>
        <w:t>Office</w:t>
      </w:r>
      <w:r>
        <w:rPr>
          <w:i/>
          <w:spacing w:val="-4"/>
        </w:rPr>
        <w:t xml:space="preserve"> </w:t>
      </w:r>
      <w:r>
        <w:rPr>
          <w:i/>
        </w:rPr>
        <w:t>of</w:t>
      </w:r>
      <w:r>
        <w:rPr>
          <w:i/>
          <w:spacing w:val="-6"/>
        </w:rPr>
        <w:t xml:space="preserve"> </w:t>
      </w:r>
      <w:r>
        <w:rPr>
          <w:i/>
        </w:rPr>
        <w:t>Student</w:t>
      </w:r>
      <w:r>
        <w:rPr>
          <w:i/>
          <w:spacing w:val="-2"/>
        </w:rPr>
        <w:t xml:space="preserve"> Success</w:t>
      </w:r>
    </w:p>
    <w:p w14:paraId="500B865F" w14:textId="77777777" w:rsidR="009D6CE4" w:rsidRDefault="007A15B7" w:rsidP="0055506B">
      <w:pPr>
        <w:pStyle w:val="BodyText"/>
        <w:spacing w:before="39"/>
        <w:ind w:right="288"/>
        <w:jc w:val="center"/>
      </w:pPr>
      <w:hyperlink r:id="rId10">
        <w:r>
          <w:rPr>
            <w:color w:val="0000FF"/>
            <w:spacing w:val="-2"/>
            <w:u w:val="single" w:color="0000FF"/>
          </w:rPr>
          <w:t>christina.lorge@wtcsystem.edu</w:t>
        </w:r>
      </w:hyperlink>
    </w:p>
    <w:p w14:paraId="500B8660" w14:textId="77777777" w:rsidR="009D6CE4" w:rsidRDefault="007A15B7" w:rsidP="0055506B">
      <w:pPr>
        <w:spacing w:before="161"/>
        <w:ind w:right="288"/>
        <w:jc w:val="center"/>
        <w:rPr>
          <w:i/>
        </w:rPr>
      </w:pPr>
      <w:r>
        <w:rPr>
          <w:b/>
        </w:rPr>
        <w:t>Ben</w:t>
      </w:r>
      <w:r>
        <w:rPr>
          <w:b/>
          <w:spacing w:val="-5"/>
        </w:rPr>
        <w:t xml:space="preserve"> </w:t>
      </w:r>
      <w:r>
        <w:rPr>
          <w:b/>
        </w:rPr>
        <w:t>Konruff</w:t>
      </w:r>
      <w:r>
        <w:t>,</w:t>
      </w:r>
      <w:r>
        <w:rPr>
          <w:spacing w:val="-4"/>
        </w:rPr>
        <w:t xml:space="preserve"> </w:t>
      </w:r>
      <w:r>
        <w:rPr>
          <w:i/>
        </w:rPr>
        <w:t>State</w:t>
      </w:r>
      <w:r>
        <w:rPr>
          <w:i/>
          <w:spacing w:val="-6"/>
        </w:rPr>
        <w:t xml:space="preserve"> </w:t>
      </w:r>
      <w:r>
        <w:rPr>
          <w:i/>
        </w:rPr>
        <w:t>Director</w:t>
      </w:r>
      <w:r>
        <w:rPr>
          <w:i/>
          <w:spacing w:val="-4"/>
        </w:rPr>
        <w:t xml:space="preserve"> </w:t>
      </w:r>
      <w:r>
        <w:rPr>
          <w:i/>
        </w:rPr>
        <w:t>of</w:t>
      </w:r>
      <w:r>
        <w:rPr>
          <w:i/>
          <w:spacing w:val="-4"/>
        </w:rPr>
        <w:t xml:space="preserve"> </w:t>
      </w:r>
      <w:r>
        <w:rPr>
          <w:i/>
        </w:rPr>
        <w:t>Adult</w:t>
      </w:r>
      <w:r>
        <w:rPr>
          <w:i/>
          <w:spacing w:val="-3"/>
        </w:rPr>
        <w:t xml:space="preserve"> </w:t>
      </w:r>
      <w:r>
        <w:rPr>
          <w:i/>
        </w:rPr>
        <w:t>Education</w:t>
      </w:r>
      <w:r>
        <w:rPr>
          <w:i/>
          <w:spacing w:val="-5"/>
        </w:rPr>
        <w:t xml:space="preserve"> </w:t>
      </w:r>
      <w:r>
        <w:rPr>
          <w:i/>
        </w:rPr>
        <w:t>&amp;</w:t>
      </w:r>
      <w:r>
        <w:rPr>
          <w:i/>
          <w:spacing w:val="-6"/>
        </w:rPr>
        <w:t xml:space="preserve"> </w:t>
      </w:r>
      <w:r>
        <w:rPr>
          <w:i/>
        </w:rPr>
        <w:t>Literacy</w:t>
      </w:r>
      <w:r>
        <w:rPr>
          <w:i/>
          <w:spacing w:val="-3"/>
        </w:rPr>
        <w:t xml:space="preserve"> </w:t>
      </w:r>
      <w:r>
        <w:rPr>
          <w:i/>
          <w:spacing w:val="-2"/>
        </w:rPr>
        <w:t>Services</w:t>
      </w:r>
    </w:p>
    <w:p w14:paraId="500B8661" w14:textId="77777777" w:rsidR="009D6CE4" w:rsidRDefault="007A15B7" w:rsidP="0055506B">
      <w:pPr>
        <w:pStyle w:val="BodyText"/>
        <w:spacing w:before="41"/>
        <w:ind w:right="288"/>
        <w:jc w:val="center"/>
      </w:pPr>
      <w:hyperlink r:id="rId11">
        <w:r>
          <w:rPr>
            <w:color w:val="0000FF"/>
            <w:spacing w:val="-2"/>
            <w:u w:val="single" w:color="0000FF"/>
          </w:rPr>
          <w:t>ben.konruff@wtcsystem.edu</w:t>
        </w:r>
      </w:hyperlink>
    </w:p>
    <w:p w14:paraId="500B8662" w14:textId="1D12B777" w:rsidR="009D6CE4" w:rsidRDefault="007A15B7" w:rsidP="0055506B">
      <w:pPr>
        <w:spacing w:before="38"/>
        <w:ind w:right="288"/>
        <w:jc w:val="center"/>
        <w:rPr>
          <w:i/>
        </w:rPr>
      </w:pPr>
      <w:r>
        <w:rPr>
          <w:b/>
        </w:rPr>
        <w:t>Cristina</w:t>
      </w:r>
      <w:r>
        <w:rPr>
          <w:b/>
          <w:spacing w:val="-6"/>
        </w:rPr>
        <w:t xml:space="preserve"> </w:t>
      </w:r>
      <w:r>
        <w:rPr>
          <w:b/>
        </w:rPr>
        <w:t>Parente,</w:t>
      </w:r>
      <w:r>
        <w:rPr>
          <w:b/>
          <w:spacing w:val="-4"/>
        </w:rPr>
        <w:t xml:space="preserve"> </w:t>
      </w:r>
      <w:r>
        <w:rPr>
          <w:i/>
        </w:rPr>
        <w:t>Director</w:t>
      </w:r>
      <w:r>
        <w:rPr>
          <w:i/>
          <w:spacing w:val="-6"/>
        </w:rPr>
        <w:t xml:space="preserve"> </w:t>
      </w:r>
      <w:r>
        <w:rPr>
          <w:i/>
        </w:rPr>
        <w:t>–</w:t>
      </w:r>
      <w:r>
        <w:rPr>
          <w:i/>
          <w:spacing w:val="-4"/>
        </w:rPr>
        <w:t xml:space="preserve"> </w:t>
      </w:r>
      <w:r>
        <w:rPr>
          <w:i/>
        </w:rPr>
        <w:t>English</w:t>
      </w:r>
      <w:r>
        <w:rPr>
          <w:i/>
          <w:spacing w:val="-7"/>
        </w:rPr>
        <w:t xml:space="preserve"> </w:t>
      </w:r>
      <w:r>
        <w:rPr>
          <w:i/>
        </w:rPr>
        <w:t>Language</w:t>
      </w:r>
      <w:r>
        <w:rPr>
          <w:i/>
          <w:spacing w:val="-4"/>
        </w:rPr>
        <w:t xml:space="preserve"> </w:t>
      </w:r>
      <w:r>
        <w:rPr>
          <w:i/>
          <w:spacing w:val="-2"/>
        </w:rPr>
        <w:t>Learning</w:t>
      </w:r>
    </w:p>
    <w:p w14:paraId="500B8663" w14:textId="77777777" w:rsidR="009D6CE4" w:rsidRDefault="007A15B7" w:rsidP="0055506B">
      <w:pPr>
        <w:pStyle w:val="BodyText"/>
        <w:spacing w:before="42"/>
        <w:ind w:right="288"/>
        <w:jc w:val="center"/>
      </w:pPr>
      <w:hyperlink r:id="rId12">
        <w:r>
          <w:rPr>
            <w:color w:val="0000FF"/>
            <w:spacing w:val="-2"/>
            <w:u w:val="single" w:color="0000FF"/>
          </w:rPr>
          <w:t>cristina.parente@wtcsystem.edu</w:t>
        </w:r>
      </w:hyperlink>
    </w:p>
    <w:p w14:paraId="500B8664" w14:textId="7215219A" w:rsidR="009D6CE4" w:rsidRDefault="007A15B7" w:rsidP="0055506B">
      <w:pPr>
        <w:spacing w:before="41"/>
        <w:ind w:right="288"/>
        <w:jc w:val="center"/>
        <w:rPr>
          <w:i/>
        </w:rPr>
      </w:pPr>
      <w:r>
        <w:rPr>
          <w:b/>
        </w:rPr>
        <w:t>Lenard</w:t>
      </w:r>
      <w:r>
        <w:rPr>
          <w:b/>
          <w:spacing w:val="-9"/>
        </w:rPr>
        <w:t xml:space="preserve"> </w:t>
      </w:r>
      <w:r>
        <w:rPr>
          <w:b/>
        </w:rPr>
        <w:t>Simpson</w:t>
      </w:r>
      <w:r>
        <w:t>,</w:t>
      </w:r>
      <w:r>
        <w:rPr>
          <w:spacing w:val="-6"/>
        </w:rPr>
        <w:t xml:space="preserve"> </w:t>
      </w:r>
      <w:r>
        <w:rPr>
          <w:i/>
        </w:rPr>
        <w:t>Director</w:t>
      </w:r>
      <w:r>
        <w:rPr>
          <w:i/>
          <w:spacing w:val="-7"/>
        </w:rPr>
        <w:t xml:space="preserve"> </w:t>
      </w:r>
      <w:r>
        <w:rPr>
          <w:i/>
        </w:rPr>
        <w:t>–</w:t>
      </w:r>
      <w:r>
        <w:rPr>
          <w:i/>
          <w:spacing w:val="-5"/>
        </w:rPr>
        <w:t xml:space="preserve"> </w:t>
      </w:r>
      <w:r>
        <w:rPr>
          <w:i/>
        </w:rPr>
        <w:t>Justice-Involved</w:t>
      </w:r>
      <w:r>
        <w:rPr>
          <w:i/>
          <w:spacing w:val="-8"/>
        </w:rPr>
        <w:t xml:space="preserve"> </w:t>
      </w:r>
      <w:r>
        <w:rPr>
          <w:i/>
          <w:spacing w:val="-2"/>
        </w:rPr>
        <w:t>Populations</w:t>
      </w:r>
    </w:p>
    <w:p w14:paraId="500B8665" w14:textId="77777777" w:rsidR="009D6CE4" w:rsidRDefault="007A15B7" w:rsidP="0055506B">
      <w:pPr>
        <w:pStyle w:val="BodyText"/>
        <w:spacing w:before="41"/>
        <w:ind w:right="288"/>
        <w:jc w:val="center"/>
      </w:pPr>
      <w:hyperlink r:id="rId13">
        <w:r>
          <w:rPr>
            <w:color w:val="0000FF"/>
            <w:spacing w:val="-2"/>
            <w:u w:val="single" w:color="0000FF"/>
          </w:rPr>
          <w:t>lenard.simpson@wtcsystem.edu</w:t>
        </w:r>
      </w:hyperlink>
    </w:p>
    <w:p w14:paraId="500B8666" w14:textId="77777777" w:rsidR="009D6CE4" w:rsidRDefault="009D6CE4" w:rsidP="0055506B">
      <w:pPr>
        <w:ind w:right="288"/>
        <w:jc w:val="center"/>
        <w:sectPr w:rsidR="009D6CE4">
          <w:footerReference w:type="default" r:id="rId14"/>
          <w:pgSz w:w="12240" w:h="15840"/>
          <w:pgMar w:top="1200" w:right="160" w:bottom="700" w:left="260" w:header="0" w:footer="502" w:gutter="0"/>
          <w:pgNumType w:start="1"/>
          <w:cols w:space="720"/>
        </w:sectPr>
      </w:pPr>
    </w:p>
    <w:p w14:paraId="500B8668" w14:textId="77777777" w:rsidR="009D6CE4" w:rsidRDefault="009D6CE4" w:rsidP="0055506B">
      <w:pPr>
        <w:ind w:right="288"/>
        <w:rPr>
          <w:rFonts w:ascii="Cambria"/>
          <w:sz w:val="32"/>
        </w:rPr>
        <w:sectPr w:rsidR="009D6CE4">
          <w:pgSz w:w="12240" w:h="15840"/>
          <w:pgMar w:top="640" w:right="160" w:bottom="936" w:left="260" w:header="0" w:footer="502" w:gutter="0"/>
          <w:cols w:space="720"/>
        </w:sectPr>
      </w:pPr>
    </w:p>
    <w:sdt>
      <w:sdtPr>
        <w:rPr>
          <w:rFonts w:ascii="Calibri" w:eastAsia="Calibri" w:hAnsi="Calibri" w:cs="Calibri"/>
          <w:color w:val="auto"/>
          <w:sz w:val="22"/>
          <w:szCs w:val="22"/>
        </w:rPr>
        <w:id w:val="-860662627"/>
        <w:docPartObj>
          <w:docPartGallery w:val="Table of Contents"/>
          <w:docPartUnique/>
        </w:docPartObj>
      </w:sdtPr>
      <w:sdtEndPr>
        <w:rPr>
          <w:b/>
          <w:bCs/>
          <w:noProof/>
        </w:rPr>
      </w:sdtEndPr>
      <w:sdtContent>
        <w:p w14:paraId="2A0B8C92" w14:textId="7C586651" w:rsidR="0055506B" w:rsidRDefault="0055506B" w:rsidP="00E11434">
          <w:pPr>
            <w:pStyle w:val="TOCHeading"/>
            <w:ind w:right="288" w:firstLine="460"/>
          </w:pPr>
          <w:r>
            <w:t>Contents</w:t>
          </w:r>
        </w:p>
        <w:p w14:paraId="442721A0" w14:textId="59675807" w:rsidR="0007108B" w:rsidRDefault="0055506B">
          <w:pPr>
            <w:pStyle w:val="TOC1"/>
            <w:tabs>
              <w:tab w:val="right" w:leader="dot" w:pos="1181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83165272" w:history="1">
            <w:r w:rsidR="0007108B" w:rsidRPr="00CB1DF4">
              <w:rPr>
                <w:rStyle w:val="Hyperlink"/>
                <w:noProof/>
              </w:rPr>
              <w:t>Introduction</w:t>
            </w:r>
            <w:r w:rsidR="0007108B" w:rsidRPr="00CB1DF4">
              <w:rPr>
                <w:rStyle w:val="Hyperlink"/>
                <w:noProof/>
                <w:spacing w:val="-7"/>
              </w:rPr>
              <w:t xml:space="preserve"> </w:t>
            </w:r>
            <w:r w:rsidR="0007108B" w:rsidRPr="00CB1DF4">
              <w:rPr>
                <w:rStyle w:val="Hyperlink"/>
                <w:noProof/>
              </w:rPr>
              <w:t>and</w:t>
            </w:r>
            <w:r w:rsidR="0007108B" w:rsidRPr="00CB1DF4">
              <w:rPr>
                <w:rStyle w:val="Hyperlink"/>
                <w:noProof/>
                <w:spacing w:val="-5"/>
              </w:rPr>
              <w:t xml:space="preserve"> </w:t>
            </w:r>
            <w:r w:rsidR="0007108B" w:rsidRPr="00CB1DF4">
              <w:rPr>
                <w:rStyle w:val="Hyperlink"/>
                <w:noProof/>
                <w:spacing w:val="-2"/>
              </w:rPr>
              <w:t>Context</w:t>
            </w:r>
            <w:r w:rsidR="0007108B">
              <w:rPr>
                <w:noProof/>
                <w:webHidden/>
              </w:rPr>
              <w:tab/>
            </w:r>
            <w:r w:rsidR="0007108B">
              <w:rPr>
                <w:noProof/>
                <w:webHidden/>
              </w:rPr>
              <w:fldChar w:fldCharType="begin"/>
            </w:r>
            <w:r w:rsidR="0007108B">
              <w:rPr>
                <w:noProof/>
                <w:webHidden/>
              </w:rPr>
              <w:instrText xml:space="preserve"> PAGEREF _Toc183165272 \h </w:instrText>
            </w:r>
            <w:r w:rsidR="0007108B">
              <w:rPr>
                <w:noProof/>
                <w:webHidden/>
              </w:rPr>
            </w:r>
            <w:r w:rsidR="0007108B">
              <w:rPr>
                <w:noProof/>
                <w:webHidden/>
              </w:rPr>
              <w:fldChar w:fldCharType="separate"/>
            </w:r>
            <w:r w:rsidR="0007108B">
              <w:rPr>
                <w:noProof/>
                <w:webHidden/>
              </w:rPr>
              <w:t>4</w:t>
            </w:r>
            <w:r w:rsidR="0007108B">
              <w:rPr>
                <w:noProof/>
                <w:webHidden/>
              </w:rPr>
              <w:fldChar w:fldCharType="end"/>
            </w:r>
          </w:hyperlink>
        </w:p>
        <w:p w14:paraId="2C41CB6C" w14:textId="5E2F96A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3" w:history="1">
            <w:r w:rsidRPr="00CB1DF4">
              <w:rPr>
                <w:rStyle w:val="Hyperlink"/>
                <w:noProof/>
              </w:rPr>
              <w:t>Purposes and Uses of Assessment</w:t>
            </w:r>
            <w:r>
              <w:rPr>
                <w:noProof/>
                <w:webHidden/>
              </w:rPr>
              <w:tab/>
            </w:r>
            <w:r>
              <w:rPr>
                <w:noProof/>
                <w:webHidden/>
              </w:rPr>
              <w:fldChar w:fldCharType="begin"/>
            </w:r>
            <w:r>
              <w:rPr>
                <w:noProof/>
                <w:webHidden/>
              </w:rPr>
              <w:instrText xml:space="preserve"> PAGEREF _Toc183165273 \h </w:instrText>
            </w:r>
            <w:r>
              <w:rPr>
                <w:noProof/>
                <w:webHidden/>
              </w:rPr>
            </w:r>
            <w:r>
              <w:rPr>
                <w:noProof/>
                <w:webHidden/>
              </w:rPr>
              <w:fldChar w:fldCharType="separate"/>
            </w:r>
            <w:r>
              <w:rPr>
                <w:noProof/>
                <w:webHidden/>
              </w:rPr>
              <w:t>4</w:t>
            </w:r>
            <w:r>
              <w:rPr>
                <w:noProof/>
                <w:webHidden/>
              </w:rPr>
              <w:fldChar w:fldCharType="end"/>
            </w:r>
          </w:hyperlink>
        </w:p>
        <w:p w14:paraId="7325AEF8" w14:textId="409F5E3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4" w:history="1">
            <w:r w:rsidRPr="00CB1DF4">
              <w:rPr>
                <w:rStyle w:val="Hyperlink"/>
                <w:rFonts w:cstheme="minorHAnsi"/>
                <w:noProof/>
              </w:rPr>
              <w:t>Use</w:t>
            </w:r>
            <w:r w:rsidRPr="00CB1DF4">
              <w:rPr>
                <w:rStyle w:val="Hyperlink"/>
                <w:rFonts w:cstheme="minorHAnsi"/>
                <w:noProof/>
                <w:spacing w:val="-7"/>
              </w:rPr>
              <w:t xml:space="preserve"> </w:t>
            </w:r>
            <w:r w:rsidRPr="00CB1DF4">
              <w:rPr>
                <w:rStyle w:val="Hyperlink"/>
                <w:rFonts w:cstheme="minorHAnsi"/>
                <w:noProof/>
              </w:rPr>
              <w:t>of</w:t>
            </w:r>
            <w:r w:rsidRPr="00CB1DF4">
              <w:rPr>
                <w:rStyle w:val="Hyperlink"/>
                <w:rFonts w:cstheme="minorHAnsi"/>
                <w:noProof/>
                <w:spacing w:val="-7"/>
              </w:rPr>
              <w:t xml:space="preserve"> </w:t>
            </w:r>
            <w:r w:rsidRPr="00CB1DF4">
              <w:rPr>
                <w:rStyle w:val="Hyperlink"/>
                <w:rFonts w:cstheme="minorHAnsi"/>
                <w:noProof/>
              </w:rPr>
              <w:t>Informal</w:t>
            </w:r>
            <w:r w:rsidRPr="00CB1DF4">
              <w:rPr>
                <w:rStyle w:val="Hyperlink"/>
                <w:rFonts w:cstheme="minorHAnsi"/>
                <w:noProof/>
                <w:spacing w:val="-5"/>
              </w:rPr>
              <w:t xml:space="preserve"> </w:t>
            </w:r>
            <w:r w:rsidRPr="00CB1DF4">
              <w:rPr>
                <w:rStyle w:val="Hyperlink"/>
                <w:rFonts w:cstheme="minorHAnsi"/>
                <w:noProof/>
                <w:spacing w:val="-2"/>
              </w:rPr>
              <w:t>Assessments</w:t>
            </w:r>
            <w:r>
              <w:rPr>
                <w:noProof/>
                <w:webHidden/>
              </w:rPr>
              <w:tab/>
            </w:r>
            <w:r>
              <w:rPr>
                <w:noProof/>
                <w:webHidden/>
              </w:rPr>
              <w:fldChar w:fldCharType="begin"/>
            </w:r>
            <w:r>
              <w:rPr>
                <w:noProof/>
                <w:webHidden/>
              </w:rPr>
              <w:instrText xml:space="preserve"> PAGEREF _Toc183165274 \h </w:instrText>
            </w:r>
            <w:r>
              <w:rPr>
                <w:noProof/>
                <w:webHidden/>
              </w:rPr>
            </w:r>
            <w:r>
              <w:rPr>
                <w:noProof/>
                <w:webHidden/>
              </w:rPr>
              <w:fldChar w:fldCharType="separate"/>
            </w:r>
            <w:r>
              <w:rPr>
                <w:noProof/>
                <w:webHidden/>
              </w:rPr>
              <w:t>4</w:t>
            </w:r>
            <w:r>
              <w:rPr>
                <w:noProof/>
                <w:webHidden/>
              </w:rPr>
              <w:fldChar w:fldCharType="end"/>
            </w:r>
          </w:hyperlink>
        </w:p>
        <w:p w14:paraId="07B65DE7" w14:textId="7FDCABA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5" w:history="1">
            <w:r w:rsidRPr="00CB1DF4">
              <w:rPr>
                <w:rStyle w:val="Hyperlink"/>
                <w:noProof/>
              </w:rPr>
              <w:t>Eligible Individuals &amp; AEFLA</w:t>
            </w:r>
            <w:r>
              <w:rPr>
                <w:noProof/>
                <w:webHidden/>
              </w:rPr>
              <w:tab/>
            </w:r>
            <w:r>
              <w:rPr>
                <w:noProof/>
                <w:webHidden/>
              </w:rPr>
              <w:fldChar w:fldCharType="begin"/>
            </w:r>
            <w:r>
              <w:rPr>
                <w:noProof/>
                <w:webHidden/>
              </w:rPr>
              <w:instrText xml:space="preserve"> PAGEREF _Toc183165275 \h </w:instrText>
            </w:r>
            <w:r>
              <w:rPr>
                <w:noProof/>
                <w:webHidden/>
              </w:rPr>
            </w:r>
            <w:r>
              <w:rPr>
                <w:noProof/>
                <w:webHidden/>
              </w:rPr>
              <w:fldChar w:fldCharType="separate"/>
            </w:r>
            <w:r>
              <w:rPr>
                <w:noProof/>
                <w:webHidden/>
              </w:rPr>
              <w:t>4</w:t>
            </w:r>
            <w:r>
              <w:rPr>
                <w:noProof/>
                <w:webHidden/>
              </w:rPr>
              <w:fldChar w:fldCharType="end"/>
            </w:r>
          </w:hyperlink>
        </w:p>
        <w:p w14:paraId="7A3D197E" w14:textId="387B5519"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6" w:history="1">
            <w:r w:rsidRPr="00CB1DF4">
              <w:rPr>
                <w:rStyle w:val="Hyperlink"/>
                <w:rFonts w:cstheme="minorHAnsi"/>
                <w:noProof/>
              </w:rPr>
              <w:t>Wisconsin AEFLA Approved</w:t>
            </w:r>
            <w:r w:rsidRPr="00CB1DF4">
              <w:rPr>
                <w:rStyle w:val="Hyperlink"/>
                <w:rFonts w:cstheme="minorHAnsi"/>
                <w:noProof/>
                <w:spacing w:val="-11"/>
              </w:rPr>
              <w:t xml:space="preserve"> </w:t>
            </w:r>
            <w:r w:rsidRPr="00CB1DF4">
              <w:rPr>
                <w:rStyle w:val="Hyperlink"/>
                <w:rFonts w:cstheme="minorHAnsi"/>
                <w:noProof/>
              </w:rPr>
              <w:t>Assessments</w:t>
            </w:r>
            <w:r>
              <w:rPr>
                <w:noProof/>
                <w:webHidden/>
              </w:rPr>
              <w:tab/>
            </w:r>
            <w:r>
              <w:rPr>
                <w:noProof/>
                <w:webHidden/>
              </w:rPr>
              <w:fldChar w:fldCharType="begin"/>
            </w:r>
            <w:r>
              <w:rPr>
                <w:noProof/>
                <w:webHidden/>
              </w:rPr>
              <w:instrText xml:space="preserve"> PAGEREF _Toc183165276 \h </w:instrText>
            </w:r>
            <w:r>
              <w:rPr>
                <w:noProof/>
                <w:webHidden/>
              </w:rPr>
            </w:r>
            <w:r>
              <w:rPr>
                <w:noProof/>
                <w:webHidden/>
              </w:rPr>
              <w:fldChar w:fldCharType="separate"/>
            </w:r>
            <w:r>
              <w:rPr>
                <w:noProof/>
                <w:webHidden/>
              </w:rPr>
              <w:t>6</w:t>
            </w:r>
            <w:r>
              <w:rPr>
                <w:noProof/>
                <w:webHidden/>
              </w:rPr>
              <w:fldChar w:fldCharType="end"/>
            </w:r>
          </w:hyperlink>
        </w:p>
        <w:p w14:paraId="1507E7EB" w14:textId="2C66033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277" w:history="1">
            <w:r w:rsidRPr="00CB1DF4">
              <w:rPr>
                <w:rStyle w:val="Hyperlink"/>
                <w:noProof/>
              </w:rPr>
              <w:t>English Language Acquisition</w:t>
            </w:r>
            <w:r w:rsidRPr="00CB1DF4">
              <w:rPr>
                <w:rStyle w:val="Hyperlink"/>
                <w:noProof/>
                <w:spacing w:val="-2"/>
              </w:rPr>
              <w:t xml:space="preserve"> </w:t>
            </w:r>
            <w:r w:rsidRPr="00CB1DF4">
              <w:rPr>
                <w:rStyle w:val="Hyperlink"/>
                <w:noProof/>
              </w:rPr>
              <w:t>Assessments</w:t>
            </w:r>
            <w:r w:rsidRPr="00CB1DF4">
              <w:rPr>
                <w:rStyle w:val="Hyperlink"/>
                <w:noProof/>
                <w:spacing w:val="-2"/>
              </w:rPr>
              <w:t xml:space="preserve"> </w:t>
            </w:r>
            <w:r w:rsidRPr="00CB1DF4">
              <w:rPr>
                <w:rStyle w:val="Hyperlink"/>
                <w:noProof/>
              </w:rPr>
              <w:t>approved</w:t>
            </w:r>
            <w:r w:rsidRPr="00CB1DF4">
              <w:rPr>
                <w:rStyle w:val="Hyperlink"/>
                <w:noProof/>
                <w:spacing w:val="-3"/>
              </w:rPr>
              <w:t xml:space="preserve"> </w:t>
            </w:r>
            <w:r w:rsidRPr="00CB1DF4">
              <w:rPr>
                <w:rStyle w:val="Hyperlink"/>
                <w:noProof/>
              </w:rPr>
              <w:t>for</w:t>
            </w:r>
            <w:r w:rsidRPr="00CB1DF4">
              <w:rPr>
                <w:rStyle w:val="Hyperlink"/>
                <w:noProof/>
                <w:spacing w:val="-4"/>
              </w:rPr>
              <w:t xml:space="preserve"> </w:t>
            </w:r>
            <w:r w:rsidRPr="00CB1DF4">
              <w:rPr>
                <w:rStyle w:val="Hyperlink"/>
                <w:noProof/>
              </w:rPr>
              <w:t>use</w:t>
            </w:r>
            <w:r w:rsidRPr="00CB1DF4">
              <w:rPr>
                <w:rStyle w:val="Hyperlink"/>
                <w:noProof/>
                <w:spacing w:val="-1"/>
              </w:rPr>
              <w:t xml:space="preserve"> </w:t>
            </w:r>
            <w:r w:rsidRPr="00CB1DF4">
              <w:rPr>
                <w:rStyle w:val="Hyperlink"/>
                <w:noProof/>
              </w:rPr>
              <w:t xml:space="preserve">in </w:t>
            </w:r>
            <w:r w:rsidRPr="00CB1DF4">
              <w:rPr>
                <w:rStyle w:val="Hyperlink"/>
                <w:noProof/>
                <w:spacing w:val="-2"/>
              </w:rPr>
              <w:t>Wisconsin.</w:t>
            </w:r>
            <w:r>
              <w:rPr>
                <w:noProof/>
                <w:webHidden/>
              </w:rPr>
              <w:tab/>
            </w:r>
            <w:r>
              <w:rPr>
                <w:noProof/>
                <w:webHidden/>
              </w:rPr>
              <w:fldChar w:fldCharType="begin"/>
            </w:r>
            <w:r>
              <w:rPr>
                <w:noProof/>
                <w:webHidden/>
              </w:rPr>
              <w:instrText xml:space="preserve"> PAGEREF _Toc183165277 \h </w:instrText>
            </w:r>
            <w:r>
              <w:rPr>
                <w:noProof/>
                <w:webHidden/>
              </w:rPr>
            </w:r>
            <w:r>
              <w:rPr>
                <w:noProof/>
                <w:webHidden/>
              </w:rPr>
              <w:fldChar w:fldCharType="separate"/>
            </w:r>
            <w:r>
              <w:rPr>
                <w:noProof/>
                <w:webHidden/>
              </w:rPr>
              <w:t>6</w:t>
            </w:r>
            <w:r>
              <w:rPr>
                <w:noProof/>
                <w:webHidden/>
              </w:rPr>
              <w:fldChar w:fldCharType="end"/>
            </w:r>
          </w:hyperlink>
        </w:p>
        <w:p w14:paraId="6B58E0A2" w14:textId="3E9964C8"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8" w:history="1">
            <w:r w:rsidRPr="00CB1DF4">
              <w:rPr>
                <w:rStyle w:val="Hyperlink"/>
                <w:rFonts w:cstheme="minorHAnsi"/>
                <w:noProof/>
              </w:rPr>
              <w:t>Adult Education and Adult Secondary Education</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1"/>
              </w:rPr>
              <w:t xml:space="preserve"> </w:t>
            </w:r>
            <w:r w:rsidRPr="00CB1DF4">
              <w:rPr>
                <w:rStyle w:val="Hyperlink"/>
                <w:rFonts w:cstheme="minorHAnsi"/>
                <w:noProof/>
              </w:rPr>
              <w:t>approved</w:t>
            </w:r>
            <w:r w:rsidRPr="00CB1DF4">
              <w:rPr>
                <w:rStyle w:val="Hyperlink"/>
                <w:rFonts w:cstheme="minorHAnsi"/>
                <w:noProof/>
                <w:spacing w:val="-3"/>
              </w:rPr>
              <w:t xml:space="preserve"> </w:t>
            </w:r>
            <w:r w:rsidRPr="00CB1DF4">
              <w:rPr>
                <w:rStyle w:val="Hyperlink"/>
                <w:rFonts w:cstheme="minorHAnsi"/>
                <w:noProof/>
              </w:rPr>
              <w:t>for</w:t>
            </w:r>
            <w:r w:rsidRPr="00CB1DF4">
              <w:rPr>
                <w:rStyle w:val="Hyperlink"/>
                <w:rFonts w:cstheme="minorHAnsi"/>
                <w:noProof/>
                <w:spacing w:val="-3"/>
              </w:rPr>
              <w:t xml:space="preserve"> </w:t>
            </w:r>
            <w:r w:rsidRPr="00CB1DF4">
              <w:rPr>
                <w:rStyle w:val="Hyperlink"/>
                <w:rFonts w:cstheme="minorHAnsi"/>
                <w:noProof/>
              </w:rPr>
              <w:t>use</w:t>
            </w:r>
            <w:r w:rsidRPr="00CB1DF4">
              <w:rPr>
                <w:rStyle w:val="Hyperlink"/>
                <w:rFonts w:cstheme="minorHAnsi"/>
                <w:noProof/>
                <w:spacing w:val="-3"/>
              </w:rPr>
              <w:t xml:space="preserve"> </w:t>
            </w:r>
            <w:r w:rsidRPr="00CB1DF4">
              <w:rPr>
                <w:rStyle w:val="Hyperlink"/>
                <w:rFonts w:cstheme="minorHAnsi"/>
                <w:noProof/>
              </w:rPr>
              <w:t>in</w:t>
            </w:r>
            <w:r w:rsidRPr="00CB1DF4">
              <w:rPr>
                <w:rStyle w:val="Hyperlink"/>
                <w:rFonts w:cstheme="minorHAnsi"/>
                <w:noProof/>
                <w:spacing w:val="1"/>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_Toc183165278 \h </w:instrText>
            </w:r>
            <w:r>
              <w:rPr>
                <w:noProof/>
                <w:webHidden/>
              </w:rPr>
            </w:r>
            <w:r>
              <w:rPr>
                <w:noProof/>
                <w:webHidden/>
              </w:rPr>
              <w:fldChar w:fldCharType="separate"/>
            </w:r>
            <w:r>
              <w:rPr>
                <w:noProof/>
                <w:webHidden/>
              </w:rPr>
              <w:t>7</w:t>
            </w:r>
            <w:r>
              <w:rPr>
                <w:noProof/>
                <w:webHidden/>
              </w:rPr>
              <w:fldChar w:fldCharType="end"/>
            </w:r>
          </w:hyperlink>
        </w:p>
        <w:p w14:paraId="4BAEA4E1" w14:textId="7053D41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79" w:history="1">
            <w:r w:rsidRPr="00CB1DF4">
              <w:rPr>
                <w:rStyle w:val="Hyperlink"/>
                <w:noProof/>
              </w:rPr>
              <w:t>Understanding</w:t>
            </w:r>
            <w:r w:rsidRPr="00CB1DF4">
              <w:rPr>
                <w:rStyle w:val="Hyperlink"/>
                <w:noProof/>
                <w:spacing w:val="-7"/>
              </w:rPr>
              <w:t xml:space="preserve"> </w:t>
            </w:r>
            <w:r w:rsidRPr="00CB1DF4">
              <w:rPr>
                <w:rStyle w:val="Hyperlink"/>
                <w:noProof/>
              </w:rPr>
              <w:t>the</w:t>
            </w:r>
            <w:r w:rsidRPr="00CB1DF4">
              <w:rPr>
                <w:rStyle w:val="Hyperlink"/>
                <w:noProof/>
                <w:spacing w:val="-2"/>
              </w:rPr>
              <w:t xml:space="preserve"> </w:t>
            </w:r>
            <w:r w:rsidRPr="00CB1DF4">
              <w:rPr>
                <w:rStyle w:val="Hyperlink"/>
                <w:noProof/>
              </w:rPr>
              <w:t>Role</w:t>
            </w:r>
            <w:r w:rsidRPr="00CB1DF4">
              <w:rPr>
                <w:rStyle w:val="Hyperlink"/>
                <w:noProof/>
                <w:spacing w:val="-5"/>
              </w:rPr>
              <w:t xml:space="preserve"> </w:t>
            </w:r>
            <w:r w:rsidRPr="00CB1DF4">
              <w:rPr>
                <w:rStyle w:val="Hyperlink"/>
                <w:noProof/>
              </w:rPr>
              <w:t>of</w:t>
            </w:r>
            <w:r w:rsidRPr="00CB1DF4">
              <w:rPr>
                <w:rStyle w:val="Hyperlink"/>
                <w:noProof/>
                <w:spacing w:val="-3"/>
              </w:rPr>
              <w:t xml:space="preserve"> </w:t>
            </w:r>
            <w:r w:rsidRPr="00CB1DF4">
              <w:rPr>
                <w:rStyle w:val="Hyperlink"/>
                <w:noProof/>
              </w:rPr>
              <w:t>Standardized</w:t>
            </w:r>
            <w:r w:rsidRPr="00CB1DF4">
              <w:rPr>
                <w:rStyle w:val="Hyperlink"/>
                <w:noProof/>
                <w:spacing w:val="-1"/>
              </w:rPr>
              <w:t xml:space="preserve"> </w:t>
            </w:r>
            <w:r w:rsidRPr="00CB1DF4">
              <w:rPr>
                <w:rStyle w:val="Hyperlink"/>
                <w:noProof/>
              </w:rPr>
              <w:t>Test</w:t>
            </w:r>
            <w:r w:rsidRPr="00CB1DF4">
              <w:rPr>
                <w:rStyle w:val="Hyperlink"/>
                <w:noProof/>
                <w:spacing w:val="-3"/>
              </w:rPr>
              <w:t xml:space="preserve"> </w:t>
            </w:r>
            <w:r w:rsidRPr="00CB1DF4">
              <w:rPr>
                <w:rStyle w:val="Hyperlink"/>
                <w:noProof/>
              </w:rPr>
              <w:t>Data</w:t>
            </w:r>
            <w:r w:rsidRPr="00CB1DF4">
              <w:rPr>
                <w:rStyle w:val="Hyperlink"/>
                <w:noProof/>
                <w:spacing w:val="-2"/>
              </w:rPr>
              <w:t xml:space="preserve"> </w:t>
            </w:r>
            <w:r w:rsidRPr="00CB1DF4">
              <w:rPr>
                <w:rStyle w:val="Hyperlink"/>
                <w:noProof/>
              </w:rPr>
              <w:t>in</w:t>
            </w:r>
            <w:r w:rsidRPr="00CB1DF4">
              <w:rPr>
                <w:rStyle w:val="Hyperlink"/>
                <w:noProof/>
                <w:spacing w:val="-3"/>
              </w:rPr>
              <w:t xml:space="preserve"> </w:t>
            </w:r>
            <w:r w:rsidRPr="00CB1DF4">
              <w:rPr>
                <w:rStyle w:val="Hyperlink"/>
                <w:noProof/>
              </w:rPr>
              <w:t>Local</w:t>
            </w:r>
            <w:r w:rsidRPr="00CB1DF4">
              <w:rPr>
                <w:rStyle w:val="Hyperlink"/>
                <w:noProof/>
                <w:spacing w:val="-3"/>
              </w:rPr>
              <w:t xml:space="preserve"> </w:t>
            </w:r>
            <w:r w:rsidRPr="00CB1DF4">
              <w:rPr>
                <w:rStyle w:val="Hyperlink"/>
                <w:noProof/>
              </w:rPr>
              <w:t>Instructional</w:t>
            </w:r>
            <w:r w:rsidRPr="00CB1DF4">
              <w:rPr>
                <w:rStyle w:val="Hyperlink"/>
                <w:noProof/>
                <w:spacing w:val="-3"/>
              </w:rPr>
              <w:t xml:space="preserve"> </w:t>
            </w:r>
            <w:r w:rsidRPr="00CB1DF4">
              <w:rPr>
                <w:rStyle w:val="Hyperlink"/>
                <w:noProof/>
                <w:spacing w:val="-2"/>
              </w:rPr>
              <w:t>Placement</w:t>
            </w:r>
            <w:r>
              <w:rPr>
                <w:noProof/>
                <w:webHidden/>
              </w:rPr>
              <w:tab/>
            </w:r>
            <w:r>
              <w:rPr>
                <w:noProof/>
                <w:webHidden/>
              </w:rPr>
              <w:fldChar w:fldCharType="begin"/>
            </w:r>
            <w:r>
              <w:rPr>
                <w:noProof/>
                <w:webHidden/>
              </w:rPr>
              <w:instrText xml:space="preserve"> PAGEREF _Toc183165279 \h </w:instrText>
            </w:r>
            <w:r>
              <w:rPr>
                <w:noProof/>
                <w:webHidden/>
              </w:rPr>
            </w:r>
            <w:r>
              <w:rPr>
                <w:noProof/>
                <w:webHidden/>
              </w:rPr>
              <w:fldChar w:fldCharType="separate"/>
            </w:r>
            <w:r>
              <w:rPr>
                <w:noProof/>
                <w:webHidden/>
              </w:rPr>
              <w:t>8</w:t>
            </w:r>
            <w:r>
              <w:rPr>
                <w:noProof/>
                <w:webHidden/>
              </w:rPr>
              <w:fldChar w:fldCharType="end"/>
            </w:r>
          </w:hyperlink>
        </w:p>
        <w:p w14:paraId="05F839A9" w14:textId="53C9C58F"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0" w:history="1">
            <w:r w:rsidRPr="00CB1DF4">
              <w:rPr>
                <w:rStyle w:val="Hyperlink"/>
                <w:rFonts w:cstheme="minorHAnsi"/>
                <w:noProof/>
              </w:rPr>
              <w:t>Testing Considerations</w:t>
            </w:r>
            <w:r>
              <w:rPr>
                <w:noProof/>
                <w:webHidden/>
              </w:rPr>
              <w:tab/>
            </w:r>
            <w:r>
              <w:rPr>
                <w:noProof/>
                <w:webHidden/>
              </w:rPr>
              <w:fldChar w:fldCharType="begin"/>
            </w:r>
            <w:r>
              <w:rPr>
                <w:noProof/>
                <w:webHidden/>
              </w:rPr>
              <w:instrText xml:space="preserve"> PAGEREF _Toc183165280 \h </w:instrText>
            </w:r>
            <w:r>
              <w:rPr>
                <w:noProof/>
                <w:webHidden/>
              </w:rPr>
            </w:r>
            <w:r>
              <w:rPr>
                <w:noProof/>
                <w:webHidden/>
              </w:rPr>
              <w:fldChar w:fldCharType="separate"/>
            </w:r>
            <w:r>
              <w:rPr>
                <w:noProof/>
                <w:webHidden/>
              </w:rPr>
              <w:t>8</w:t>
            </w:r>
            <w:r>
              <w:rPr>
                <w:noProof/>
                <w:webHidden/>
              </w:rPr>
              <w:fldChar w:fldCharType="end"/>
            </w:r>
          </w:hyperlink>
        </w:p>
        <w:p w14:paraId="1EC8CDC8" w14:textId="022AF5B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1" w:history="1">
            <w:r w:rsidRPr="00CB1DF4">
              <w:rPr>
                <w:rStyle w:val="Hyperlink"/>
                <w:rFonts w:cstheme="minorHAnsi"/>
                <w:noProof/>
              </w:rPr>
              <w:t>Re-Reporting Test Results &amp; Retesting</w:t>
            </w:r>
            <w:r>
              <w:rPr>
                <w:noProof/>
                <w:webHidden/>
              </w:rPr>
              <w:tab/>
            </w:r>
            <w:r>
              <w:rPr>
                <w:noProof/>
                <w:webHidden/>
              </w:rPr>
              <w:fldChar w:fldCharType="begin"/>
            </w:r>
            <w:r>
              <w:rPr>
                <w:noProof/>
                <w:webHidden/>
              </w:rPr>
              <w:instrText xml:space="preserve"> PAGEREF _Toc183165281 \h </w:instrText>
            </w:r>
            <w:r>
              <w:rPr>
                <w:noProof/>
                <w:webHidden/>
              </w:rPr>
            </w:r>
            <w:r>
              <w:rPr>
                <w:noProof/>
                <w:webHidden/>
              </w:rPr>
              <w:fldChar w:fldCharType="separate"/>
            </w:r>
            <w:r>
              <w:rPr>
                <w:noProof/>
                <w:webHidden/>
              </w:rPr>
              <w:t>8</w:t>
            </w:r>
            <w:r>
              <w:rPr>
                <w:noProof/>
                <w:webHidden/>
              </w:rPr>
              <w:fldChar w:fldCharType="end"/>
            </w:r>
          </w:hyperlink>
        </w:p>
        <w:p w14:paraId="188B2CC7" w14:textId="0B577941"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2" w:history="1">
            <w:r w:rsidRPr="00CB1DF4">
              <w:rPr>
                <w:rStyle w:val="Hyperlink"/>
                <w:rFonts w:cstheme="minorHAnsi"/>
                <w:noProof/>
              </w:rPr>
              <w:t>Testing</w:t>
            </w:r>
            <w:r w:rsidRPr="00CB1DF4">
              <w:rPr>
                <w:rStyle w:val="Hyperlink"/>
                <w:rFonts w:cstheme="minorHAnsi"/>
                <w:noProof/>
                <w:spacing w:val="-12"/>
              </w:rPr>
              <w:t xml:space="preserve"> </w:t>
            </w:r>
            <w:r w:rsidRPr="00CB1DF4">
              <w:rPr>
                <w:rStyle w:val="Hyperlink"/>
                <w:rFonts w:cstheme="minorHAnsi"/>
                <w:noProof/>
              </w:rPr>
              <w:t>Exemptions</w:t>
            </w:r>
            <w:r>
              <w:rPr>
                <w:noProof/>
                <w:webHidden/>
              </w:rPr>
              <w:tab/>
            </w:r>
            <w:r>
              <w:rPr>
                <w:noProof/>
                <w:webHidden/>
              </w:rPr>
              <w:fldChar w:fldCharType="begin"/>
            </w:r>
            <w:r>
              <w:rPr>
                <w:noProof/>
                <w:webHidden/>
              </w:rPr>
              <w:instrText xml:space="preserve"> PAGEREF _Toc183165282 \h </w:instrText>
            </w:r>
            <w:r>
              <w:rPr>
                <w:noProof/>
                <w:webHidden/>
              </w:rPr>
            </w:r>
            <w:r>
              <w:rPr>
                <w:noProof/>
                <w:webHidden/>
              </w:rPr>
              <w:fldChar w:fldCharType="separate"/>
            </w:r>
            <w:r>
              <w:rPr>
                <w:noProof/>
                <w:webHidden/>
              </w:rPr>
              <w:t>9</w:t>
            </w:r>
            <w:r>
              <w:rPr>
                <w:noProof/>
                <w:webHidden/>
              </w:rPr>
              <w:fldChar w:fldCharType="end"/>
            </w:r>
          </w:hyperlink>
        </w:p>
        <w:p w14:paraId="2E418DD5" w14:textId="6493BA5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3" w:history="1">
            <w:r w:rsidRPr="00CB1DF4">
              <w:rPr>
                <w:rStyle w:val="Hyperlink"/>
                <w:rFonts w:cstheme="minorHAnsi"/>
                <w:noProof/>
              </w:rPr>
              <w:t>Disruption</w:t>
            </w:r>
            <w:r w:rsidRPr="00CB1DF4">
              <w:rPr>
                <w:rStyle w:val="Hyperlink"/>
                <w:rFonts w:cstheme="minorHAnsi"/>
                <w:noProof/>
                <w:spacing w:val="-10"/>
              </w:rPr>
              <w:t xml:space="preserve"> </w:t>
            </w:r>
            <w:r w:rsidRPr="00CB1DF4">
              <w:rPr>
                <w:rStyle w:val="Hyperlink"/>
                <w:rFonts w:cstheme="minorHAnsi"/>
                <w:noProof/>
              </w:rPr>
              <w:t>to</w:t>
            </w:r>
            <w:r w:rsidRPr="00CB1DF4">
              <w:rPr>
                <w:rStyle w:val="Hyperlink"/>
                <w:rFonts w:cstheme="minorHAnsi"/>
                <w:noProof/>
                <w:spacing w:val="-7"/>
              </w:rPr>
              <w:t xml:space="preserve"> </w:t>
            </w:r>
            <w:r w:rsidRPr="00CB1DF4">
              <w:rPr>
                <w:rStyle w:val="Hyperlink"/>
                <w:rFonts w:cstheme="minorHAnsi"/>
                <w:noProof/>
                <w:spacing w:val="-2"/>
              </w:rPr>
              <w:t>Testing</w:t>
            </w:r>
            <w:r>
              <w:rPr>
                <w:noProof/>
                <w:webHidden/>
              </w:rPr>
              <w:tab/>
            </w:r>
            <w:r>
              <w:rPr>
                <w:noProof/>
                <w:webHidden/>
              </w:rPr>
              <w:fldChar w:fldCharType="begin"/>
            </w:r>
            <w:r>
              <w:rPr>
                <w:noProof/>
                <w:webHidden/>
              </w:rPr>
              <w:instrText xml:space="preserve"> PAGEREF _Toc183165283 \h </w:instrText>
            </w:r>
            <w:r>
              <w:rPr>
                <w:noProof/>
                <w:webHidden/>
              </w:rPr>
            </w:r>
            <w:r>
              <w:rPr>
                <w:noProof/>
                <w:webHidden/>
              </w:rPr>
              <w:fldChar w:fldCharType="separate"/>
            </w:r>
            <w:r>
              <w:rPr>
                <w:noProof/>
                <w:webHidden/>
              </w:rPr>
              <w:t>9</w:t>
            </w:r>
            <w:r>
              <w:rPr>
                <w:noProof/>
                <w:webHidden/>
              </w:rPr>
              <w:fldChar w:fldCharType="end"/>
            </w:r>
          </w:hyperlink>
        </w:p>
        <w:p w14:paraId="23EAFF6B" w14:textId="4B2D248D"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4" w:history="1">
            <w:r w:rsidRPr="00CB1DF4">
              <w:rPr>
                <w:rStyle w:val="Hyperlink"/>
                <w:noProof/>
              </w:rPr>
              <w:t>Data Reporting Requirements</w:t>
            </w:r>
            <w:r>
              <w:rPr>
                <w:noProof/>
                <w:webHidden/>
              </w:rPr>
              <w:tab/>
            </w:r>
            <w:r>
              <w:rPr>
                <w:noProof/>
                <w:webHidden/>
              </w:rPr>
              <w:fldChar w:fldCharType="begin"/>
            </w:r>
            <w:r>
              <w:rPr>
                <w:noProof/>
                <w:webHidden/>
              </w:rPr>
              <w:instrText xml:space="preserve"> PAGEREF _Toc183165284 \h </w:instrText>
            </w:r>
            <w:r>
              <w:rPr>
                <w:noProof/>
                <w:webHidden/>
              </w:rPr>
            </w:r>
            <w:r>
              <w:rPr>
                <w:noProof/>
                <w:webHidden/>
              </w:rPr>
              <w:fldChar w:fldCharType="separate"/>
            </w:r>
            <w:r>
              <w:rPr>
                <w:noProof/>
                <w:webHidden/>
              </w:rPr>
              <w:t>9</w:t>
            </w:r>
            <w:r>
              <w:rPr>
                <w:noProof/>
                <w:webHidden/>
              </w:rPr>
              <w:fldChar w:fldCharType="end"/>
            </w:r>
          </w:hyperlink>
        </w:p>
        <w:p w14:paraId="095579F3" w14:textId="76150EB3"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5" w:history="1">
            <w:r w:rsidRPr="00CB1DF4">
              <w:rPr>
                <w:rStyle w:val="Hyperlink"/>
                <w:noProof/>
              </w:rPr>
              <w:t>Training</w:t>
            </w:r>
            <w:r w:rsidRPr="00CB1DF4">
              <w:rPr>
                <w:rStyle w:val="Hyperlink"/>
                <w:noProof/>
                <w:spacing w:val="-8"/>
              </w:rPr>
              <w:t xml:space="preserve"> </w:t>
            </w:r>
            <w:r w:rsidRPr="00CB1DF4">
              <w:rPr>
                <w:rStyle w:val="Hyperlink"/>
                <w:noProof/>
              </w:rPr>
              <w:t>Staff</w:t>
            </w:r>
            <w:r w:rsidRPr="00CB1DF4">
              <w:rPr>
                <w:rStyle w:val="Hyperlink"/>
                <w:noProof/>
                <w:spacing w:val="-6"/>
              </w:rPr>
              <w:t xml:space="preserve"> </w:t>
            </w:r>
            <w:r w:rsidRPr="00CB1DF4">
              <w:rPr>
                <w:rStyle w:val="Hyperlink"/>
                <w:noProof/>
              </w:rPr>
              <w:t>to</w:t>
            </w:r>
            <w:r w:rsidRPr="00CB1DF4">
              <w:rPr>
                <w:rStyle w:val="Hyperlink"/>
                <w:noProof/>
                <w:spacing w:val="-4"/>
              </w:rPr>
              <w:t xml:space="preserve"> </w:t>
            </w:r>
            <w:r w:rsidRPr="00CB1DF4">
              <w:rPr>
                <w:rStyle w:val="Hyperlink"/>
                <w:noProof/>
              </w:rPr>
              <w:t>Assess</w:t>
            </w:r>
            <w:r w:rsidRPr="00CB1DF4">
              <w:rPr>
                <w:rStyle w:val="Hyperlink"/>
                <w:noProof/>
                <w:spacing w:val="-8"/>
              </w:rPr>
              <w:t xml:space="preserve"> </w:t>
            </w:r>
            <w:r w:rsidRPr="00CB1DF4">
              <w:rPr>
                <w:rStyle w:val="Hyperlink"/>
                <w:noProof/>
                <w:spacing w:val="-2"/>
              </w:rPr>
              <w:t>Effectively</w:t>
            </w:r>
            <w:r>
              <w:rPr>
                <w:noProof/>
                <w:webHidden/>
              </w:rPr>
              <w:tab/>
            </w:r>
            <w:r>
              <w:rPr>
                <w:noProof/>
                <w:webHidden/>
              </w:rPr>
              <w:fldChar w:fldCharType="begin"/>
            </w:r>
            <w:r>
              <w:rPr>
                <w:noProof/>
                <w:webHidden/>
              </w:rPr>
              <w:instrText xml:space="preserve"> PAGEREF _Toc183165285 \h </w:instrText>
            </w:r>
            <w:r>
              <w:rPr>
                <w:noProof/>
                <w:webHidden/>
              </w:rPr>
            </w:r>
            <w:r>
              <w:rPr>
                <w:noProof/>
                <w:webHidden/>
              </w:rPr>
              <w:fldChar w:fldCharType="separate"/>
            </w:r>
            <w:r>
              <w:rPr>
                <w:noProof/>
                <w:webHidden/>
              </w:rPr>
              <w:t>9</w:t>
            </w:r>
            <w:r>
              <w:rPr>
                <w:noProof/>
                <w:webHidden/>
              </w:rPr>
              <w:fldChar w:fldCharType="end"/>
            </w:r>
          </w:hyperlink>
        </w:p>
        <w:p w14:paraId="2F341D18" w14:textId="5628555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6" w:history="1">
            <w:r w:rsidRPr="00CB1DF4">
              <w:rPr>
                <w:rStyle w:val="Hyperlink"/>
                <w:noProof/>
              </w:rPr>
              <w:t>Resources for Assessment Information and Assistance</w:t>
            </w:r>
            <w:r>
              <w:rPr>
                <w:noProof/>
                <w:webHidden/>
              </w:rPr>
              <w:tab/>
            </w:r>
            <w:r>
              <w:rPr>
                <w:noProof/>
                <w:webHidden/>
              </w:rPr>
              <w:fldChar w:fldCharType="begin"/>
            </w:r>
            <w:r>
              <w:rPr>
                <w:noProof/>
                <w:webHidden/>
              </w:rPr>
              <w:instrText xml:space="preserve"> PAGEREF _Toc183165286 \h </w:instrText>
            </w:r>
            <w:r>
              <w:rPr>
                <w:noProof/>
                <w:webHidden/>
              </w:rPr>
            </w:r>
            <w:r>
              <w:rPr>
                <w:noProof/>
                <w:webHidden/>
              </w:rPr>
              <w:fldChar w:fldCharType="separate"/>
            </w:r>
            <w:r>
              <w:rPr>
                <w:noProof/>
                <w:webHidden/>
              </w:rPr>
              <w:t>10</w:t>
            </w:r>
            <w:r>
              <w:rPr>
                <w:noProof/>
                <w:webHidden/>
              </w:rPr>
              <w:fldChar w:fldCharType="end"/>
            </w:r>
          </w:hyperlink>
        </w:p>
        <w:p w14:paraId="7D4CF5EF" w14:textId="41B392BE"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7" w:history="1">
            <w:r w:rsidRPr="00CB1DF4">
              <w:rPr>
                <w:rStyle w:val="Hyperlink"/>
                <w:noProof/>
              </w:rPr>
              <w:t>Ethical</w:t>
            </w:r>
            <w:r w:rsidRPr="00CB1DF4">
              <w:rPr>
                <w:rStyle w:val="Hyperlink"/>
                <w:noProof/>
                <w:spacing w:val="-11"/>
              </w:rPr>
              <w:t xml:space="preserve"> </w:t>
            </w:r>
            <w:r w:rsidRPr="00CB1DF4">
              <w:rPr>
                <w:rStyle w:val="Hyperlink"/>
                <w:noProof/>
              </w:rPr>
              <w:t>Test</w:t>
            </w:r>
            <w:r w:rsidRPr="00CB1DF4">
              <w:rPr>
                <w:rStyle w:val="Hyperlink"/>
                <w:noProof/>
                <w:spacing w:val="-9"/>
              </w:rPr>
              <w:t xml:space="preserve"> </w:t>
            </w:r>
            <w:r w:rsidRPr="00CB1DF4">
              <w:rPr>
                <w:rStyle w:val="Hyperlink"/>
                <w:noProof/>
              </w:rPr>
              <w:t>Administration</w:t>
            </w:r>
            <w:r w:rsidRPr="00CB1DF4">
              <w:rPr>
                <w:rStyle w:val="Hyperlink"/>
                <w:noProof/>
                <w:spacing w:val="-8"/>
              </w:rPr>
              <w:t xml:space="preserve"> </w:t>
            </w:r>
            <w:r w:rsidRPr="00CB1DF4">
              <w:rPr>
                <w:rStyle w:val="Hyperlink"/>
                <w:noProof/>
              </w:rPr>
              <w:t>and</w:t>
            </w:r>
            <w:r w:rsidRPr="00CB1DF4">
              <w:rPr>
                <w:rStyle w:val="Hyperlink"/>
                <w:noProof/>
                <w:spacing w:val="-9"/>
              </w:rPr>
              <w:t xml:space="preserve"> </w:t>
            </w:r>
            <w:r w:rsidRPr="00CB1DF4">
              <w:rPr>
                <w:rStyle w:val="Hyperlink"/>
                <w:noProof/>
                <w:spacing w:val="-2"/>
              </w:rPr>
              <w:t>Security</w:t>
            </w:r>
            <w:r>
              <w:rPr>
                <w:noProof/>
                <w:webHidden/>
              </w:rPr>
              <w:tab/>
            </w:r>
            <w:r>
              <w:rPr>
                <w:noProof/>
                <w:webHidden/>
              </w:rPr>
              <w:fldChar w:fldCharType="begin"/>
            </w:r>
            <w:r>
              <w:rPr>
                <w:noProof/>
                <w:webHidden/>
              </w:rPr>
              <w:instrText xml:space="preserve"> PAGEREF _Toc183165287 \h </w:instrText>
            </w:r>
            <w:r>
              <w:rPr>
                <w:noProof/>
                <w:webHidden/>
              </w:rPr>
            </w:r>
            <w:r>
              <w:rPr>
                <w:noProof/>
                <w:webHidden/>
              </w:rPr>
              <w:fldChar w:fldCharType="separate"/>
            </w:r>
            <w:r>
              <w:rPr>
                <w:noProof/>
                <w:webHidden/>
              </w:rPr>
              <w:t>11</w:t>
            </w:r>
            <w:r>
              <w:rPr>
                <w:noProof/>
                <w:webHidden/>
              </w:rPr>
              <w:fldChar w:fldCharType="end"/>
            </w:r>
          </w:hyperlink>
        </w:p>
        <w:p w14:paraId="0C83D853" w14:textId="6F78BA3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8" w:history="1">
            <w:r w:rsidRPr="00CB1DF4">
              <w:rPr>
                <w:rStyle w:val="Hyperlink"/>
                <w:rFonts w:cstheme="minorHAnsi"/>
                <w:noProof/>
              </w:rPr>
              <w:t>Paper</w:t>
            </w:r>
            <w:r w:rsidRPr="00CB1DF4">
              <w:rPr>
                <w:rStyle w:val="Hyperlink"/>
                <w:rFonts w:cstheme="minorHAnsi"/>
                <w:noProof/>
                <w:spacing w:val="-9"/>
              </w:rPr>
              <w:t xml:space="preserve"> </w:t>
            </w:r>
            <w:r w:rsidRPr="00CB1DF4">
              <w:rPr>
                <w:rStyle w:val="Hyperlink"/>
                <w:rFonts w:cstheme="minorHAnsi"/>
                <w:noProof/>
              </w:rPr>
              <w:t>Testing</w:t>
            </w:r>
            <w:r>
              <w:rPr>
                <w:noProof/>
                <w:webHidden/>
              </w:rPr>
              <w:tab/>
            </w:r>
            <w:r>
              <w:rPr>
                <w:noProof/>
                <w:webHidden/>
              </w:rPr>
              <w:fldChar w:fldCharType="begin"/>
            </w:r>
            <w:r>
              <w:rPr>
                <w:noProof/>
                <w:webHidden/>
              </w:rPr>
              <w:instrText xml:space="preserve"> PAGEREF _Toc183165288 \h </w:instrText>
            </w:r>
            <w:r>
              <w:rPr>
                <w:noProof/>
                <w:webHidden/>
              </w:rPr>
            </w:r>
            <w:r>
              <w:rPr>
                <w:noProof/>
                <w:webHidden/>
              </w:rPr>
              <w:fldChar w:fldCharType="separate"/>
            </w:r>
            <w:r>
              <w:rPr>
                <w:noProof/>
                <w:webHidden/>
              </w:rPr>
              <w:t>11</w:t>
            </w:r>
            <w:r>
              <w:rPr>
                <w:noProof/>
                <w:webHidden/>
              </w:rPr>
              <w:fldChar w:fldCharType="end"/>
            </w:r>
          </w:hyperlink>
        </w:p>
        <w:p w14:paraId="390E9D6D" w14:textId="432CC5B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89" w:history="1">
            <w:r w:rsidRPr="00CB1DF4">
              <w:rPr>
                <w:rStyle w:val="Hyperlink"/>
                <w:rFonts w:cstheme="minorHAnsi"/>
                <w:noProof/>
              </w:rPr>
              <w:t>Online</w:t>
            </w:r>
            <w:r w:rsidRPr="00CB1DF4">
              <w:rPr>
                <w:rStyle w:val="Hyperlink"/>
                <w:rFonts w:cstheme="minorHAnsi"/>
                <w:noProof/>
                <w:spacing w:val="-11"/>
              </w:rPr>
              <w:t xml:space="preserve"> </w:t>
            </w:r>
            <w:r w:rsidRPr="00CB1DF4">
              <w:rPr>
                <w:rStyle w:val="Hyperlink"/>
                <w:rFonts w:cstheme="minorHAnsi"/>
                <w:noProof/>
                <w:spacing w:val="-2"/>
              </w:rPr>
              <w:t>Testing</w:t>
            </w:r>
            <w:r>
              <w:rPr>
                <w:noProof/>
                <w:webHidden/>
              </w:rPr>
              <w:tab/>
            </w:r>
            <w:r>
              <w:rPr>
                <w:noProof/>
                <w:webHidden/>
              </w:rPr>
              <w:fldChar w:fldCharType="begin"/>
            </w:r>
            <w:r>
              <w:rPr>
                <w:noProof/>
                <w:webHidden/>
              </w:rPr>
              <w:instrText xml:space="preserve"> PAGEREF _Toc183165289 \h </w:instrText>
            </w:r>
            <w:r>
              <w:rPr>
                <w:noProof/>
                <w:webHidden/>
              </w:rPr>
            </w:r>
            <w:r>
              <w:rPr>
                <w:noProof/>
                <w:webHidden/>
              </w:rPr>
              <w:fldChar w:fldCharType="separate"/>
            </w:r>
            <w:r>
              <w:rPr>
                <w:noProof/>
                <w:webHidden/>
              </w:rPr>
              <w:t>11</w:t>
            </w:r>
            <w:r>
              <w:rPr>
                <w:noProof/>
                <w:webHidden/>
              </w:rPr>
              <w:fldChar w:fldCharType="end"/>
            </w:r>
          </w:hyperlink>
        </w:p>
        <w:p w14:paraId="00BA3E0F" w14:textId="5866B6A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0" w:history="1">
            <w:r w:rsidRPr="00CB1DF4">
              <w:rPr>
                <w:rStyle w:val="Hyperlink"/>
                <w:noProof/>
              </w:rPr>
              <w:t>Accommodations</w:t>
            </w:r>
            <w:r w:rsidRPr="00CB1DF4">
              <w:rPr>
                <w:rStyle w:val="Hyperlink"/>
                <w:noProof/>
                <w:spacing w:val="-9"/>
              </w:rPr>
              <w:t xml:space="preserve"> </w:t>
            </w:r>
            <w:r w:rsidRPr="00CB1DF4">
              <w:rPr>
                <w:rStyle w:val="Hyperlink"/>
                <w:noProof/>
              </w:rPr>
              <w:t>for</w:t>
            </w:r>
            <w:r w:rsidRPr="00CB1DF4">
              <w:rPr>
                <w:rStyle w:val="Hyperlink"/>
                <w:noProof/>
                <w:spacing w:val="-8"/>
              </w:rPr>
              <w:t xml:space="preserve"> </w:t>
            </w:r>
            <w:r w:rsidRPr="00CB1DF4">
              <w:rPr>
                <w:rStyle w:val="Hyperlink"/>
                <w:noProof/>
              </w:rPr>
              <w:t>Students</w:t>
            </w:r>
            <w:r w:rsidRPr="00CB1DF4">
              <w:rPr>
                <w:rStyle w:val="Hyperlink"/>
                <w:noProof/>
                <w:spacing w:val="-8"/>
              </w:rPr>
              <w:t xml:space="preserve"> </w:t>
            </w:r>
            <w:r w:rsidRPr="00CB1DF4">
              <w:rPr>
                <w:rStyle w:val="Hyperlink"/>
                <w:noProof/>
              </w:rPr>
              <w:t>with</w:t>
            </w:r>
            <w:r w:rsidRPr="00CB1DF4">
              <w:rPr>
                <w:rStyle w:val="Hyperlink"/>
                <w:noProof/>
                <w:spacing w:val="-8"/>
              </w:rPr>
              <w:t xml:space="preserve"> </w:t>
            </w:r>
            <w:r w:rsidRPr="00CB1DF4">
              <w:rPr>
                <w:rStyle w:val="Hyperlink"/>
                <w:noProof/>
              </w:rPr>
              <w:t>Disabilities</w:t>
            </w:r>
            <w:r w:rsidRPr="00CB1DF4">
              <w:rPr>
                <w:rStyle w:val="Hyperlink"/>
                <w:noProof/>
                <w:spacing w:val="-10"/>
              </w:rPr>
              <w:t xml:space="preserve"> </w:t>
            </w:r>
            <w:r w:rsidRPr="00CB1DF4">
              <w:rPr>
                <w:rStyle w:val="Hyperlink"/>
                <w:noProof/>
              </w:rPr>
              <w:t>or</w:t>
            </w:r>
            <w:r w:rsidRPr="00CB1DF4">
              <w:rPr>
                <w:rStyle w:val="Hyperlink"/>
                <w:noProof/>
                <w:spacing w:val="-8"/>
              </w:rPr>
              <w:t xml:space="preserve"> </w:t>
            </w:r>
            <w:r w:rsidRPr="00CB1DF4">
              <w:rPr>
                <w:rStyle w:val="Hyperlink"/>
                <w:noProof/>
              </w:rPr>
              <w:t>Other</w:t>
            </w:r>
            <w:r w:rsidRPr="00CB1DF4">
              <w:rPr>
                <w:rStyle w:val="Hyperlink"/>
                <w:noProof/>
                <w:spacing w:val="-11"/>
              </w:rPr>
              <w:t xml:space="preserve"> </w:t>
            </w:r>
            <w:r w:rsidRPr="00CB1DF4">
              <w:rPr>
                <w:rStyle w:val="Hyperlink"/>
                <w:noProof/>
              </w:rPr>
              <w:t>Special</w:t>
            </w:r>
            <w:r w:rsidRPr="00CB1DF4">
              <w:rPr>
                <w:rStyle w:val="Hyperlink"/>
                <w:noProof/>
                <w:spacing w:val="-7"/>
              </w:rPr>
              <w:t xml:space="preserve"> </w:t>
            </w:r>
            <w:r w:rsidRPr="00CB1DF4">
              <w:rPr>
                <w:rStyle w:val="Hyperlink"/>
                <w:noProof/>
                <w:spacing w:val="-2"/>
              </w:rPr>
              <w:t>Needs</w:t>
            </w:r>
            <w:r>
              <w:rPr>
                <w:noProof/>
                <w:webHidden/>
              </w:rPr>
              <w:tab/>
            </w:r>
            <w:r>
              <w:rPr>
                <w:noProof/>
                <w:webHidden/>
              </w:rPr>
              <w:fldChar w:fldCharType="begin"/>
            </w:r>
            <w:r>
              <w:rPr>
                <w:noProof/>
                <w:webHidden/>
              </w:rPr>
              <w:instrText xml:space="preserve"> PAGEREF _Toc183165290 \h </w:instrText>
            </w:r>
            <w:r>
              <w:rPr>
                <w:noProof/>
                <w:webHidden/>
              </w:rPr>
            </w:r>
            <w:r>
              <w:rPr>
                <w:noProof/>
                <w:webHidden/>
              </w:rPr>
              <w:fldChar w:fldCharType="separate"/>
            </w:r>
            <w:r>
              <w:rPr>
                <w:noProof/>
                <w:webHidden/>
              </w:rPr>
              <w:t>11</w:t>
            </w:r>
            <w:r>
              <w:rPr>
                <w:noProof/>
                <w:webHidden/>
              </w:rPr>
              <w:fldChar w:fldCharType="end"/>
            </w:r>
          </w:hyperlink>
        </w:p>
        <w:p w14:paraId="03EB88AA" w14:textId="0D55A846"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1" w:history="1">
            <w:r w:rsidRPr="00CB1DF4">
              <w:rPr>
                <w:rStyle w:val="Hyperlink"/>
                <w:noProof/>
              </w:rPr>
              <w:t>Using</w:t>
            </w:r>
            <w:r w:rsidRPr="00CB1DF4">
              <w:rPr>
                <w:rStyle w:val="Hyperlink"/>
                <w:noProof/>
                <w:spacing w:val="-9"/>
              </w:rPr>
              <w:t xml:space="preserve"> </w:t>
            </w:r>
            <w:r w:rsidRPr="00CB1DF4">
              <w:rPr>
                <w:rStyle w:val="Hyperlink"/>
                <w:noProof/>
              </w:rPr>
              <w:t>Tests</w:t>
            </w:r>
            <w:r w:rsidRPr="00CB1DF4">
              <w:rPr>
                <w:rStyle w:val="Hyperlink"/>
                <w:noProof/>
                <w:spacing w:val="-7"/>
              </w:rPr>
              <w:t xml:space="preserve"> </w:t>
            </w:r>
            <w:r w:rsidRPr="00CB1DF4">
              <w:rPr>
                <w:rStyle w:val="Hyperlink"/>
                <w:noProof/>
              </w:rPr>
              <w:t>to</w:t>
            </w:r>
            <w:r w:rsidRPr="00CB1DF4">
              <w:rPr>
                <w:rStyle w:val="Hyperlink"/>
                <w:noProof/>
                <w:spacing w:val="-7"/>
              </w:rPr>
              <w:t xml:space="preserve"> </w:t>
            </w:r>
            <w:r w:rsidRPr="00CB1DF4">
              <w:rPr>
                <w:rStyle w:val="Hyperlink"/>
                <w:noProof/>
              </w:rPr>
              <w:t>Measure</w:t>
            </w:r>
            <w:r w:rsidRPr="00CB1DF4">
              <w:rPr>
                <w:rStyle w:val="Hyperlink"/>
                <w:noProof/>
                <w:spacing w:val="-9"/>
              </w:rPr>
              <w:t xml:space="preserve"> </w:t>
            </w:r>
            <w:r w:rsidRPr="00CB1DF4">
              <w:rPr>
                <w:rStyle w:val="Hyperlink"/>
                <w:noProof/>
              </w:rPr>
              <w:t>Student</w:t>
            </w:r>
            <w:r w:rsidRPr="00CB1DF4">
              <w:rPr>
                <w:rStyle w:val="Hyperlink"/>
                <w:noProof/>
                <w:spacing w:val="-9"/>
              </w:rPr>
              <w:t xml:space="preserve"> </w:t>
            </w:r>
            <w:r w:rsidRPr="00CB1DF4">
              <w:rPr>
                <w:rStyle w:val="Hyperlink"/>
                <w:noProof/>
                <w:spacing w:val="-2"/>
              </w:rPr>
              <w:t>Growth</w:t>
            </w:r>
            <w:r>
              <w:rPr>
                <w:noProof/>
                <w:webHidden/>
              </w:rPr>
              <w:tab/>
            </w:r>
            <w:r>
              <w:rPr>
                <w:noProof/>
                <w:webHidden/>
              </w:rPr>
              <w:fldChar w:fldCharType="begin"/>
            </w:r>
            <w:r>
              <w:rPr>
                <w:noProof/>
                <w:webHidden/>
              </w:rPr>
              <w:instrText xml:space="preserve"> PAGEREF _Toc183165291 \h </w:instrText>
            </w:r>
            <w:r>
              <w:rPr>
                <w:noProof/>
                <w:webHidden/>
              </w:rPr>
            </w:r>
            <w:r>
              <w:rPr>
                <w:noProof/>
                <w:webHidden/>
              </w:rPr>
              <w:fldChar w:fldCharType="separate"/>
            </w:r>
            <w:r>
              <w:rPr>
                <w:noProof/>
                <w:webHidden/>
              </w:rPr>
              <w:t>12</w:t>
            </w:r>
            <w:r>
              <w:rPr>
                <w:noProof/>
                <w:webHidden/>
              </w:rPr>
              <w:fldChar w:fldCharType="end"/>
            </w:r>
          </w:hyperlink>
        </w:p>
        <w:p w14:paraId="7DE6929C" w14:textId="5F177F84"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2" w:history="1">
            <w:r w:rsidRPr="00CB1DF4">
              <w:rPr>
                <w:rStyle w:val="Hyperlink"/>
                <w:noProof/>
              </w:rPr>
              <w:t>English as a Second Language Testing Considerations</w:t>
            </w:r>
            <w:r>
              <w:rPr>
                <w:noProof/>
                <w:webHidden/>
              </w:rPr>
              <w:tab/>
            </w:r>
            <w:r>
              <w:rPr>
                <w:noProof/>
                <w:webHidden/>
              </w:rPr>
              <w:fldChar w:fldCharType="begin"/>
            </w:r>
            <w:r>
              <w:rPr>
                <w:noProof/>
                <w:webHidden/>
              </w:rPr>
              <w:instrText xml:space="preserve"> PAGEREF _Toc183165292 \h </w:instrText>
            </w:r>
            <w:r>
              <w:rPr>
                <w:noProof/>
                <w:webHidden/>
              </w:rPr>
            </w:r>
            <w:r>
              <w:rPr>
                <w:noProof/>
                <w:webHidden/>
              </w:rPr>
              <w:fldChar w:fldCharType="separate"/>
            </w:r>
            <w:r>
              <w:rPr>
                <w:noProof/>
                <w:webHidden/>
              </w:rPr>
              <w:t>14</w:t>
            </w:r>
            <w:r>
              <w:rPr>
                <w:noProof/>
                <w:webHidden/>
              </w:rPr>
              <w:fldChar w:fldCharType="end"/>
            </w:r>
          </w:hyperlink>
        </w:p>
        <w:p w14:paraId="1193607F" w14:textId="680CC0A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3" w:history="1">
            <w:r w:rsidRPr="00CB1DF4">
              <w:rPr>
                <w:rStyle w:val="Hyperlink"/>
                <w:rFonts w:cstheme="minorHAnsi"/>
                <w:noProof/>
              </w:rPr>
              <w:t>Adult Education and Adult Secondary Education</w:t>
            </w:r>
            <w:r w:rsidRPr="00CB1DF4">
              <w:rPr>
                <w:rStyle w:val="Hyperlink"/>
                <w:rFonts w:cstheme="minorHAnsi"/>
                <w:noProof/>
                <w:spacing w:val="-9"/>
              </w:rPr>
              <w:t xml:space="preserve"> </w:t>
            </w:r>
            <w:r w:rsidRPr="00CB1DF4">
              <w:rPr>
                <w:rStyle w:val="Hyperlink"/>
                <w:rFonts w:cstheme="minorHAnsi"/>
                <w:noProof/>
              </w:rPr>
              <w:t>Approved</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7"/>
              </w:rPr>
              <w:t xml:space="preserve"> </w:t>
            </w:r>
            <w:r w:rsidRPr="00CB1DF4">
              <w:rPr>
                <w:rStyle w:val="Hyperlink"/>
                <w:rFonts w:cstheme="minorHAnsi"/>
                <w:noProof/>
              </w:rPr>
              <w:t>for</w:t>
            </w:r>
            <w:r w:rsidRPr="00CB1DF4">
              <w:rPr>
                <w:rStyle w:val="Hyperlink"/>
                <w:rFonts w:cstheme="minorHAnsi"/>
                <w:noProof/>
                <w:spacing w:val="-8"/>
              </w:rPr>
              <w:t xml:space="preserve"> </w:t>
            </w:r>
            <w:r w:rsidRPr="00CB1DF4">
              <w:rPr>
                <w:rStyle w:val="Hyperlink"/>
                <w:rFonts w:cstheme="minorHAnsi"/>
                <w:noProof/>
              </w:rPr>
              <w:t>use</w:t>
            </w:r>
            <w:r w:rsidRPr="00CB1DF4">
              <w:rPr>
                <w:rStyle w:val="Hyperlink"/>
                <w:rFonts w:cstheme="minorHAnsi"/>
                <w:noProof/>
                <w:spacing w:val="-8"/>
              </w:rPr>
              <w:t xml:space="preserve"> </w:t>
            </w:r>
            <w:r w:rsidRPr="00CB1DF4">
              <w:rPr>
                <w:rStyle w:val="Hyperlink"/>
                <w:rFonts w:cstheme="minorHAnsi"/>
                <w:noProof/>
              </w:rPr>
              <w:t>in</w:t>
            </w:r>
            <w:r w:rsidRPr="00CB1DF4">
              <w:rPr>
                <w:rStyle w:val="Hyperlink"/>
                <w:rFonts w:cstheme="minorHAnsi"/>
                <w:noProof/>
                <w:spacing w:val="-9"/>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_Toc183165293 \h </w:instrText>
            </w:r>
            <w:r>
              <w:rPr>
                <w:noProof/>
                <w:webHidden/>
              </w:rPr>
            </w:r>
            <w:r>
              <w:rPr>
                <w:noProof/>
                <w:webHidden/>
              </w:rPr>
              <w:fldChar w:fldCharType="separate"/>
            </w:r>
            <w:r>
              <w:rPr>
                <w:noProof/>
                <w:webHidden/>
              </w:rPr>
              <w:t>15</w:t>
            </w:r>
            <w:r>
              <w:rPr>
                <w:noProof/>
                <w:webHidden/>
              </w:rPr>
              <w:fldChar w:fldCharType="end"/>
            </w:r>
          </w:hyperlink>
        </w:p>
        <w:p w14:paraId="5DE99910" w14:textId="7FB166B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4" w:history="1">
            <w:r w:rsidRPr="00CB1DF4">
              <w:rPr>
                <w:rStyle w:val="Hyperlink"/>
                <w:noProof/>
              </w:rPr>
              <w:t>CASAS</w:t>
            </w:r>
            <w:r w:rsidRPr="00CB1DF4">
              <w:rPr>
                <w:rStyle w:val="Hyperlink"/>
                <w:noProof/>
                <w:spacing w:val="-2"/>
              </w:rPr>
              <w:t xml:space="preserve"> </w:t>
            </w:r>
            <w:r w:rsidRPr="00CB1DF4">
              <w:rPr>
                <w:rStyle w:val="Hyperlink"/>
                <w:noProof/>
              </w:rPr>
              <w:t>Math</w:t>
            </w:r>
            <w:r w:rsidRPr="00CB1DF4">
              <w:rPr>
                <w:rStyle w:val="Hyperlink"/>
                <w:noProof/>
                <w:spacing w:val="-3"/>
              </w:rPr>
              <w:t xml:space="preserve"> </w:t>
            </w:r>
            <w:r w:rsidRPr="00CB1DF4">
              <w:rPr>
                <w:rStyle w:val="Hyperlink"/>
                <w:noProof/>
              </w:rPr>
              <w:t>Goals</w:t>
            </w:r>
            <w:r w:rsidRPr="00CB1DF4">
              <w:rPr>
                <w:rStyle w:val="Hyperlink"/>
                <w:noProof/>
                <w:spacing w:val="-1"/>
              </w:rPr>
              <w:t xml:space="preserve"> </w:t>
            </w:r>
            <w:r w:rsidRPr="00CB1DF4">
              <w:rPr>
                <w:rStyle w:val="Hyperlink"/>
                <w:noProof/>
                <w:spacing w:val="-10"/>
              </w:rPr>
              <w:t>2</w:t>
            </w:r>
            <w:r>
              <w:rPr>
                <w:noProof/>
                <w:webHidden/>
              </w:rPr>
              <w:tab/>
            </w:r>
            <w:r>
              <w:rPr>
                <w:noProof/>
                <w:webHidden/>
              </w:rPr>
              <w:fldChar w:fldCharType="begin"/>
            </w:r>
            <w:r>
              <w:rPr>
                <w:noProof/>
                <w:webHidden/>
              </w:rPr>
              <w:instrText xml:space="preserve"> PAGEREF _Toc183165294 \h </w:instrText>
            </w:r>
            <w:r>
              <w:rPr>
                <w:noProof/>
                <w:webHidden/>
              </w:rPr>
            </w:r>
            <w:r>
              <w:rPr>
                <w:noProof/>
                <w:webHidden/>
              </w:rPr>
              <w:fldChar w:fldCharType="separate"/>
            </w:r>
            <w:r>
              <w:rPr>
                <w:noProof/>
                <w:webHidden/>
              </w:rPr>
              <w:t>15</w:t>
            </w:r>
            <w:r>
              <w:rPr>
                <w:noProof/>
                <w:webHidden/>
              </w:rPr>
              <w:fldChar w:fldCharType="end"/>
            </w:r>
          </w:hyperlink>
        </w:p>
        <w:p w14:paraId="65A1EC1A" w14:textId="1726075C"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5" w:history="1">
            <w:r w:rsidRPr="00CB1DF4">
              <w:rPr>
                <w:rStyle w:val="Hyperlink"/>
                <w:noProof/>
              </w:rPr>
              <w:t>The</w:t>
            </w:r>
            <w:r w:rsidRPr="00CB1DF4">
              <w:rPr>
                <w:rStyle w:val="Hyperlink"/>
                <w:noProof/>
                <w:spacing w:val="-2"/>
              </w:rPr>
              <w:t xml:space="preserve"> </w:t>
            </w:r>
            <w:r w:rsidRPr="00CB1DF4">
              <w:rPr>
                <w:rStyle w:val="Hyperlink"/>
                <w:noProof/>
              </w:rPr>
              <w:t>Tests</w:t>
            </w:r>
            <w:r w:rsidRPr="00CB1DF4">
              <w:rPr>
                <w:rStyle w:val="Hyperlink"/>
                <w:noProof/>
                <w:spacing w:val="-1"/>
              </w:rPr>
              <w:t xml:space="preserve"> </w:t>
            </w:r>
            <w:r w:rsidRPr="00CB1DF4">
              <w:rPr>
                <w:rStyle w:val="Hyperlink"/>
                <w:noProof/>
              </w:rPr>
              <w:t>for</w:t>
            </w:r>
            <w:r w:rsidRPr="00CB1DF4">
              <w:rPr>
                <w:rStyle w:val="Hyperlink"/>
                <w:noProof/>
                <w:spacing w:val="-2"/>
              </w:rPr>
              <w:t xml:space="preserve"> </w:t>
            </w:r>
            <w:r w:rsidRPr="00CB1DF4">
              <w:rPr>
                <w:rStyle w:val="Hyperlink"/>
                <w:noProof/>
              </w:rPr>
              <w:t>Adult</w:t>
            </w:r>
            <w:r w:rsidRPr="00CB1DF4">
              <w:rPr>
                <w:rStyle w:val="Hyperlink"/>
                <w:noProof/>
                <w:spacing w:val="-1"/>
              </w:rPr>
              <w:t xml:space="preserve"> </w:t>
            </w:r>
            <w:r w:rsidRPr="00CB1DF4">
              <w:rPr>
                <w:rStyle w:val="Hyperlink"/>
                <w:noProof/>
              </w:rPr>
              <w:t>Basic</w:t>
            </w:r>
            <w:r w:rsidRPr="00CB1DF4">
              <w:rPr>
                <w:rStyle w:val="Hyperlink"/>
                <w:noProof/>
                <w:spacing w:val="-2"/>
              </w:rPr>
              <w:t xml:space="preserve"> </w:t>
            </w:r>
            <w:r w:rsidRPr="00CB1DF4">
              <w:rPr>
                <w:rStyle w:val="Hyperlink"/>
                <w:noProof/>
              </w:rPr>
              <w:t>Education</w:t>
            </w:r>
            <w:r w:rsidRPr="00CB1DF4">
              <w:rPr>
                <w:rStyle w:val="Hyperlink"/>
                <w:noProof/>
                <w:spacing w:val="-1"/>
              </w:rPr>
              <w:t xml:space="preserve"> </w:t>
            </w:r>
            <w:r w:rsidRPr="00CB1DF4">
              <w:rPr>
                <w:rStyle w:val="Hyperlink"/>
                <w:noProof/>
                <w:spacing w:val="-2"/>
              </w:rPr>
              <w:t>(TABE)</w:t>
            </w:r>
            <w:r>
              <w:rPr>
                <w:noProof/>
                <w:webHidden/>
              </w:rPr>
              <w:tab/>
            </w:r>
            <w:r>
              <w:rPr>
                <w:noProof/>
                <w:webHidden/>
              </w:rPr>
              <w:fldChar w:fldCharType="begin"/>
            </w:r>
            <w:r>
              <w:rPr>
                <w:noProof/>
                <w:webHidden/>
              </w:rPr>
              <w:instrText xml:space="preserve"> PAGEREF _Toc183165295 \h </w:instrText>
            </w:r>
            <w:r>
              <w:rPr>
                <w:noProof/>
                <w:webHidden/>
              </w:rPr>
            </w:r>
            <w:r>
              <w:rPr>
                <w:noProof/>
                <w:webHidden/>
              </w:rPr>
              <w:fldChar w:fldCharType="separate"/>
            </w:r>
            <w:r>
              <w:rPr>
                <w:noProof/>
                <w:webHidden/>
              </w:rPr>
              <w:t>16</w:t>
            </w:r>
            <w:r>
              <w:rPr>
                <w:noProof/>
                <w:webHidden/>
              </w:rPr>
              <w:fldChar w:fldCharType="end"/>
            </w:r>
          </w:hyperlink>
        </w:p>
        <w:p w14:paraId="0FEB93DD" w14:textId="7CF26DE4"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6" w:history="1">
            <w:r w:rsidRPr="00CB1DF4">
              <w:rPr>
                <w:rStyle w:val="Hyperlink"/>
                <w:rFonts w:cstheme="minorHAnsi"/>
                <w:noProof/>
              </w:rPr>
              <w:t>ACT</w:t>
            </w:r>
            <w:r w:rsidRPr="00CB1DF4">
              <w:rPr>
                <w:rStyle w:val="Hyperlink"/>
                <w:rFonts w:cstheme="minorHAnsi"/>
                <w:noProof/>
                <w:spacing w:val="-5"/>
              </w:rPr>
              <w:t xml:space="preserve"> </w:t>
            </w:r>
            <w:r w:rsidRPr="00CB1DF4">
              <w:rPr>
                <w:rStyle w:val="Hyperlink"/>
                <w:rFonts w:cstheme="minorHAnsi"/>
                <w:noProof/>
              </w:rPr>
              <w:t>WorkKeys</w:t>
            </w:r>
            <w:r>
              <w:rPr>
                <w:noProof/>
                <w:webHidden/>
              </w:rPr>
              <w:tab/>
            </w:r>
            <w:r>
              <w:rPr>
                <w:noProof/>
                <w:webHidden/>
              </w:rPr>
              <w:fldChar w:fldCharType="begin"/>
            </w:r>
            <w:r>
              <w:rPr>
                <w:noProof/>
                <w:webHidden/>
              </w:rPr>
              <w:instrText xml:space="preserve"> PAGEREF _Toc183165296 \h </w:instrText>
            </w:r>
            <w:r>
              <w:rPr>
                <w:noProof/>
                <w:webHidden/>
              </w:rPr>
            </w:r>
            <w:r>
              <w:rPr>
                <w:noProof/>
                <w:webHidden/>
              </w:rPr>
              <w:fldChar w:fldCharType="separate"/>
            </w:r>
            <w:r>
              <w:rPr>
                <w:noProof/>
                <w:webHidden/>
              </w:rPr>
              <w:t>17</w:t>
            </w:r>
            <w:r>
              <w:rPr>
                <w:noProof/>
                <w:webHidden/>
              </w:rPr>
              <w:fldChar w:fldCharType="end"/>
            </w:r>
          </w:hyperlink>
        </w:p>
        <w:p w14:paraId="5B9446C5" w14:textId="432B675F"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297" w:history="1">
            <w:r w:rsidRPr="00CB1DF4">
              <w:rPr>
                <w:rStyle w:val="Hyperlink"/>
                <w:rFonts w:cstheme="minorHAnsi"/>
                <w:noProof/>
              </w:rPr>
              <w:t>English as a Second Language</w:t>
            </w:r>
            <w:r w:rsidRPr="00CB1DF4">
              <w:rPr>
                <w:rStyle w:val="Hyperlink"/>
                <w:rFonts w:cstheme="minorHAnsi"/>
                <w:noProof/>
                <w:spacing w:val="-9"/>
              </w:rPr>
              <w:t xml:space="preserve"> </w:t>
            </w:r>
            <w:r w:rsidRPr="00CB1DF4">
              <w:rPr>
                <w:rStyle w:val="Hyperlink"/>
                <w:rFonts w:cstheme="minorHAnsi"/>
                <w:noProof/>
              </w:rPr>
              <w:t>Approved</w:t>
            </w:r>
            <w:r w:rsidRPr="00CB1DF4">
              <w:rPr>
                <w:rStyle w:val="Hyperlink"/>
                <w:rFonts w:cstheme="minorHAnsi"/>
                <w:noProof/>
                <w:spacing w:val="-4"/>
              </w:rPr>
              <w:t xml:space="preserve"> </w:t>
            </w:r>
            <w:r w:rsidRPr="00CB1DF4">
              <w:rPr>
                <w:rStyle w:val="Hyperlink"/>
                <w:rFonts w:cstheme="minorHAnsi"/>
                <w:noProof/>
              </w:rPr>
              <w:t>Assessments</w:t>
            </w:r>
            <w:r w:rsidRPr="00CB1DF4">
              <w:rPr>
                <w:rStyle w:val="Hyperlink"/>
                <w:rFonts w:cstheme="minorHAnsi"/>
                <w:noProof/>
                <w:spacing w:val="-7"/>
              </w:rPr>
              <w:t xml:space="preserve"> </w:t>
            </w:r>
            <w:r w:rsidRPr="00CB1DF4">
              <w:rPr>
                <w:rStyle w:val="Hyperlink"/>
                <w:rFonts w:cstheme="minorHAnsi"/>
                <w:noProof/>
              </w:rPr>
              <w:t>for</w:t>
            </w:r>
            <w:r w:rsidRPr="00CB1DF4">
              <w:rPr>
                <w:rStyle w:val="Hyperlink"/>
                <w:rFonts w:cstheme="minorHAnsi"/>
                <w:noProof/>
                <w:spacing w:val="-8"/>
              </w:rPr>
              <w:t xml:space="preserve"> </w:t>
            </w:r>
            <w:r w:rsidRPr="00CB1DF4">
              <w:rPr>
                <w:rStyle w:val="Hyperlink"/>
                <w:rFonts w:cstheme="minorHAnsi"/>
                <w:noProof/>
              </w:rPr>
              <w:t>Use</w:t>
            </w:r>
            <w:r w:rsidRPr="00CB1DF4">
              <w:rPr>
                <w:rStyle w:val="Hyperlink"/>
                <w:rFonts w:cstheme="minorHAnsi"/>
                <w:noProof/>
                <w:spacing w:val="-8"/>
              </w:rPr>
              <w:t xml:space="preserve"> </w:t>
            </w:r>
            <w:r w:rsidRPr="00CB1DF4">
              <w:rPr>
                <w:rStyle w:val="Hyperlink"/>
                <w:rFonts w:cstheme="minorHAnsi"/>
                <w:noProof/>
              </w:rPr>
              <w:t>in</w:t>
            </w:r>
            <w:r w:rsidRPr="00CB1DF4">
              <w:rPr>
                <w:rStyle w:val="Hyperlink"/>
                <w:rFonts w:cstheme="minorHAnsi"/>
                <w:noProof/>
                <w:spacing w:val="-9"/>
              </w:rPr>
              <w:t xml:space="preserve"> </w:t>
            </w:r>
            <w:r w:rsidRPr="00CB1DF4">
              <w:rPr>
                <w:rStyle w:val="Hyperlink"/>
                <w:rFonts w:cstheme="minorHAnsi"/>
                <w:noProof/>
                <w:spacing w:val="-2"/>
              </w:rPr>
              <w:t>Wisconsin</w:t>
            </w:r>
            <w:r>
              <w:rPr>
                <w:noProof/>
                <w:webHidden/>
              </w:rPr>
              <w:tab/>
            </w:r>
            <w:r>
              <w:rPr>
                <w:noProof/>
                <w:webHidden/>
              </w:rPr>
              <w:fldChar w:fldCharType="begin"/>
            </w:r>
            <w:r>
              <w:rPr>
                <w:noProof/>
                <w:webHidden/>
              </w:rPr>
              <w:instrText xml:space="preserve"> PAGEREF _Toc183165297 \h </w:instrText>
            </w:r>
            <w:r>
              <w:rPr>
                <w:noProof/>
                <w:webHidden/>
              </w:rPr>
            </w:r>
            <w:r>
              <w:rPr>
                <w:noProof/>
                <w:webHidden/>
              </w:rPr>
              <w:fldChar w:fldCharType="separate"/>
            </w:r>
            <w:r>
              <w:rPr>
                <w:noProof/>
                <w:webHidden/>
              </w:rPr>
              <w:t>18</w:t>
            </w:r>
            <w:r>
              <w:rPr>
                <w:noProof/>
                <w:webHidden/>
              </w:rPr>
              <w:fldChar w:fldCharType="end"/>
            </w:r>
          </w:hyperlink>
        </w:p>
        <w:p w14:paraId="626BEA53" w14:textId="126412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8" w:history="1">
            <w:r w:rsidRPr="00CB1DF4">
              <w:rPr>
                <w:rStyle w:val="Hyperlink"/>
                <w:noProof/>
              </w:rPr>
              <w:t>Best</w:t>
            </w:r>
            <w:r w:rsidRPr="00CB1DF4">
              <w:rPr>
                <w:rStyle w:val="Hyperlink"/>
                <w:noProof/>
                <w:spacing w:val="-6"/>
              </w:rPr>
              <w:t xml:space="preserve"> </w:t>
            </w:r>
            <w:r w:rsidRPr="00CB1DF4">
              <w:rPr>
                <w:rStyle w:val="Hyperlink"/>
                <w:noProof/>
              </w:rPr>
              <w:t>Plus</w:t>
            </w:r>
            <w:r w:rsidRPr="00CB1DF4">
              <w:rPr>
                <w:rStyle w:val="Hyperlink"/>
                <w:noProof/>
                <w:spacing w:val="-5"/>
              </w:rPr>
              <w:t xml:space="preserve"> 3.0</w:t>
            </w:r>
            <w:r>
              <w:rPr>
                <w:noProof/>
                <w:webHidden/>
              </w:rPr>
              <w:tab/>
            </w:r>
            <w:r>
              <w:rPr>
                <w:noProof/>
                <w:webHidden/>
              </w:rPr>
              <w:fldChar w:fldCharType="begin"/>
            </w:r>
            <w:r>
              <w:rPr>
                <w:noProof/>
                <w:webHidden/>
              </w:rPr>
              <w:instrText xml:space="preserve"> PAGEREF _Toc183165298 \h </w:instrText>
            </w:r>
            <w:r>
              <w:rPr>
                <w:noProof/>
                <w:webHidden/>
              </w:rPr>
            </w:r>
            <w:r>
              <w:rPr>
                <w:noProof/>
                <w:webHidden/>
              </w:rPr>
              <w:fldChar w:fldCharType="separate"/>
            </w:r>
            <w:r>
              <w:rPr>
                <w:noProof/>
                <w:webHidden/>
              </w:rPr>
              <w:t>18</w:t>
            </w:r>
            <w:r>
              <w:rPr>
                <w:noProof/>
                <w:webHidden/>
              </w:rPr>
              <w:fldChar w:fldCharType="end"/>
            </w:r>
          </w:hyperlink>
        </w:p>
        <w:p w14:paraId="61096E88" w14:textId="3F6F2060"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299" w:history="1">
            <w:r w:rsidRPr="00CB1DF4">
              <w:rPr>
                <w:rStyle w:val="Hyperlink"/>
                <w:noProof/>
              </w:rPr>
              <w:t>CASAS</w:t>
            </w:r>
            <w:r w:rsidRPr="00CB1DF4">
              <w:rPr>
                <w:rStyle w:val="Hyperlink"/>
                <w:noProof/>
                <w:spacing w:val="-9"/>
              </w:rPr>
              <w:t xml:space="preserve"> </w:t>
            </w:r>
            <w:r w:rsidRPr="00CB1DF4">
              <w:rPr>
                <w:rStyle w:val="Hyperlink"/>
                <w:noProof/>
              </w:rPr>
              <w:t>Reading</w:t>
            </w:r>
            <w:r w:rsidRPr="00CB1DF4">
              <w:rPr>
                <w:rStyle w:val="Hyperlink"/>
                <w:noProof/>
                <w:spacing w:val="-7"/>
              </w:rPr>
              <w:t xml:space="preserve"> </w:t>
            </w:r>
            <w:r w:rsidRPr="00CB1DF4">
              <w:rPr>
                <w:rStyle w:val="Hyperlink"/>
                <w:noProof/>
                <w:spacing w:val="-2"/>
              </w:rPr>
              <w:t>Steps</w:t>
            </w:r>
            <w:r>
              <w:rPr>
                <w:noProof/>
                <w:webHidden/>
              </w:rPr>
              <w:tab/>
            </w:r>
            <w:r>
              <w:rPr>
                <w:noProof/>
                <w:webHidden/>
              </w:rPr>
              <w:fldChar w:fldCharType="begin"/>
            </w:r>
            <w:r>
              <w:rPr>
                <w:noProof/>
                <w:webHidden/>
              </w:rPr>
              <w:instrText xml:space="preserve"> PAGEREF _Toc183165299 \h </w:instrText>
            </w:r>
            <w:r>
              <w:rPr>
                <w:noProof/>
                <w:webHidden/>
              </w:rPr>
            </w:r>
            <w:r>
              <w:rPr>
                <w:noProof/>
                <w:webHidden/>
              </w:rPr>
              <w:fldChar w:fldCharType="separate"/>
            </w:r>
            <w:r>
              <w:rPr>
                <w:noProof/>
                <w:webHidden/>
              </w:rPr>
              <w:t>18</w:t>
            </w:r>
            <w:r>
              <w:rPr>
                <w:noProof/>
                <w:webHidden/>
              </w:rPr>
              <w:fldChar w:fldCharType="end"/>
            </w:r>
          </w:hyperlink>
        </w:p>
        <w:p w14:paraId="41E24554" w14:textId="6A007387"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0" w:history="1">
            <w:r w:rsidRPr="00CB1DF4">
              <w:rPr>
                <w:rStyle w:val="Hyperlink"/>
                <w:noProof/>
              </w:rPr>
              <w:t>CASAS</w:t>
            </w:r>
            <w:r w:rsidRPr="00CB1DF4">
              <w:rPr>
                <w:rStyle w:val="Hyperlink"/>
                <w:noProof/>
                <w:spacing w:val="-9"/>
              </w:rPr>
              <w:t xml:space="preserve"> </w:t>
            </w:r>
            <w:r w:rsidRPr="00CB1DF4">
              <w:rPr>
                <w:rStyle w:val="Hyperlink"/>
                <w:noProof/>
              </w:rPr>
              <w:t>Listening</w:t>
            </w:r>
            <w:r w:rsidRPr="00CB1DF4">
              <w:rPr>
                <w:rStyle w:val="Hyperlink"/>
                <w:noProof/>
                <w:spacing w:val="-7"/>
              </w:rPr>
              <w:t xml:space="preserve"> </w:t>
            </w:r>
            <w:r w:rsidRPr="00CB1DF4">
              <w:rPr>
                <w:rStyle w:val="Hyperlink"/>
                <w:noProof/>
              </w:rPr>
              <w:t>STEPS</w:t>
            </w:r>
            <w:r w:rsidRPr="00CB1DF4">
              <w:rPr>
                <w:rStyle w:val="Hyperlink"/>
                <w:noProof/>
                <w:spacing w:val="-9"/>
              </w:rPr>
              <w:t xml:space="preserve"> </w:t>
            </w:r>
            <w:r w:rsidRPr="00CB1DF4">
              <w:rPr>
                <w:rStyle w:val="Hyperlink"/>
                <w:noProof/>
              </w:rPr>
              <w:t>for</w:t>
            </w:r>
            <w:r w:rsidRPr="00CB1DF4">
              <w:rPr>
                <w:rStyle w:val="Hyperlink"/>
                <w:noProof/>
                <w:spacing w:val="-8"/>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_Toc183165300 \h </w:instrText>
            </w:r>
            <w:r>
              <w:rPr>
                <w:noProof/>
                <w:webHidden/>
              </w:rPr>
            </w:r>
            <w:r>
              <w:rPr>
                <w:noProof/>
                <w:webHidden/>
              </w:rPr>
              <w:fldChar w:fldCharType="separate"/>
            </w:r>
            <w:r>
              <w:rPr>
                <w:noProof/>
                <w:webHidden/>
              </w:rPr>
              <w:t>19</w:t>
            </w:r>
            <w:r>
              <w:rPr>
                <w:noProof/>
                <w:webHidden/>
              </w:rPr>
              <w:fldChar w:fldCharType="end"/>
            </w:r>
          </w:hyperlink>
        </w:p>
        <w:p w14:paraId="208A6CE7" w14:textId="69566E21"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1" w:history="1">
            <w:r w:rsidRPr="00CB1DF4">
              <w:rPr>
                <w:rStyle w:val="Hyperlink"/>
                <w:noProof/>
                <w:lang w:val="es-MX"/>
              </w:rPr>
              <w:t>TABE</w:t>
            </w:r>
            <w:r w:rsidRPr="00CB1DF4">
              <w:rPr>
                <w:rStyle w:val="Hyperlink"/>
                <w:noProof/>
                <w:spacing w:val="2"/>
                <w:lang w:val="es-MX"/>
              </w:rPr>
              <w:t xml:space="preserve"> </w:t>
            </w:r>
            <w:r w:rsidRPr="00CB1DF4">
              <w:rPr>
                <w:rStyle w:val="Hyperlink"/>
                <w:noProof/>
                <w:lang w:val="es-MX"/>
              </w:rPr>
              <w:t>CLAS-</w:t>
            </w:r>
            <w:r w:rsidRPr="00CB1DF4">
              <w:rPr>
                <w:rStyle w:val="Hyperlink"/>
                <w:noProof/>
                <w:spacing w:val="-10"/>
                <w:lang w:val="es-MX"/>
              </w:rPr>
              <w:t xml:space="preserve">E </w:t>
            </w:r>
            <w:r w:rsidRPr="00CB1DF4">
              <w:rPr>
                <w:rStyle w:val="Hyperlink"/>
                <w:noProof/>
                <w:lang w:val="es-MX"/>
              </w:rPr>
              <w:t>Forms C &amp; D</w:t>
            </w:r>
            <w:r>
              <w:rPr>
                <w:noProof/>
                <w:webHidden/>
              </w:rPr>
              <w:tab/>
            </w:r>
            <w:r>
              <w:rPr>
                <w:noProof/>
                <w:webHidden/>
              </w:rPr>
              <w:fldChar w:fldCharType="begin"/>
            </w:r>
            <w:r>
              <w:rPr>
                <w:noProof/>
                <w:webHidden/>
              </w:rPr>
              <w:instrText xml:space="preserve"> PAGEREF _Toc183165301 \h </w:instrText>
            </w:r>
            <w:r>
              <w:rPr>
                <w:noProof/>
                <w:webHidden/>
              </w:rPr>
            </w:r>
            <w:r>
              <w:rPr>
                <w:noProof/>
                <w:webHidden/>
              </w:rPr>
              <w:fldChar w:fldCharType="separate"/>
            </w:r>
            <w:r>
              <w:rPr>
                <w:noProof/>
                <w:webHidden/>
              </w:rPr>
              <w:t>20</w:t>
            </w:r>
            <w:r>
              <w:rPr>
                <w:noProof/>
                <w:webHidden/>
              </w:rPr>
              <w:fldChar w:fldCharType="end"/>
            </w:r>
          </w:hyperlink>
        </w:p>
        <w:p w14:paraId="79809509" w14:textId="0632B947"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02" w:history="1">
            <w:r w:rsidRPr="00CB1DF4">
              <w:rPr>
                <w:rStyle w:val="Hyperlink"/>
                <w:noProof/>
              </w:rPr>
              <w:t>Distance Education Policy</w:t>
            </w:r>
            <w:r>
              <w:rPr>
                <w:noProof/>
                <w:webHidden/>
              </w:rPr>
              <w:tab/>
            </w:r>
            <w:r>
              <w:rPr>
                <w:noProof/>
                <w:webHidden/>
              </w:rPr>
              <w:fldChar w:fldCharType="begin"/>
            </w:r>
            <w:r>
              <w:rPr>
                <w:noProof/>
                <w:webHidden/>
              </w:rPr>
              <w:instrText xml:space="preserve"> PAGEREF _Toc183165302 \h </w:instrText>
            </w:r>
            <w:r>
              <w:rPr>
                <w:noProof/>
                <w:webHidden/>
              </w:rPr>
            </w:r>
            <w:r>
              <w:rPr>
                <w:noProof/>
                <w:webHidden/>
              </w:rPr>
              <w:fldChar w:fldCharType="separate"/>
            </w:r>
            <w:r>
              <w:rPr>
                <w:noProof/>
                <w:webHidden/>
              </w:rPr>
              <w:t>22</w:t>
            </w:r>
            <w:r>
              <w:rPr>
                <w:noProof/>
                <w:webHidden/>
              </w:rPr>
              <w:fldChar w:fldCharType="end"/>
            </w:r>
          </w:hyperlink>
        </w:p>
        <w:p w14:paraId="54E2602C" w14:textId="56E04FB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03" w:history="1">
            <w:r w:rsidRPr="00CB1DF4">
              <w:rPr>
                <w:rStyle w:val="Hyperlink"/>
                <w:b/>
                <w:bCs/>
                <w:noProof/>
              </w:rPr>
              <w:t>Distance Education Definitions &amp; Requirements</w:t>
            </w:r>
            <w:r>
              <w:rPr>
                <w:noProof/>
                <w:webHidden/>
              </w:rPr>
              <w:tab/>
            </w:r>
            <w:r>
              <w:rPr>
                <w:noProof/>
                <w:webHidden/>
              </w:rPr>
              <w:fldChar w:fldCharType="begin"/>
            </w:r>
            <w:r>
              <w:rPr>
                <w:noProof/>
                <w:webHidden/>
              </w:rPr>
              <w:instrText xml:space="preserve"> PAGEREF _Toc183165303 \h </w:instrText>
            </w:r>
            <w:r>
              <w:rPr>
                <w:noProof/>
                <w:webHidden/>
              </w:rPr>
            </w:r>
            <w:r>
              <w:rPr>
                <w:noProof/>
                <w:webHidden/>
              </w:rPr>
              <w:fldChar w:fldCharType="separate"/>
            </w:r>
            <w:r>
              <w:rPr>
                <w:noProof/>
                <w:webHidden/>
              </w:rPr>
              <w:t>22</w:t>
            </w:r>
            <w:r>
              <w:rPr>
                <w:noProof/>
                <w:webHidden/>
              </w:rPr>
              <w:fldChar w:fldCharType="end"/>
            </w:r>
          </w:hyperlink>
        </w:p>
        <w:p w14:paraId="0B905307" w14:textId="027D7957"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4" w:history="1">
            <w:r w:rsidRPr="00CB1DF4">
              <w:rPr>
                <w:rStyle w:val="Hyperlink"/>
                <w:noProof/>
              </w:rPr>
              <w:t>Distance</w:t>
            </w:r>
            <w:r w:rsidRPr="00CB1DF4">
              <w:rPr>
                <w:rStyle w:val="Hyperlink"/>
                <w:noProof/>
                <w:spacing w:val="-5"/>
              </w:rPr>
              <w:t xml:space="preserve"> </w:t>
            </w:r>
            <w:r w:rsidRPr="00CB1DF4">
              <w:rPr>
                <w:rStyle w:val="Hyperlink"/>
                <w:noProof/>
                <w:spacing w:val="-2"/>
              </w:rPr>
              <w:t>Education</w:t>
            </w:r>
            <w:r>
              <w:rPr>
                <w:noProof/>
                <w:webHidden/>
              </w:rPr>
              <w:tab/>
            </w:r>
            <w:r>
              <w:rPr>
                <w:noProof/>
                <w:webHidden/>
              </w:rPr>
              <w:fldChar w:fldCharType="begin"/>
            </w:r>
            <w:r>
              <w:rPr>
                <w:noProof/>
                <w:webHidden/>
              </w:rPr>
              <w:instrText xml:space="preserve"> PAGEREF _Toc183165304 \h </w:instrText>
            </w:r>
            <w:r>
              <w:rPr>
                <w:noProof/>
                <w:webHidden/>
              </w:rPr>
            </w:r>
            <w:r>
              <w:rPr>
                <w:noProof/>
                <w:webHidden/>
              </w:rPr>
              <w:fldChar w:fldCharType="separate"/>
            </w:r>
            <w:r>
              <w:rPr>
                <w:noProof/>
                <w:webHidden/>
              </w:rPr>
              <w:t>22</w:t>
            </w:r>
            <w:r>
              <w:rPr>
                <w:noProof/>
                <w:webHidden/>
              </w:rPr>
              <w:fldChar w:fldCharType="end"/>
            </w:r>
          </w:hyperlink>
        </w:p>
        <w:p w14:paraId="3ACDDB41" w14:textId="2268A0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5" w:history="1">
            <w:r w:rsidRPr="00CB1DF4">
              <w:rPr>
                <w:rStyle w:val="Hyperlink"/>
                <w:noProof/>
              </w:rPr>
              <w:t>Identifying</w:t>
            </w:r>
            <w:r w:rsidRPr="00CB1DF4">
              <w:rPr>
                <w:rStyle w:val="Hyperlink"/>
                <w:noProof/>
                <w:spacing w:val="-6"/>
              </w:rPr>
              <w:t xml:space="preserve"> </w:t>
            </w:r>
            <w:r w:rsidRPr="00CB1DF4">
              <w:rPr>
                <w:rStyle w:val="Hyperlink"/>
                <w:noProof/>
              </w:rPr>
              <w:t>Distance</w:t>
            </w:r>
            <w:r w:rsidRPr="00CB1DF4">
              <w:rPr>
                <w:rStyle w:val="Hyperlink"/>
                <w:noProof/>
                <w:spacing w:val="-4"/>
              </w:rPr>
              <w:t xml:space="preserve"> </w:t>
            </w:r>
            <w:r w:rsidRPr="00CB1DF4">
              <w:rPr>
                <w:rStyle w:val="Hyperlink"/>
                <w:noProof/>
              </w:rPr>
              <w:t>Education</w:t>
            </w:r>
            <w:r w:rsidRPr="00CB1DF4">
              <w:rPr>
                <w:rStyle w:val="Hyperlink"/>
                <w:noProof/>
                <w:spacing w:val="-4"/>
              </w:rPr>
              <w:t xml:space="preserve"> </w:t>
            </w:r>
            <w:r w:rsidRPr="00CB1DF4">
              <w:rPr>
                <w:rStyle w:val="Hyperlink"/>
                <w:noProof/>
                <w:spacing w:val="-2"/>
              </w:rPr>
              <w:t>Learners</w:t>
            </w:r>
            <w:r>
              <w:rPr>
                <w:noProof/>
                <w:webHidden/>
              </w:rPr>
              <w:tab/>
            </w:r>
            <w:r>
              <w:rPr>
                <w:noProof/>
                <w:webHidden/>
              </w:rPr>
              <w:fldChar w:fldCharType="begin"/>
            </w:r>
            <w:r>
              <w:rPr>
                <w:noProof/>
                <w:webHidden/>
              </w:rPr>
              <w:instrText xml:space="preserve"> PAGEREF _Toc183165305 \h </w:instrText>
            </w:r>
            <w:r>
              <w:rPr>
                <w:noProof/>
                <w:webHidden/>
              </w:rPr>
            </w:r>
            <w:r>
              <w:rPr>
                <w:noProof/>
                <w:webHidden/>
              </w:rPr>
              <w:fldChar w:fldCharType="separate"/>
            </w:r>
            <w:r>
              <w:rPr>
                <w:noProof/>
                <w:webHidden/>
              </w:rPr>
              <w:t>22</w:t>
            </w:r>
            <w:r>
              <w:rPr>
                <w:noProof/>
                <w:webHidden/>
              </w:rPr>
              <w:fldChar w:fldCharType="end"/>
            </w:r>
          </w:hyperlink>
        </w:p>
        <w:p w14:paraId="066130CC" w14:textId="2469E409"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6" w:history="1">
            <w:r w:rsidRPr="00CB1DF4">
              <w:rPr>
                <w:rStyle w:val="Hyperlink"/>
                <w:noProof/>
              </w:rPr>
              <w:t>Distance</w:t>
            </w:r>
            <w:r w:rsidRPr="00CB1DF4">
              <w:rPr>
                <w:rStyle w:val="Hyperlink"/>
                <w:noProof/>
                <w:spacing w:val="-3"/>
              </w:rPr>
              <w:t xml:space="preserve"> </w:t>
            </w:r>
            <w:r w:rsidRPr="00CB1DF4">
              <w:rPr>
                <w:rStyle w:val="Hyperlink"/>
                <w:noProof/>
              </w:rPr>
              <w:t>Education</w:t>
            </w:r>
            <w:r w:rsidRPr="00CB1DF4">
              <w:rPr>
                <w:rStyle w:val="Hyperlink"/>
                <w:noProof/>
                <w:spacing w:val="-3"/>
              </w:rPr>
              <w:t xml:space="preserve"> </w:t>
            </w:r>
            <w:r w:rsidRPr="00CB1DF4">
              <w:rPr>
                <w:rStyle w:val="Hyperlink"/>
                <w:noProof/>
                <w:spacing w:val="-2"/>
              </w:rPr>
              <w:t>Curricula</w:t>
            </w:r>
            <w:r>
              <w:rPr>
                <w:noProof/>
                <w:webHidden/>
              </w:rPr>
              <w:tab/>
            </w:r>
            <w:r>
              <w:rPr>
                <w:noProof/>
                <w:webHidden/>
              </w:rPr>
              <w:fldChar w:fldCharType="begin"/>
            </w:r>
            <w:r>
              <w:rPr>
                <w:noProof/>
                <w:webHidden/>
              </w:rPr>
              <w:instrText xml:space="preserve"> PAGEREF _Toc183165306 \h </w:instrText>
            </w:r>
            <w:r>
              <w:rPr>
                <w:noProof/>
                <w:webHidden/>
              </w:rPr>
            </w:r>
            <w:r>
              <w:rPr>
                <w:noProof/>
                <w:webHidden/>
              </w:rPr>
              <w:fldChar w:fldCharType="separate"/>
            </w:r>
            <w:r>
              <w:rPr>
                <w:noProof/>
                <w:webHidden/>
              </w:rPr>
              <w:t>22</w:t>
            </w:r>
            <w:r>
              <w:rPr>
                <w:noProof/>
                <w:webHidden/>
              </w:rPr>
              <w:fldChar w:fldCharType="end"/>
            </w:r>
          </w:hyperlink>
        </w:p>
        <w:p w14:paraId="5999AFF7" w14:textId="5AFD7A1A"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7" w:history="1">
            <w:r w:rsidRPr="00CB1DF4">
              <w:rPr>
                <w:rStyle w:val="Hyperlink"/>
                <w:noProof/>
              </w:rPr>
              <w:t>Contact</w:t>
            </w:r>
            <w:r w:rsidRPr="00CB1DF4">
              <w:rPr>
                <w:rStyle w:val="Hyperlink"/>
                <w:noProof/>
                <w:spacing w:val="-5"/>
              </w:rPr>
              <w:t xml:space="preserve"> </w:t>
            </w:r>
            <w:r w:rsidRPr="00CB1DF4">
              <w:rPr>
                <w:rStyle w:val="Hyperlink"/>
                <w:noProof/>
              </w:rPr>
              <w:t>Hours</w:t>
            </w:r>
            <w:r w:rsidRPr="00CB1DF4">
              <w:rPr>
                <w:rStyle w:val="Hyperlink"/>
                <w:noProof/>
                <w:spacing w:val="-2"/>
              </w:rPr>
              <w:t xml:space="preserve"> </w:t>
            </w:r>
            <w:r w:rsidRPr="00CB1DF4">
              <w:rPr>
                <w:rStyle w:val="Hyperlink"/>
                <w:noProof/>
              </w:rPr>
              <w:t>by</w:t>
            </w:r>
            <w:r w:rsidRPr="00CB1DF4">
              <w:rPr>
                <w:rStyle w:val="Hyperlink"/>
                <w:noProof/>
                <w:spacing w:val="-2"/>
              </w:rPr>
              <w:t xml:space="preserve"> </w:t>
            </w:r>
            <w:r w:rsidRPr="00CB1DF4">
              <w:rPr>
                <w:rStyle w:val="Hyperlink"/>
                <w:noProof/>
                <w:spacing w:val="-4"/>
              </w:rPr>
              <w:t>Proxy</w:t>
            </w:r>
            <w:r>
              <w:rPr>
                <w:noProof/>
                <w:webHidden/>
              </w:rPr>
              <w:tab/>
            </w:r>
            <w:r>
              <w:rPr>
                <w:noProof/>
                <w:webHidden/>
              </w:rPr>
              <w:fldChar w:fldCharType="begin"/>
            </w:r>
            <w:r>
              <w:rPr>
                <w:noProof/>
                <w:webHidden/>
              </w:rPr>
              <w:instrText xml:space="preserve"> PAGEREF _Toc183165307 \h </w:instrText>
            </w:r>
            <w:r>
              <w:rPr>
                <w:noProof/>
                <w:webHidden/>
              </w:rPr>
            </w:r>
            <w:r>
              <w:rPr>
                <w:noProof/>
                <w:webHidden/>
              </w:rPr>
              <w:fldChar w:fldCharType="separate"/>
            </w:r>
            <w:r>
              <w:rPr>
                <w:noProof/>
                <w:webHidden/>
              </w:rPr>
              <w:t>22</w:t>
            </w:r>
            <w:r>
              <w:rPr>
                <w:noProof/>
                <w:webHidden/>
              </w:rPr>
              <w:fldChar w:fldCharType="end"/>
            </w:r>
          </w:hyperlink>
        </w:p>
        <w:p w14:paraId="780076DC" w14:textId="0EEBD469"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8" w:history="1">
            <w:r w:rsidRPr="00CB1DF4">
              <w:rPr>
                <w:rStyle w:val="Hyperlink"/>
                <w:noProof/>
              </w:rPr>
              <w:t>Identifying</w:t>
            </w:r>
            <w:r w:rsidRPr="00CB1DF4">
              <w:rPr>
                <w:rStyle w:val="Hyperlink"/>
                <w:noProof/>
                <w:spacing w:val="-7"/>
              </w:rPr>
              <w:t xml:space="preserve"> </w:t>
            </w:r>
            <w:r w:rsidRPr="00CB1DF4">
              <w:rPr>
                <w:rStyle w:val="Hyperlink"/>
                <w:noProof/>
              </w:rPr>
              <w:t>and</w:t>
            </w:r>
            <w:r w:rsidRPr="00CB1DF4">
              <w:rPr>
                <w:rStyle w:val="Hyperlink"/>
                <w:noProof/>
                <w:spacing w:val="-2"/>
              </w:rPr>
              <w:t xml:space="preserve"> </w:t>
            </w:r>
            <w:r w:rsidRPr="00CB1DF4">
              <w:rPr>
                <w:rStyle w:val="Hyperlink"/>
                <w:noProof/>
              </w:rPr>
              <w:t>Reporting</w:t>
            </w:r>
            <w:r w:rsidRPr="00CB1DF4">
              <w:rPr>
                <w:rStyle w:val="Hyperlink"/>
                <w:noProof/>
                <w:spacing w:val="-5"/>
              </w:rPr>
              <w:t xml:space="preserve"> </w:t>
            </w:r>
            <w:r w:rsidRPr="00CB1DF4">
              <w:rPr>
                <w:rStyle w:val="Hyperlink"/>
                <w:noProof/>
              </w:rPr>
              <w:t>Distance</w:t>
            </w:r>
            <w:r w:rsidRPr="00CB1DF4">
              <w:rPr>
                <w:rStyle w:val="Hyperlink"/>
                <w:noProof/>
                <w:spacing w:val="-3"/>
              </w:rPr>
              <w:t xml:space="preserve"> </w:t>
            </w:r>
            <w:r w:rsidRPr="00CB1DF4">
              <w:rPr>
                <w:rStyle w:val="Hyperlink"/>
                <w:noProof/>
              </w:rPr>
              <w:t>Education</w:t>
            </w:r>
            <w:r w:rsidRPr="00CB1DF4">
              <w:rPr>
                <w:rStyle w:val="Hyperlink"/>
                <w:noProof/>
                <w:spacing w:val="-4"/>
              </w:rPr>
              <w:t xml:space="preserve"> </w:t>
            </w:r>
            <w:r w:rsidRPr="00CB1DF4">
              <w:rPr>
                <w:rStyle w:val="Hyperlink"/>
                <w:noProof/>
                <w:spacing w:val="-2"/>
              </w:rPr>
              <w:t>Hours</w:t>
            </w:r>
            <w:r>
              <w:rPr>
                <w:noProof/>
                <w:webHidden/>
              </w:rPr>
              <w:tab/>
            </w:r>
            <w:r>
              <w:rPr>
                <w:noProof/>
                <w:webHidden/>
              </w:rPr>
              <w:fldChar w:fldCharType="begin"/>
            </w:r>
            <w:r>
              <w:rPr>
                <w:noProof/>
                <w:webHidden/>
              </w:rPr>
              <w:instrText xml:space="preserve"> PAGEREF _Toc183165308 \h </w:instrText>
            </w:r>
            <w:r>
              <w:rPr>
                <w:noProof/>
                <w:webHidden/>
              </w:rPr>
            </w:r>
            <w:r>
              <w:rPr>
                <w:noProof/>
                <w:webHidden/>
              </w:rPr>
              <w:fldChar w:fldCharType="separate"/>
            </w:r>
            <w:r>
              <w:rPr>
                <w:noProof/>
                <w:webHidden/>
              </w:rPr>
              <w:t>22</w:t>
            </w:r>
            <w:r>
              <w:rPr>
                <w:noProof/>
                <w:webHidden/>
              </w:rPr>
              <w:fldChar w:fldCharType="end"/>
            </w:r>
          </w:hyperlink>
        </w:p>
        <w:p w14:paraId="44DCD7D9" w14:textId="604453A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09" w:history="1">
            <w:r w:rsidRPr="00CB1DF4">
              <w:rPr>
                <w:rStyle w:val="Hyperlink"/>
                <w:noProof/>
              </w:rPr>
              <w:t>Proxy</w:t>
            </w:r>
            <w:r w:rsidRPr="00CB1DF4">
              <w:rPr>
                <w:rStyle w:val="Hyperlink"/>
                <w:noProof/>
                <w:spacing w:val="-4"/>
              </w:rPr>
              <w:t xml:space="preserve"> </w:t>
            </w:r>
            <w:r w:rsidRPr="00CB1DF4">
              <w:rPr>
                <w:rStyle w:val="Hyperlink"/>
                <w:noProof/>
              </w:rPr>
              <w:t>Hours</w:t>
            </w:r>
            <w:r w:rsidRPr="00CB1DF4">
              <w:rPr>
                <w:rStyle w:val="Hyperlink"/>
                <w:noProof/>
                <w:spacing w:val="-3"/>
              </w:rPr>
              <w:t xml:space="preserve"> </w:t>
            </w:r>
            <w:r w:rsidRPr="00CB1DF4">
              <w:rPr>
                <w:rStyle w:val="Hyperlink"/>
                <w:noProof/>
                <w:spacing w:val="-2"/>
              </w:rPr>
              <w:t>Record</w:t>
            </w:r>
            <w:r>
              <w:rPr>
                <w:noProof/>
                <w:webHidden/>
              </w:rPr>
              <w:tab/>
            </w:r>
            <w:r>
              <w:rPr>
                <w:noProof/>
                <w:webHidden/>
              </w:rPr>
              <w:fldChar w:fldCharType="begin"/>
            </w:r>
            <w:r>
              <w:rPr>
                <w:noProof/>
                <w:webHidden/>
              </w:rPr>
              <w:instrText xml:space="preserve"> PAGEREF _Toc183165309 \h </w:instrText>
            </w:r>
            <w:r>
              <w:rPr>
                <w:noProof/>
                <w:webHidden/>
              </w:rPr>
            </w:r>
            <w:r>
              <w:rPr>
                <w:noProof/>
                <w:webHidden/>
              </w:rPr>
              <w:fldChar w:fldCharType="separate"/>
            </w:r>
            <w:r>
              <w:rPr>
                <w:noProof/>
                <w:webHidden/>
              </w:rPr>
              <w:t>23</w:t>
            </w:r>
            <w:r>
              <w:rPr>
                <w:noProof/>
                <w:webHidden/>
              </w:rPr>
              <w:fldChar w:fldCharType="end"/>
            </w:r>
          </w:hyperlink>
        </w:p>
        <w:p w14:paraId="67517878" w14:textId="00AF9ADE"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0" w:history="1">
            <w:r w:rsidRPr="00CB1DF4">
              <w:rPr>
                <w:rStyle w:val="Hyperlink"/>
                <w:b/>
                <w:bCs/>
                <w:noProof/>
              </w:rPr>
              <w:t>Assessment of Distance Education Learners</w:t>
            </w:r>
            <w:r>
              <w:rPr>
                <w:noProof/>
                <w:webHidden/>
              </w:rPr>
              <w:tab/>
            </w:r>
            <w:r>
              <w:rPr>
                <w:noProof/>
                <w:webHidden/>
              </w:rPr>
              <w:fldChar w:fldCharType="begin"/>
            </w:r>
            <w:r>
              <w:rPr>
                <w:noProof/>
                <w:webHidden/>
              </w:rPr>
              <w:instrText xml:space="preserve"> PAGEREF _Toc183165310 \h </w:instrText>
            </w:r>
            <w:r>
              <w:rPr>
                <w:noProof/>
                <w:webHidden/>
              </w:rPr>
            </w:r>
            <w:r>
              <w:rPr>
                <w:noProof/>
                <w:webHidden/>
              </w:rPr>
              <w:fldChar w:fldCharType="separate"/>
            </w:r>
            <w:r>
              <w:rPr>
                <w:noProof/>
                <w:webHidden/>
              </w:rPr>
              <w:t>23</w:t>
            </w:r>
            <w:r>
              <w:rPr>
                <w:noProof/>
                <w:webHidden/>
              </w:rPr>
              <w:fldChar w:fldCharType="end"/>
            </w:r>
          </w:hyperlink>
        </w:p>
        <w:p w14:paraId="3B878F3A" w14:textId="0E6DA07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1" w:history="1">
            <w:r w:rsidRPr="00CB1DF4">
              <w:rPr>
                <w:rStyle w:val="Hyperlink"/>
                <w:b/>
                <w:bCs/>
                <w:noProof/>
              </w:rPr>
              <w:t>Considerations for Distance Education</w:t>
            </w:r>
            <w:r>
              <w:rPr>
                <w:noProof/>
                <w:webHidden/>
              </w:rPr>
              <w:tab/>
            </w:r>
            <w:r>
              <w:rPr>
                <w:noProof/>
                <w:webHidden/>
              </w:rPr>
              <w:fldChar w:fldCharType="begin"/>
            </w:r>
            <w:r>
              <w:rPr>
                <w:noProof/>
                <w:webHidden/>
              </w:rPr>
              <w:instrText xml:space="preserve"> PAGEREF _Toc183165311 \h </w:instrText>
            </w:r>
            <w:r>
              <w:rPr>
                <w:noProof/>
                <w:webHidden/>
              </w:rPr>
            </w:r>
            <w:r>
              <w:rPr>
                <w:noProof/>
                <w:webHidden/>
              </w:rPr>
              <w:fldChar w:fldCharType="separate"/>
            </w:r>
            <w:r>
              <w:rPr>
                <w:noProof/>
                <w:webHidden/>
              </w:rPr>
              <w:t>23</w:t>
            </w:r>
            <w:r>
              <w:rPr>
                <w:noProof/>
                <w:webHidden/>
              </w:rPr>
              <w:fldChar w:fldCharType="end"/>
            </w:r>
          </w:hyperlink>
        </w:p>
        <w:p w14:paraId="5A8E72AB" w14:textId="363FC53D"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2" w:history="1">
            <w:r w:rsidRPr="00CB1DF4">
              <w:rPr>
                <w:rStyle w:val="Hyperlink"/>
                <w:b/>
                <w:bCs/>
                <w:noProof/>
              </w:rPr>
              <w:t>Distance Education Resources</w:t>
            </w:r>
            <w:r>
              <w:rPr>
                <w:noProof/>
                <w:webHidden/>
              </w:rPr>
              <w:tab/>
            </w:r>
            <w:r>
              <w:rPr>
                <w:noProof/>
                <w:webHidden/>
              </w:rPr>
              <w:fldChar w:fldCharType="begin"/>
            </w:r>
            <w:r>
              <w:rPr>
                <w:noProof/>
                <w:webHidden/>
              </w:rPr>
              <w:instrText xml:space="preserve"> PAGEREF _Toc183165312 \h </w:instrText>
            </w:r>
            <w:r>
              <w:rPr>
                <w:noProof/>
                <w:webHidden/>
              </w:rPr>
            </w:r>
            <w:r>
              <w:rPr>
                <w:noProof/>
                <w:webHidden/>
              </w:rPr>
              <w:fldChar w:fldCharType="separate"/>
            </w:r>
            <w:r>
              <w:rPr>
                <w:noProof/>
                <w:webHidden/>
              </w:rPr>
              <w:t>24</w:t>
            </w:r>
            <w:r>
              <w:rPr>
                <w:noProof/>
                <w:webHidden/>
              </w:rPr>
              <w:fldChar w:fldCharType="end"/>
            </w:r>
          </w:hyperlink>
        </w:p>
        <w:p w14:paraId="25D1F8B8" w14:textId="5E41BCAC"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13" w:history="1">
            <w:r w:rsidRPr="00CB1DF4">
              <w:rPr>
                <w:rStyle w:val="Hyperlink"/>
                <w:rFonts w:cstheme="minorHAnsi"/>
                <w:noProof/>
              </w:rPr>
              <w:t>Alternative Placement Policy</w:t>
            </w:r>
            <w:r>
              <w:rPr>
                <w:noProof/>
                <w:webHidden/>
              </w:rPr>
              <w:tab/>
            </w:r>
            <w:r>
              <w:rPr>
                <w:noProof/>
                <w:webHidden/>
              </w:rPr>
              <w:fldChar w:fldCharType="begin"/>
            </w:r>
            <w:r>
              <w:rPr>
                <w:noProof/>
                <w:webHidden/>
              </w:rPr>
              <w:instrText xml:space="preserve"> PAGEREF _Toc183165313 \h </w:instrText>
            </w:r>
            <w:r>
              <w:rPr>
                <w:noProof/>
                <w:webHidden/>
              </w:rPr>
            </w:r>
            <w:r>
              <w:rPr>
                <w:noProof/>
                <w:webHidden/>
              </w:rPr>
              <w:fldChar w:fldCharType="separate"/>
            </w:r>
            <w:r>
              <w:rPr>
                <w:noProof/>
                <w:webHidden/>
              </w:rPr>
              <w:t>25</w:t>
            </w:r>
            <w:r>
              <w:rPr>
                <w:noProof/>
                <w:webHidden/>
              </w:rPr>
              <w:fldChar w:fldCharType="end"/>
            </w:r>
          </w:hyperlink>
        </w:p>
        <w:p w14:paraId="033F6238" w14:textId="58B3F012"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4" w:history="1">
            <w:r w:rsidRPr="00CB1DF4">
              <w:rPr>
                <w:rStyle w:val="Hyperlink"/>
                <w:b/>
                <w:bCs/>
                <w:noProof/>
              </w:rPr>
              <w:t>Vision Statement:</w:t>
            </w:r>
            <w:r>
              <w:rPr>
                <w:noProof/>
                <w:webHidden/>
              </w:rPr>
              <w:tab/>
            </w:r>
            <w:r>
              <w:rPr>
                <w:noProof/>
                <w:webHidden/>
              </w:rPr>
              <w:fldChar w:fldCharType="begin"/>
            </w:r>
            <w:r>
              <w:rPr>
                <w:noProof/>
                <w:webHidden/>
              </w:rPr>
              <w:instrText xml:space="preserve"> PAGEREF _Toc183165314 \h </w:instrText>
            </w:r>
            <w:r>
              <w:rPr>
                <w:noProof/>
                <w:webHidden/>
              </w:rPr>
            </w:r>
            <w:r>
              <w:rPr>
                <w:noProof/>
                <w:webHidden/>
              </w:rPr>
              <w:fldChar w:fldCharType="separate"/>
            </w:r>
            <w:r>
              <w:rPr>
                <w:noProof/>
                <w:webHidden/>
              </w:rPr>
              <w:t>25</w:t>
            </w:r>
            <w:r>
              <w:rPr>
                <w:noProof/>
                <w:webHidden/>
              </w:rPr>
              <w:fldChar w:fldCharType="end"/>
            </w:r>
          </w:hyperlink>
        </w:p>
        <w:p w14:paraId="31A7BABD" w14:textId="576D681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5" w:history="1">
            <w:r w:rsidRPr="00CB1DF4">
              <w:rPr>
                <w:rStyle w:val="Hyperlink"/>
                <w:b/>
                <w:bCs/>
                <w:noProof/>
              </w:rPr>
              <w:t>Guiding Principles:</w:t>
            </w:r>
            <w:r>
              <w:rPr>
                <w:noProof/>
                <w:webHidden/>
              </w:rPr>
              <w:tab/>
            </w:r>
            <w:r>
              <w:rPr>
                <w:noProof/>
                <w:webHidden/>
              </w:rPr>
              <w:fldChar w:fldCharType="begin"/>
            </w:r>
            <w:r>
              <w:rPr>
                <w:noProof/>
                <w:webHidden/>
              </w:rPr>
              <w:instrText xml:space="preserve"> PAGEREF _Toc183165315 \h </w:instrText>
            </w:r>
            <w:r>
              <w:rPr>
                <w:noProof/>
                <w:webHidden/>
              </w:rPr>
            </w:r>
            <w:r>
              <w:rPr>
                <w:noProof/>
                <w:webHidden/>
              </w:rPr>
              <w:fldChar w:fldCharType="separate"/>
            </w:r>
            <w:r>
              <w:rPr>
                <w:noProof/>
                <w:webHidden/>
              </w:rPr>
              <w:t>25</w:t>
            </w:r>
            <w:r>
              <w:rPr>
                <w:noProof/>
                <w:webHidden/>
              </w:rPr>
              <w:fldChar w:fldCharType="end"/>
            </w:r>
          </w:hyperlink>
        </w:p>
        <w:p w14:paraId="0AB3A794" w14:textId="6ACC332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6" w:history="1">
            <w:r w:rsidRPr="00CB1DF4">
              <w:rPr>
                <w:rStyle w:val="Hyperlink"/>
                <w:b/>
                <w:bCs/>
                <w:noProof/>
              </w:rPr>
              <w:t>Programs Approved for Alternative Placement:</w:t>
            </w:r>
            <w:r>
              <w:rPr>
                <w:noProof/>
                <w:webHidden/>
              </w:rPr>
              <w:tab/>
            </w:r>
            <w:r>
              <w:rPr>
                <w:noProof/>
                <w:webHidden/>
              </w:rPr>
              <w:fldChar w:fldCharType="begin"/>
            </w:r>
            <w:r>
              <w:rPr>
                <w:noProof/>
                <w:webHidden/>
              </w:rPr>
              <w:instrText xml:space="preserve"> PAGEREF _Toc183165316 \h </w:instrText>
            </w:r>
            <w:r>
              <w:rPr>
                <w:noProof/>
                <w:webHidden/>
              </w:rPr>
            </w:r>
            <w:r>
              <w:rPr>
                <w:noProof/>
                <w:webHidden/>
              </w:rPr>
              <w:fldChar w:fldCharType="separate"/>
            </w:r>
            <w:r>
              <w:rPr>
                <w:noProof/>
                <w:webHidden/>
              </w:rPr>
              <w:t>25</w:t>
            </w:r>
            <w:r>
              <w:rPr>
                <w:noProof/>
                <w:webHidden/>
              </w:rPr>
              <w:fldChar w:fldCharType="end"/>
            </w:r>
          </w:hyperlink>
        </w:p>
        <w:p w14:paraId="293084C0" w14:textId="27C9E9E8"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17" w:history="1">
            <w:r w:rsidRPr="00CB1DF4">
              <w:rPr>
                <w:rStyle w:val="Hyperlink"/>
                <w:b/>
                <w:bCs/>
                <w:noProof/>
              </w:rPr>
              <w:t>Approval of Alternative Placement Adoption:</w:t>
            </w:r>
            <w:r>
              <w:rPr>
                <w:noProof/>
                <w:webHidden/>
              </w:rPr>
              <w:tab/>
            </w:r>
            <w:r>
              <w:rPr>
                <w:noProof/>
                <w:webHidden/>
              </w:rPr>
              <w:fldChar w:fldCharType="begin"/>
            </w:r>
            <w:r>
              <w:rPr>
                <w:noProof/>
                <w:webHidden/>
              </w:rPr>
              <w:instrText xml:space="preserve"> PAGEREF _Toc183165317 \h </w:instrText>
            </w:r>
            <w:r>
              <w:rPr>
                <w:noProof/>
                <w:webHidden/>
              </w:rPr>
            </w:r>
            <w:r>
              <w:rPr>
                <w:noProof/>
                <w:webHidden/>
              </w:rPr>
              <w:fldChar w:fldCharType="separate"/>
            </w:r>
            <w:r>
              <w:rPr>
                <w:noProof/>
                <w:webHidden/>
              </w:rPr>
              <w:t>26</w:t>
            </w:r>
            <w:r>
              <w:rPr>
                <w:noProof/>
                <w:webHidden/>
              </w:rPr>
              <w:fldChar w:fldCharType="end"/>
            </w:r>
          </w:hyperlink>
        </w:p>
        <w:p w14:paraId="45618521" w14:textId="06716475"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18" w:history="1">
            <w:r w:rsidRPr="00CB1DF4">
              <w:rPr>
                <w:rStyle w:val="Hyperlink"/>
                <w:rFonts w:cstheme="minorHAnsi"/>
                <w:noProof/>
              </w:rPr>
              <w:t>GED &amp; HSED Alternative Placement Prompts:</w:t>
            </w:r>
            <w:r>
              <w:rPr>
                <w:noProof/>
                <w:webHidden/>
              </w:rPr>
              <w:tab/>
            </w:r>
            <w:r>
              <w:rPr>
                <w:noProof/>
                <w:webHidden/>
              </w:rPr>
              <w:fldChar w:fldCharType="begin"/>
            </w:r>
            <w:r>
              <w:rPr>
                <w:noProof/>
                <w:webHidden/>
              </w:rPr>
              <w:instrText xml:space="preserve"> PAGEREF _Toc183165318 \h </w:instrText>
            </w:r>
            <w:r>
              <w:rPr>
                <w:noProof/>
                <w:webHidden/>
              </w:rPr>
            </w:r>
            <w:r>
              <w:rPr>
                <w:noProof/>
                <w:webHidden/>
              </w:rPr>
              <w:fldChar w:fldCharType="separate"/>
            </w:r>
            <w:r>
              <w:rPr>
                <w:noProof/>
                <w:webHidden/>
              </w:rPr>
              <w:t>26</w:t>
            </w:r>
            <w:r>
              <w:rPr>
                <w:noProof/>
                <w:webHidden/>
              </w:rPr>
              <w:fldChar w:fldCharType="end"/>
            </w:r>
          </w:hyperlink>
        </w:p>
        <w:p w14:paraId="493D127D" w14:textId="5C3A6925"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19" w:history="1">
            <w:r w:rsidRPr="00CB1DF4">
              <w:rPr>
                <w:rStyle w:val="Hyperlink"/>
                <w:rFonts w:cstheme="minorHAnsi"/>
                <w:noProof/>
              </w:rPr>
              <w:t>Workplace Literacy Program Alternative Placement Prompts:</w:t>
            </w:r>
            <w:r>
              <w:rPr>
                <w:noProof/>
                <w:webHidden/>
              </w:rPr>
              <w:tab/>
            </w:r>
            <w:r>
              <w:rPr>
                <w:noProof/>
                <w:webHidden/>
              </w:rPr>
              <w:fldChar w:fldCharType="begin"/>
            </w:r>
            <w:r>
              <w:rPr>
                <w:noProof/>
                <w:webHidden/>
              </w:rPr>
              <w:instrText xml:space="preserve"> PAGEREF _Toc183165319 \h </w:instrText>
            </w:r>
            <w:r>
              <w:rPr>
                <w:noProof/>
                <w:webHidden/>
              </w:rPr>
            </w:r>
            <w:r>
              <w:rPr>
                <w:noProof/>
                <w:webHidden/>
              </w:rPr>
              <w:fldChar w:fldCharType="separate"/>
            </w:r>
            <w:r>
              <w:rPr>
                <w:noProof/>
                <w:webHidden/>
              </w:rPr>
              <w:t>27</w:t>
            </w:r>
            <w:r>
              <w:rPr>
                <w:noProof/>
                <w:webHidden/>
              </w:rPr>
              <w:fldChar w:fldCharType="end"/>
            </w:r>
          </w:hyperlink>
        </w:p>
        <w:p w14:paraId="46FB1489" w14:textId="12CC4062"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20" w:history="1">
            <w:r w:rsidRPr="00CB1DF4">
              <w:rPr>
                <w:rStyle w:val="Hyperlink"/>
                <w:rFonts w:cstheme="minorHAnsi"/>
                <w:noProof/>
              </w:rPr>
              <w:t>Developmental Program Prompts:</w:t>
            </w:r>
            <w:r>
              <w:rPr>
                <w:noProof/>
                <w:webHidden/>
              </w:rPr>
              <w:tab/>
            </w:r>
            <w:r>
              <w:rPr>
                <w:noProof/>
                <w:webHidden/>
              </w:rPr>
              <w:fldChar w:fldCharType="begin"/>
            </w:r>
            <w:r>
              <w:rPr>
                <w:noProof/>
                <w:webHidden/>
              </w:rPr>
              <w:instrText xml:space="preserve"> PAGEREF _Toc183165320 \h </w:instrText>
            </w:r>
            <w:r>
              <w:rPr>
                <w:noProof/>
                <w:webHidden/>
              </w:rPr>
            </w:r>
            <w:r>
              <w:rPr>
                <w:noProof/>
                <w:webHidden/>
              </w:rPr>
              <w:fldChar w:fldCharType="separate"/>
            </w:r>
            <w:r>
              <w:rPr>
                <w:noProof/>
                <w:webHidden/>
              </w:rPr>
              <w:t>27</w:t>
            </w:r>
            <w:r>
              <w:rPr>
                <w:noProof/>
                <w:webHidden/>
              </w:rPr>
              <w:fldChar w:fldCharType="end"/>
            </w:r>
          </w:hyperlink>
        </w:p>
        <w:p w14:paraId="294F9E6B" w14:textId="483A5362"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1" w:history="1">
            <w:r w:rsidRPr="00CB1DF4">
              <w:rPr>
                <w:rStyle w:val="Hyperlink"/>
                <w:rFonts w:cstheme="minorHAnsi"/>
                <w:b/>
                <w:bCs/>
                <w:noProof/>
              </w:rPr>
              <w:t>Alternative Placement FAQs:</w:t>
            </w:r>
            <w:r>
              <w:rPr>
                <w:noProof/>
                <w:webHidden/>
              </w:rPr>
              <w:tab/>
            </w:r>
            <w:r>
              <w:rPr>
                <w:noProof/>
                <w:webHidden/>
              </w:rPr>
              <w:fldChar w:fldCharType="begin"/>
            </w:r>
            <w:r>
              <w:rPr>
                <w:noProof/>
                <w:webHidden/>
              </w:rPr>
              <w:instrText xml:space="preserve"> PAGEREF _Toc183165321 \h </w:instrText>
            </w:r>
            <w:r>
              <w:rPr>
                <w:noProof/>
                <w:webHidden/>
              </w:rPr>
            </w:r>
            <w:r>
              <w:rPr>
                <w:noProof/>
                <w:webHidden/>
              </w:rPr>
              <w:fldChar w:fldCharType="separate"/>
            </w:r>
            <w:r>
              <w:rPr>
                <w:noProof/>
                <w:webHidden/>
              </w:rPr>
              <w:t>27</w:t>
            </w:r>
            <w:r>
              <w:rPr>
                <w:noProof/>
                <w:webHidden/>
              </w:rPr>
              <w:fldChar w:fldCharType="end"/>
            </w:r>
          </w:hyperlink>
        </w:p>
        <w:p w14:paraId="6E7D2FC2" w14:textId="711AAC87"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2" w:history="1">
            <w:r w:rsidRPr="00CB1DF4">
              <w:rPr>
                <w:rStyle w:val="Hyperlink"/>
                <w:noProof/>
              </w:rPr>
              <w:t>Appendix</w:t>
            </w:r>
            <w:r w:rsidRPr="00CB1DF4">
              <w:rPr>
                <w:rStyle w:val="Hyperlink"/>
                <w:noProof/>
                <w:spacing w:val="-3"/>
              </w:rPr>
              <w:t xml:space="preserve"> </w:t>
            </w:r>
            <w:r w:rsidRPr="00CB1DF4">
              <w:rPr>
                <w:rStyle w:val="Hyperlink"/>
                <w:noProof/>
              </w:rPr>
              <w:t>A:</w:t>
            </w:r>
            <w:r w:rsidRPr="00CB1DF4">
              <w:rPr>
                <w:rStyle w:val="Hyperlink"/>
                <w:noProof/>
                <w:spacing w:val="-3"/>
              </w:rPr>
              <w:t xml:space="preserve"> </w:t>
            </w:r>
            <w:r w:rsidRPr="00CB1DF4">
              <w:rPr>
                <w:rStyle w:val="Hyperlink"/>
                <w:noProof/>
              </w:rPr>
              <w:t>Accommodations</w:t>
            </w:r>
            <w:r w:rsidRPr="00CB1DF4">
              <w:rPr>
                <w:rStyle w:val="Hyperlink"/>
                <w:noProof/>
                <w:spacing w:val="-3"/>
              </w:rPr>
              <w:t xml:space="preserve"> </w:t>
            </w:r>
            <w:r w:rsidRPr="00CB1DF4">
              <w:rPr>
                <w:rStyle w:val="Hyperlink"/>
                <w:noProof/>
              </w:rPr>
              <w:t>Approved</w:t>
            </w:r>
            <w:r w:rsidRPr="00CB1DF4">
              <w:rPr>
                <w:rStyle w:val="Hyperlink"/>
                <w:noProof/>
                <w:spacing w:val="-4"/>
              </w:rPr>
              <w:t xml:space="preserve"> </w:t>
            </w:r>
            <w:r w:rsidRPr="00CB1DF4">
              <w:rPr>
                <w:rStyle w:val="Hyperlink"/>
                <w:noProof/>
              </w:rPr>
              <w:t>by</w:t>
            </w:r>
            <w:r w:rsidRPr="00CB1DF4">
              <w:rPr>
                <w:rStyle w:val="Hyperlink"/>
                <w:noProof/>
                <w:spacing w:val="-6"/>
              </w:rPr>
              <w:t xml:space="preserve"> </w:t>
            </w:r>
            <w:r w:rsidRPr="00CB1DF4">
              <w:rPr>
                <w:rStyle w:val="Hyperlink"/>
                <w:noProof/>
              </w:rPr>
              <w:t>Test</w:t>
            </w:r>
            <w:r w:rsidRPr="00CB1DF4">
              <w:rPr>
                <w:rStyle w:val="Hyperlink"/>
                <w:noProof/>
                <w:spacing w:val="-6"/>
              </w:rPr>
              <w:t xml:space="preserve"> </w:t>
            </w:r>
            <w:r w:rsidRPr="00CB1DF4">
              <w:rPr>
                <w:rStyle w:val="Hyperlink"/>
                <w:noProof/>
              </w:rPr>
              <w:t>Publishers</w:t>
            </w:r>
            <w:r w:rsidRPr="00CB1DF4">
              <w:rPr>
                <w:rStyle w:val="Hyperlink"/>
                <w:noProof/>
                <w:spacing w:val="-3"/>
              </w:rPr>
              <w:t xml:space="preserve"> </w:t>
            </w:r>
            <w:r w:rsidRPr="00CB1DF4">
              <w:rPr>
                <w:rStyle w:val="Hyperlink"/>
                <w:noProof/>
              </w:rPr>
              <w:t>(List</w:t>
            </w:r>
            <w:r w:rsidRPr="00CB1DF4">
              <w:rPr>
                <w:rStyle w:val="Hyperlink"/>
                <w:noProof/>
                <w:spacing w:val="-6"/>
              </w:rPr>
              <w:t xml:space="preserve"> </w:t>
            </w:r>
            <w:r w:rsidRPr="00CB1DF4">
              <w:rPr>
                <w:rStyle w:val="Hyperlink"/>
                <w:noProof/>
              </w:rPr>
              <w:t>is</w:t>
            </w:r>
            <w:r w:rsidRPr="00CB1DF4">
              <w:rPr>
                <w:rStyle w:val="Hyperlink"/>
                <w:noProof/>
                <w:spacing w:val="-5"/>
              </w:rPr>
              <w:t xml:space="preserve"> </w:t>
            </w:r>
            <w:r w:rsidRPr="00CB1DF4">
              <w:rPr>
                <w:rStyle w:val="Hyperlink"/>
                <w:noProof/>
              </w:rPr>
              <w:t>not</w:t>
            </w:r>
            <w:r w:rsidRPr="00CB1DF4">
              <w:rPr>
                <w:rStyle w:val="Hyperlink"/>
                <w:noProof/>
                <w:spacing w:val="-3"/>
              </w:rPr>
              <w:t xml:space="preserve"> </w:t>
            </w:r>
            <w:r w:rsidRPr="00CB1DF4">
              <w:rPr>
                <w:rStyle w:val="Hyperlink"/>
                <w:noProof/>
              </w:rPr>
              <w:t>exhaustive)</w:t>
            </w:r>
            <w:r>
              <w:rPr>
                <w:noProof/>
                <w:webHidden/>
              </w:rPr>
              <w:tab/>
            </w:r>
            <w:r>
              <w:rPr>
                <w:noProof/>
                <w:webHidden/>
              </w:rPr>
              <w:fldChar w:fldCharType="begin"/>
            </w:r>
            <w:r>
              <w:rPr>
                <w:noProof/>
                <w:webHidden/>
              </w:rPr>
              <w:instrText xml:space="preserve"> PAGEREF _Toc183165322 \h </w:instrText>
            </w:r>
            <w:r>
              <w:rPr>
                <w:noProof/>
                <w:webHidden/>
              </w:rPr>
            </w:r>
            <w:r>
              <w:rPr>
                <w:noProof/>
                <w:webHidden/>
              </w:rPr>
              <w:fldChar w:fldCharType="separate"/>
            </w:r>
            <w:r>
              <w:rPr>
                <w:noProof/>
                <w:webHidden/>
              </w:rPr>
              <w:t>29</w:t>
            </w:r>
            <w:r>
              <w:rPr>
                <w:noProof/>
                <w:webHidden/>
              </w:rPr>
              <w:fldChar w:fldCharType="end"/>
            </w:r>
          </w:hyperlink>
        </w:p>
        <w:p w14:paraId="539E0ADB" w14:textId="614E961A"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3" w:history="1">
            <w:r w:rsidRPr="00CB1DF4">
              <w:rPr>
                <w:rStyle w:val="Hyperlink"/>
                <w:noProof/>
              </w:rPr>
              <w:t>APPENDIX</w:t>
            </w:r>
            <w:r w:rsidRPr="00CB1DF4">
              <w:rPr>
                <w:rStyle w:val="Hyperlink"/>
                <w:noProof/>
                <w:spacing w:val="-9"/>
              </w:rPr>
              <w:t xml:space="preserve"> </w:t>
            </w:r>
            <w:r w:rsidRPr="00CB1DF4">
              <w:rPr>
                <w:rStyle w:val="Hyperlink"/>
                <w:noProof/>
              </w:rPr>
              <w:t>B</w:t>
            </w:r>
            <w:r w:rsidRPr="00CB1DF4">
              <w:rPr>
                <w:rStyle w:val="Hyperlink"/>
                <w:noProof/>
                <w:spacing w:val="-4"/>
              </w:rPr>
              <w:t xml:space="preserve"> </w:t>
            </w:r>
            <w:r w:rsidRPr="00CB1DF4">
              <w:rPr>
                <w:rStyle w:val="Hyperlink"/>
                <w:noProof/>
              </w:rPr>
              <w:t>WI</w:t>
            </w:r>
            <w:r w:rsidRPr="00CB1DF4">
              <w:rPr>
                <w:rStyle w:val="Hyperlink"/>
                <w:noProof/>
                <w:spacing w:val="-5"/>
              </w:rPr>
              <w:t xml:space="preserve"> </w:t>
            </w:r>
            <w:r w:rsidRPr="00CB1DF4">
              <w:rPr>
                <w:rStyle w:val="Hyperlink"/>
                <w:noProof/>
              </w:rPr>
              <w:t>Approved</w:t>
            </w:r>
            <w:r w:rsidRPr="00CB1DF4">
              <w:rPr>
                <w:rStyle w:val="Hyperlink"/>
                <w:noProof/>
                <w:spacing w:val="-5"/>
              </w:rPr>
              <w:t xml:space="preserve"> </w:t>
            </w:r>
            <w:r w:rsidRPr="00CB1DF4">
              <w:rPr>
                <w:rStyle w:val="Hyperlink"/>
                <w:noProof/>
              </w:rPr>
              <w:t>Assessment</w:t>
            </w:r>
            <w:r w:rsidRPr="00CB1DF4">
              <w:rPr>
                <w:rStyle w:val="Hyperlink"/>
                <w:noProof/>
                <w:spacing w:val="-6"/>
              </w:rPr>
              <w:t xml:space="preserve"> </w:t>
            </w:r>
            <w:r w:rsidRPr="00CB1DF4">
              <w:rPr>
                <w:rStyle w:val="Hyperlink"/>
                <w:noProof/>
              </w:rPr>
              <w:t>Instruments</w:t>
            </w:r>
            <w:r w:rsidRPr="00CB1DF4">
              <w:rPr>
                <w:rStyle w:val="Hyperlink"/>
                <w:noProof/>
                <w:spacing w:val="-5"/>
              </w:rPr>
              <w:t xml:space="preserve"> </w:t>
            </w:r>
            <w:r w:rsidRPr="00CB1DF4">
              <w:rPr>
                <w:rStyle w:val="Hyperlink"/>
                <w:noProof/>
              </w:rPr>
              <w:t>and</w:t>
            </w:r>
            <w:r w:rsidRPr="00CB1DF4">
              <w:rPr>
                <w:rStyle w:val="Hyperlink"/>
                <w:noProof/>
                <w:spacing w:val="-5"/>
              </w:rPr>
              <w:t xml:space="preserve"> </w:t>
            </w:r>
            <w:r w:rsidRPr="00CB1DF4">
              <w:rPr>
                <w:rStyle w:val="Hyperlink"/>
                <w:noProof/>
              </w:rPr>
              <w:t>Testing</w:t>
            </w:r>
            <w:r w:rsidRPr="00CB1DF4">
              <w:rPr>
                <w:rStyle w:val="Hyperlink"/>
                <w:noProof/>
                <w:spacing w:val="-6"/>
              </w:rPr>
              <w:t xml:space="preserve"> </w:t>
            </w:r>
            <w:r w:rsidRPr="00CB1DF4">
              <w:rPr>
                <w:rStyle w:val="Hyperlink"/>
                <w:noProof/>
                <w:spacing w:val="-2"/>
              </w:rPr>
              <w:t>Intervals</w:t>
            </w:r>
            <w:r>
              <w:rPr>
                <w:noProof/>
                <w:webHidden/>
              </w:rPr>
              <w:tab/>
            </w:r>
            <w:r>
              <w:rPr>
                <w:noProof/>
                <w:webHidden/>
              </w:rPr>
              <w:fldChar w:fldCharType="begin"/>
            </w:r>
            <w:r>
              <w:rPr>
                <w:noProof/>
                <w:webHidden/>
              </w:rPr>
              <w:instrText xml:space="preserve"> PAGEREF _Toc183165323 \h </w:instrText>
            </w:r>
            <w:r>
              <w:rPr>
                <w:noProof/>
                <w:webHidden/>
              </w:rPr>
            </w:r>
            <w:r>
              <w:rPr>
                <w:noProof/>
                <w:webHidden/>
              </w:rPr>
              <w:fldChar w:fldCharType="separate"/>
            </w:r>
            <w:r>
              <w:rPr>
                <w:noProof/>
                <w:webHidden/>
              </w:rPr>
              <w:t>31</w:t>
            </w:r>
            <w:r>
              <w:rPr>
                <w:noProof/>
                <w:webHidden/>
              </w:rPr>
              <w:fldChar w:fldCharType="end"/>
            </w:r>
          </w:hyperlink>
        </w:p>
        <w:p w14:paraId="71134441" w14:textId="149AB0B4"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4" w:history="1">
            <w:r w:rsidRPr="00CB1DF4">
              <w:rPr>
                <w:rStyle w:val="Hyperlink"/>
                <w:noProof/>
              </w:rPr>
              <w:t>Appendix C: AE/ASE NRS TEST Benchmarks for Educational Functioning Levels</w:t>
            </w:r>
            <w:r>
              <w:rPr>
                <w:noProof/>
                <w:webHidden/>
              </w:rPr>
              <w:tab/>
            </w:r>
            <w:r>
              <w:rPr>
                <w:noProof/>
                <w:webHidden/>
              </w:rPr>
              <w:fldChar w:fldCharType="begin"/>
            </w:r>
            <w:r>
              <w:rPr>
                <w:noProof/>
                <w:webHidden/>
              </w:rPr>
              <w:instrText xml:space="preserve"> PAGEREF _Toc183165324 \h </w:instrText>
            </w:r>
            <w:r>
              <w:rPr>
                <w:noProof/>
                <w:webHidden/>
              </w:rPr>
            </w:r>
            <w:r>
              <w:rPr>
                <w:noProof/>
                <w:webHidden/>
              </w:rPr>
              <w:fldChar w:fldCharType="separate"/>
            </w:r>
            <w:r>
              <w:rPr>
                <w:noProof/>
                <w:webHidden/>
              </w:rPr>
              <w:t>33</w:t>
            </w:r>
            <w:r>
              <w:rPr>
                <w:noProof/>
                <w:webHidden/>
              </w:rPr>
              <w:fldChar w:fldCharType="end"/>
            </w:r>
          </w:hyperlink>
        </w:p>
        <w:p w14:paraId="0B2E6382" w14:textId="008C92A5"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5" w:history="1">
            <w:r w:rsidRPr="00CB1DF4">
              <w:rPr>
                <w:rStyle w:val="Hyperlink"/>
                <w:noProof/>
              </w:rPr>
              <w:t>CASAS</w:t>
            </w:r>
            <w:r w:rsidRPr="00CB1DF4">
              <w:rPr>
                <w:rStyle w:val="Hyperlink"/>
                <w:noProof/>
                <w:spacing w:val="-6"/>
              </w:rPr>
              <w:t xml:space="preserve"> </w:t>
            </w:r>
            <w:r w:rsidRPr="00CB1DF4">
              <w:rPr>
                <w:rStyle w:val="Hyperlink"/>
                <w:noProof/>
              </w:rPr>
              <w:t>Math</w:t>
            </w:r>
            <w:r w:rsidRPr="00CB1DF4">
              <w:rPr>
                <w:rStyle w:val="Hyperlink"/>
                <w:noProof/>
                <w:spacing w:val="-6"/>
              </w:rPr>
              <w:t xml:space="preserve"> </w:t>
            </w:r>
            <w:r w:rsidRPr="00CB1DF4">
              <w:rPr>
                <w:rStyle w:val="Hyperlink"/>
                <w:noProof/>
              </w:rPr>
              <w:t>GOALS</w:t>
            </w:r>
            <w:r w:rsidRPr="00CB1DF4">
              <w:rPr>
                <w:rStyle w:val="Hyperlink"/>
                <w:noProof/>
                <w:spacing w:val="-5"/>
              </w:rPr>
              <w:t xml:space="preserve"> </w:t>
            </w:r>
            <w:r w:rsidRPr="00CB1DF4">
              <w:rPr>
                <w:rStyle w:val="Hyperlink"/>
                <w:noProof/>
              </w:rPr>
              <w:t>2</w:t>
            </w:r>
            <w:r w:rsidRPr="00CB1DF4">
              <w:rPr>
                <w:rStyle w:val="Hyperlink"/>
                <w:noProof/>
                <w:spacing w:val="-5"/>
              </w:rPr>
              <w:t xml:space="preserve"> </w:t>
            </w:r>
            <w:r w:rsidRPr="00CB1DF4">
              <w:rPr>
                <w:rStyle w:val="Hyperlink"/>
                <w:noProof/>
              </w:rPr>
              <w:t>Series</w:t>
            </w:r>
            <w:r w:rsidRPr="00CB1DF4">
              <w:rPr>
                <w:rStyle w:val="Hyperlink"/>
                <w:noProof/>
                <w:spacing w:val="-4"/>
              </w:rPr>
              <w:t xml:space="preserve"> </w:t>
            </w:r>
            <w:r w:rsidRPr="00CB1DF4">
              <w:rPr>
                <w:rStyle w:val="Hyperlink"/>
                <w:noProof/>
              </w:rPr>
              <w:t>-</w:t>
            </w:r>
            <w:r w:rsidRPr="00CB1DF4">
              <w:rPr>
                <w:rStyle w:val="Hyperlink"/>
                <w:noProof/>
                <w:spacing w:val="-6"/>
              </w:rPr>
              <w:t xml:space="preserve"> </w:t>
            </w:r>
            <w:r w:rsidRPr="00CB1DF4">
              <w:rPr>
                <w:rStyle w:val="Hyperlink"/>
                <w:noProof/>
              </w:rPr>
              <w:t>EFL</w:t>
            </w:r>
            <w:r w:rsidRPr="00CB1DF4">
              <w:rPr>
                <w:rStyle w:val="Hyperlink"/>
                <w:noProof/>
                <w:spacing w:val="-4"/>
              </w:rPr>
              <w:t xml:space="preserve"> </w:t>
            </w:r>
            <w:r w:rsidRPr="00CB1DF4">
              <w:rPr>
                <w:rStyle w:val="Hyperlink"/>
                <w:noProof/>
              </w:rPr>
              <w:t>and</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_Toc183165325 \h </w:instrText>
            </w:r>
            <w:r>
              <w:rPr>
                <w:noProof/>
                <w:webHidden/>
              </w:rPr>
            </w:r>
            <w:r>
              <w:rPr>
                <w:noProof/>
                <w:webHidden/>
              </w:rPr>
              <w:fldChar w:fldCharType="separate"/>
            </w:r>
            <w:r>
              <w:rPr>
                <w:noProof/>
                <w:webHidden/>
              </w:rPr>
              <w:t>33</w:t>
            </w:r>
            <w:r>
              <w:rPr>
                <w:noProof/>
                <w:webHidden/>
              </w:rPr>
              <w:fldChar w:fldCharType="end"/>
            </w:r>
          </w:hyperlink>
        </w:p>
        <w:p w14:paraId="0DAC294D" w14:textId="734B789C"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26" w:history="1">
            <w:r w:rsidRPr="00CB1DF4">
              <w:rPr>
                <w:rStyle w:val="Hyperlink"/>
                <w:noProof/>
              </w:rPr>
              <w:t>Old</w:t>
            </w:r>
            <w:r w:rsidRPr="00CB1DF4">
              <w:rPr>
                <w:rStyle w:val="Hyperlink"/>
                <w:noProof/>
                <w:spacing w:val="-5"/>
              </w:rPr>
              <w:t xml:space="preserve"> </w:t>
            </w:r>
            <w:r w:rsidRPr="00CB1DF4">
              <w:rPr>
                <w:rStyle w:val="Hyperlink"/>
                <w:noProof/>
              </w:rPr>
              <w:t>to</w:t>
            </w:r>
            <w:r w:rsidRPr="00CB1DF4">
              <w:rPr>
                <w:rStyle w:val="Hyperlink"/>
                <w:noProof/>
                <w:spacing w:val="-4"/>
              </w:rPr>
              <w:t xml:space="preserve"> </w:t>
            </w:r>
            <w:r w:rsidRPr="00CB1DF4">
              <w:rPr>
                <w:rStyle w:val="Hyperlink"/>
                <w:noProof/>
              </w:rPr>
              <w:t>New</w:t>
            </w:r>
            <w:r w:rsidRPr="00CB1DF4">
              <w:rPr>
                <w:rStyle w:val="Hyperlink"/>
                <w:noProof/>
                <w:spacing w:val="-6"/>
              </w:rPr>
              <w:t xml:space="preserve"> </w:t>
            </w:r>
            <w:r w:rsidRPr="00CB1DF4">
              <w:rPr>
                <w:rStyle w:val="Hyperlink"/>
                <w:noProof/>
              </w:rPr>
              <w:t>NRS</w:t>
            </w:r>
            <w:r w:rsidRPr="00CB1DF4">
              <w:rPr>
                <w:rStyle w:val="Hyperlink"/>
                <w:noProof/>
                <w:spacing w:val="-6"/>
              </w:rPr>
              <w:t xml:space="preserve"> </w:t>
            </w:r>
            <w:r w:rsidRPr="00CB1DF4">
              <w:rPr>
                <w:rStyle w:val="Hyperlink"/>
                <w:noProof/>
              </w:rPr>
              <w:t>Math</w:t>
            </w:r>
            <w:r w:rsidRPr="00CB1DF4">
              <w:rPr>
                <w:rStyle w:val="Hyperlink"/>
                <w:noProof/>
                <w:spacing w:val="-6"/>
              </w:rPr>
              <w:t xml:space="preserve"> </w:t>
            </w:r>
            <w:r w:rsidRPr="00CB1DF4">
              <w:rPr>
                <w:rStyle w:val="Hyperlink"/>
                <w:noProof/>
              </w:rPr>
              <w:t>EFLS</w:t>
            </w:r>
            <w:r w:rsidRPr="00CB1DF4">
              <w:rPr>
                <w:rStyle w:val="Hyperlink"/>
                <w:noProof/>
                <w:spacing w:val="-6"/>
              </w:rPr>
              <w:t xml:space="preserve"> </w:t>
            </w:r>
            <w:r w:rsidRPr="00CB1DF4">
              <w:rPr>
                <w:rStyle w:val="Hyperlink"/>
                <w:noProof/>
              </w:rPr>
              <w:t>and</w:t>
            </w:r>
            <w:r w:rsidRPr="00CB1DF4">
              <w:rPr>
                <w:rStyle w:val="Hyperlink"/>
                <w:noProof/>
                <w:spacing w:val="-5"/>
              </w:rPr>
              <w:t xml:space="preserve"> </w:t>
            </w:r>
            <w:r w:rsidRPr="00CB1DF4">
              <w:rPr>
                <w:rStyle w:val="Hyperlink"/>
                <w:noProof/>
              </w:rPr>
              <w:t>Scale</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_Toc183165326 \h </w:instrText>
            </w:r>
            <w:r>
              <w:rPr>
                <w:noProof/>
                <w:webHidden/>
              </w:rPr>
            </w:r>
            <w:r>
              <w:rPr>
                <w:noProof/>
                <w:webHidden/>
              </w:rPr>
              <w:fldChar w:fldCharType="separate"/>
            </w:r>
            <w:r>
              <w:rPr>
                <w:noProof/>
                <w:webHidden/>
              </w:rPr>
              <w:t>33</w:t>
            </w:r>
            <w:r>
              <w:rPr>
                <w:noProof/>
                <w:webHidden/>
              </w:rPr>
              <w:fldChar w:fldCharType="end"/>
            </w:r>
          </w:hyperlink>
        </w:p>
        <w:p w14:paraId="20B935DB" w14:textId="00098C57"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7" w:history="1">
            <w:r w:rsidRPr="00CB1DF4">
              <w:rPr>
                <w:rStyle w:val="Hyperlink"/>
                <w:noProof/>
              </w:rPr>
              <w:t>ACT</w:t>
            </w:r>
            <w:r w:rsidRPr="00CB1DF4">
              <w:rPr>
                <w:rStyle w:val="Hyperlink"/>
                <w:noProof/>
                <w:spacing w:val="-8"/>
              </w:rPr>
              <w:t xml:space="preserve"> </w:t>
            </w:r>
            <w:r w:rsidRPr="00CB1DF4">
              <w:rPr>
                <w:rStyle w:val="Hyperlink"/>
                <w:noProof/>
              </w:rPr>
              <w:t>WorkKeys:</w:t>
            </w:r>
            <w:r w:rsidRPr="00CB1DF4">
              <w:rPr>
                <w:rStyle w:val="Hyperlink"/>
                <w:noProof/>
                <w:spacing w:val="-7"/>
              </w:rPr>
              <w:t xml:space="preserve"> </w:t>
            </w:r>
            <w:r w:rsidRPr="00CB1DF4">
              <w:rPr>
                <w:rStyle w:val="Hyperlink"/>
                <w:noProof/>
              </w:rPr>
              <w:t>Applied</w:t>
            </w:r>
            <w:r w:rsidRPr="00CB1DF4">
              <w:rPr>
                <w:rStyle w:val="Hyperlink"/>
                <w:noProof/>
                <w:spacing w:val="-7"/>
              </w:rPr>
              <w:t xml:space="preserve"> </w:t>
            </w:r>
            <w:r w:rsidRPr="00CB1DF4">
              <w:rPr>
                <w:rStyle w:val="Hyperlink"/>
                <w:noProof/>
              </w:rPr>
              <w:t>Math</w:t>
            </w:r>
            <w:r w:rsidRPr="00CB1DF4">
              <w:rPr>
                <w:rStyle w:val="Hyperlink"/>
                <w:noProof/>
                <w:spacing w:val="43"/>
              </w:rPr>
              <w:t xml:space="preserve"> </w:t>
            </w:r>
            <w:r w:rsidRPr="00CB1DF4">
              <w:rPr>
                <w:rStyle w:val="Hyperlink"/>
                <w:noProof/>
              </w:rPr>
              <w:t>and</w:t>
            </w:r>
            <w:r w:rsidRPr="00CB1DF4">
              <w:rPr>
                <w:rStyle w:val="Hyperlink"/>
                <w:noProof/>
                <w:spacing w:val="-7"/>
              </w:rPr>
              <w:t xml:space="preserve"> </w:t>
            </w:r>
            <w:r w:rsidRPr="00CB1DF4">
              <w:rPr>
                <w:rStyle w:val="Hyperlink"/>
                <w:noProof/>
              </w:rPr>
              <w:t>Workplace</w:t>
            </w:r>
            <w:r w:rsidRPr="00CB1DF4">
              <w:rPr>
                <w:rStyle w:val="Hyperlink"/>
                <w:noProof/>
                <w:spacing w:val="-8"/>
              </w:rPr>
              <w:t xml:space="preserve"> </w:t>
            </w:r>
            <w:r w:rsidRPr="00CB1DF4">
              <w:rPr>
                <w:rStyle w:val="Hyperlink"/>
                <w:noProof/>
                <w:spacing w:val="-2"/>
              </w:rPr>
              <w:t>Documents</w:t>
            </w:r>
            <w:r>
              <w:rPr>
                <w:noProof/>
                <w:webHidden/>
              </w:rPr>
              <w:tab/>
            </w:r>
            <w:r>
              <w:rPr>
                <w:noProof/>
                <w:webHidden/>
              </w:rPr>
              <w:fldChar w:fldCharType="begin"/>
            </w:r>
            <w:r>
              <w:rPr>
                <w:noProof/>
                <w:webHidden/>
              </w:rPr>
              <w:instrText xml:space="preserve"> PAGEREF _Toc183165327 \h </w:instrText>
            </w:r>
            <w:r>
              <w:rPr>
                <w:noProof/>
                <w:webHidden/>
              </w:rPr>
            </w:r>
            <w:r>
              <w:rPr>
                <w:noProof/>
                <w:webHidden/>
              </w:rPr>
              <w:fldChar w:fldCharType="separate"/>
            </w:r>
            <w:r>
              <w:rPr>
                <w:noProof/>
                <w:webHidden/>
              </w:rPr>
              <w:t>33</w:t>
            </w:r>
            <w:r>
              <w:rPr>
                <w:noProof/>
                <w:webHidden/>
              </w:rPr>
              <w:fldChar w:fldCharType="end"/>
            </w:r>
          </w:hyperlink>
        </w:p>
        <w:p w14:paraId="7C53E5F3" w14:textId="6367F24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28" w:history="1">
            <w:r w:rsidRPr="00CB1DF4">
              <w:rPr>
                <w:rStyle w:val="Hyperlink"/>
                <w:noProof/>
              </w:rPr>
              <w:t>TABE</w:t>
            </w:r>
            <w:r w:rsidRPr="00CB1DF4">
              <w:rPr>
                <w:rStyle w:val="Hyperlink"/>
                <w:noProof/>
                <w:spacing w:val="-7"/>
              </w:rPr>
              <w:t xml:space="preserve"> </w:t>
            </w:r>
            <w:r w:rsidRPr="00CB1DF4">
              <w:rPr>
                <w:rStyle w:val="Hyperlink"/>
                <w:noProof/>
              </w:rPr>
              <w:t>13</w:t>
            </w:r>
            <w:r w:rsidRPr="00CB1DF4">
              <w:rPr>
                <w:rStyle w:val="Hyperlink"/>
                <w:noProof/>
                <w:spacing w:val="-5"/>
              </w:rPr>
              <w:t xml:space="preserve"> </w:t>
            </w:r>
            <w:r w:rsidRPr="00CB1DF4">
              <w:rPr>
                <w:rStyle w:val="Hyperlink"/>
                <w:noProof/>
              </w:rPr>
              <w:t>&amp;</w:t>
            </w:r>
            <w:r w:rsidRPr="00CB1DF4">
              <w:rPr>
                <w:rStyle w:val="Hyperlink"/>
                <w:noProof/>
                <w:spacing w:val="-5"/>
              </w:rPr>
              <w:t xml:space="preserve"> </w:t>
            </w:r>
            <w:r w:rsidRPr="00CB1DF4">
              <w:rPr>
                <w:rStyle w:val="Hyperlink"/>
                <w:noProof/>
              </w:rPr>
              <w:t>14</w:t>
            </w:r>
            <w:r w:rsidRPr="00CB1DF4">
              <w:rPr>
                <w:rStyle w:val="Hyperlink"/>
                <w:noProof/>
                <w:spacing w:val="-4"/>
              </w:rPr>
              <w:t xml:space="preserve"> </w:t>
            </w:r>
            <w:r w:rsidRPr="00CB1DF4">
              <w:rPr>
                <w:rStyle w:val="Hyperlink"/>
                <w:noProof/>
              </w:rPr>
              <w:t>EFLS</w:t>
            </w:r>
            <w:r w:rsidRPr="00CB1DF4">
              <w:rPr>
                <w:rStyle w:val="Hyperlink"/>
                <w:noProof/>
                <w:spacing w:val="-4"/>
              </w:rPr>
              <w:t xml:space="preserve"> </w:t>
            </w:r>
            <w:r w:rsidRPr="00CB1DF4">
              <w:rPr>
                <w:rStyle w:val="Hyperlink"/>
                <w:noProof/>
              </w:rPr>
              <w:t>and</w:t>
            </w:r>
            <w:r w:rsidRPr="00CB1DF4">
              <w:rPr>
                <w:rStyle w:val="Hyperlink"/>
                <w:noProof/>
                <w:spacing w:val="-5"/>
              </w:rPr>
              <w:t xml:space="preserve"> </w:t>
            </w:r>
            <w:r w:rsidRPr="00CB1DF4">
              <w:rPr>
                <w:rStyle w:val="Hyperlink"/>
                <w:noProof/>
              </w:rPr>
              <w:t>Scale</w:t>
            </w:r>
            <w:r w:rsidRPr="00CB1DF4">
              <w:rPr>
                <w:rStyle w:val="Hyperlink"/>
                <w:noProof/>
                <w:spacing w:val="-4"/>
              </w:rPr>
              <w:t xml:space="preserve"> </w:t>
            </w:r>
            <w:r w:rsidRPr="00CB1DF4">
              <w:rPr>
                <w:rStyle w:val="Hyperlink"/>
                <w:noProof/>
              </w:rPr>
              <w:t>Score</w:t>
            </w:r>
            <w:r w:rsidRPr="00CB1DF4">
              <w:rPr>
                <w:rStyle w:val="Hyperlink"/>
                <w:noProof/>
                <w:spacing w:val="-6"/>
              </w:rPr>
              <w:t xml:space="preserve"> </w:t>
            </w:r>
            <w:r w:rsidRPr="00CB1DF4">
              <w:rPr>
                <w:rStyle w:val="Hyperlink"/>
                <w:noProof/>
                <w:spacing w:val="-2"/>
              </w:rPr>
              <w:t>Ranges</w:t>
            </w:r>
            <w:r>
              <w:rPr>
                <w:noProof/>
                <w:webHidden/>
              </w:rPr>
              <w:tab/>
            </w:r>
            <w:r>
              <w:rPr>
                <w:noProof/>
                <w:webHidden/>
              </w:rPr>
              <w:fldChar w:fldCharType="begin"/>
            </w:r>
            <w:r>
              <w:rPr>
                <w:noProof/>
                <w:webHidden/>
              </w:rPr>
              <w:instrText xml:space="preserve"> PAGEREF _Toc183165328 \h </w:instrText>
            </w:r>
            <w:r>
              <w:rPr>
                <w:noProof/>
                <w:webHidden/>
              </w:rPr>
            </w:r>
            <w:r>
              <w:rPr>
                <w:noProof/>
                <w:webHidden/>
              </w:rPr>
              <w:fldChar w:fldCharType="separate"/>
            </w:r>
            <w:r>
              <w:rPr>
                <w:noProof/>
                <w:webHidden/>
              </w:rPr>
              <w:t>34</w:t>
            </w:r>
            <w:r>
              <w:rPr>
                <w:noProof/>
                <w:webHidden/>
              </w:rPr>
              <w:fldChar w:fldCharType="end"/>
            </w:r>
          </w:hyperlink>
        </w:p>
        <w:p w14:paraId="39A9A1D9" w14:textId="61654CB5" w:rsidR="0007108B" w:rsidRDefault="0007108B">
          <w:pPr>
            <w:pStyle w:val="TOC1"/>
            <w:tabs>
              <w:tab w:val="right" w:leader="dot" w:pos="11810"/>
            </w:tabs>
            <w:rPr>
              <w:rFonts w:asciiTheme="minorHAnsi" w:eastAsiaTheme="minorEastAsia" w:hAnsiTheme="minorHAnsi" w:cstheme="minorBidi"/>
              <w:noProof/>
              <w:kern w:val="2"/>
              <w:sz w:val="24"/>
              <w:szCs w:val="24"/>
              <w14:ligatures w14:val="standardContextual"/>
            </w:rPr>
          </w:pPr>
          <w:hyperlink w:anchor="_Toc183165329" w:history="1">
            <w:r w:rsidRPr="00CB1DF4">
              <w:rPr>
                <w:rStyle w:val="Hyperlink"/>
                <w:noProof/>
              </w:rPr>
              <w:t>Appendix</w:t>
            </w:r>
            <w:r w:rsidRPr="00CB1DF4">
              <w:rPr>
                <w:rStyle w:val="Hyperlink"/>
                <w:noProof/>
                <w:spacing w:val="-8"/>
              </w:rPr>
              <w:t xml:space="preserve"> </w:t>
            </w:r>
            <w:r w:rsidRPr="00CB1DF4">
              <w:rPr>
                <w:rStyle w:val="Hyperlink"/>
                <w:noProof/>
              </w:rPr>
              <w:t>D:</w:t>
            </w:r>
            <w:r w:rsidRPr="00CB1DF4">
              <w:rPr>
                <w:rStyle w:val="Hyperlink"/>
                <w:noProof/>
                <w:spacing w:val="-7"/>
              </w:rPr>
              <w:t xml:space="preserve"> </w:t>
            </w:r>
            <w:r w:rsidRPr="00CB1DF4">
              <w:rPr>
                <w:rStyle w:val="Hyperlink"/>
                <w:noProof/>
              </w:rPr>
              <w:t>ELA/IELCE</w:t>
            </w:r>
            <w:r w:rsidRPr="00CB1DF4">
              <w:rPr>
                <w:rStyle w:val="Hyperlink"/>
                <w:noProof/>
                <w:spacing w:val="-7"/>
              </w:rPr>
              <w:t xml:space="preserve"> </w:t>
            </w:r>
            <w:r w:rsidRPr="00CB1DF4">
              <w:rPr>
                <w:rStyle w:val="Hyperlink"/>
                <w:noProof/>
              </w:rPr>
              <w:t>NRS</w:t>
            </w:r>
            <w:r w:rsidRPr="00CB1DF4">
              <w:rPr>
                <w:rStyle w:val="Hyperlink"/>
                <w:noProof/>
                <w:spacing w:val="-8"/>
              </w:rPr>
              <w:t xml:space="preserve"> </w:t>
            </w:r>
            <w:r w:rsidRPr="00CB1DF4">
              <w:rPr>
                <w:rStyle w:val="Hyperlink"/>
                <w:noProof/>
              </w:rPr>
              <w:t>TEST</w:t>
            </w:r>
            <w:r w:rsidRPr="00CB1DF4">
              <w:rPr>
                <w:rStyle w:val="Hyperlink"/>
                <w:noProof/>
                <w:spacing w:val="-5"/>
              </w:rPr>
              <w:t xml:space="preserve"> </w:t>
            </w:r>
            <w:r w:rsidRPr="00CB1DF4">
              <w:rPr>
                <w:rStyle w:val="Hyperlink"/>
                <w:noProof/>
              </w:rPr>
              <w:t>Benchmarks</w:t>
            </w:r>
            <w:r w:rsidRPr="00CB1DF4">
              <w:rPr>
                <w:rStyle w:val="Hyperlink"/>
                <w:noProof/>
                <w:spacing w:val="-5"/>
              </w:rPr>
              <w:t xml:space="preserve"> </w:t>
            </w:r>
            <w:r w:rsidRPr="00CB1DF4">
              <w:rPr>
                <w:rStyle w:val="Hyperlink"/>
                <w:noProof/>
              </w:rPr>
              <w:t>for</w:t>
            </w:r>
            <w:r w:rsidRPr="00CB1DF4">
              <w:rPr>
                <w:rStyle w:val="Hyperlink"/>
                <w:noProof/>
                <w:spacing w:val="-6"/>
              </w:rPr>
              <w:t xml:space="preserve"> </w:t>
            </w:r>
            <w:r w:rsidRPr="00CB1DF4">
              <w:rPr>
                <w:rStyle w:val="Hyperlink"/>
                <w:noProof/>
              </w:rPr>
              <w:t>Educational</w:t>
            </w:r>
            <w:r w:rsidRPr="00CB1DF4">
              <w:rPr>
                <w:rStyle w:val="Hyperlink"/>
                <w:noProof/>
                <w:spacing w:val="-7"/>
              </w:rPr>
              <w:t xml:space="preserve"> </w:t>
            </w:r>
            <w:r w:rsidRPr="00CB1DF4">
              <w:rPr>
                <w:rStyle w:val="Hyperlink"/>
                <w:noProof/>
              </w:rPr>
              <w:t>Functioning</w:t>
            </w:r>
            <w:r w:rsidRPr="00CB1DF4">
              <w:rPr>
                <w:rStyle w:val="Hyperlink"/>
                <w:noProof/>
                <w:spacing w:val="-5"/>
              </w:rPr>
              <w:t xml:space="preserve"> </w:t>
            </w:r>
            <w:r w:rsidRPr="00CB1DF4">
              <w:rPr>
                <w:rStyle w:val="Hyperlink"/>
                <w:noProof/>
                <w:spacing w:val="-2"/>
              </w:rPr>
              <w:t>Levels</w:t>
            </w:r>
            <w:r>
              <w:rPr>
                <w:noProof/>
                <w:webHidden/>
              </w:rPr>
              <w:tab/>
            </w:r>
            <w:r>
              <w:rPr>
                <w:noProof/>
                <w:webHidden/>
              </w:rPr>
              <w:fldChar w:fldCharType="begin"/>
            </w:r>
            <w:r>
              <w:rPr>
                <w:noProof/>
                <w:webHidden/>
              </w:rPr>
              <w:instrText xml:space="preserve"> PAGEREF _Toc183165329 \h </w:instrText>
            </w:r>
            <w:r>
              <w:rPr>
                <w:noProof/>
                <w:webHidden/>
              </w:rPr>
            </w:r>
            <w:r>
              <w:rPr>
                <w:noProof/>
                <w:webHidden/>
              </w:rPr>
              <w:fldChar w:fldCharType="separate"/>
            </w:r>
            <w:r>
              <w:rPr>
                <w:noProof/>
                <w:webHidden/>
              </w:rPr>
              <w:t>36</w:t>
            </w:r>
            <w:r>
              <w:rPr>
                <w:noProof/>
                <w:webHidden/>
              </w:rPr>
              <w:fldChar w:fldCharType="end"/>
            </w:r>
          </w:hyperlink>
        </w:p>
        <w:p w14:paraId="3BB2E45D" w14:textId="6FF129FF"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0" w:history="1">
            <w:r w:rsidRPr="00CB1DF4">
              <w:rPr>
                <w:rStyle w:val="Hyperlink"/>
                <w:noProof/>
              </w:rPr>
              <w:t>Best</w:t>
            </w:r>
            <w:r w:rsidRPr="00CB1DF4">
              <w:rPr>
                <w:rStyle w:val="Hyperlink"/>
                <w:noProof/>
                <w:spacing w:val="-7"/>
              </w:rPr>
              <w:t xml:space="preserve"> </w:t>
            </w:r>
            <w:r w:rsidRPr="00CB1DF4">
              <w:rPr>
                <w:rStyle w:val="Hyperlink"/>
                <w:noProof/>
              </w:rPr>
              <w:t>Plus</w:t>
            </w:r>
            <w:r w:rsidRPr="00CB1DF4">
              <w:rPr>
                <w:rStyle w:val="Hyperlink"/>
                <w:noProof/>
                <w:spacing w:val="-7"/>
              </w:rPr>
              <w:t xml:space="preserve"> </w:t>
            </w:r>
            <w:r w:rsidRPr="00CB1DF4">
              <w:rPr>
                <w:rStyle w:val="Hyperlink"/>
                <w:noProof/>
              </w:rPr>
              <w:t>3.0 and TABE</w:t>
            </w:r>
            <w:r w:rsidRPr="00CB1DF4">
              <w:rPr>
                <w:rStyle w:val="Hyperlink"/>
                <w:noProof/>
                <w:spacing w:val="-8"/>
              </w:rPr>
              <w:t xml:space="preserve"> </w:t>
            </w:r>
            <w:r w:rsidRPr="00CB1DF4">
              <w:rPr>
                <w:rStyle w:val="Hyperlink"/>
                <w:noProof/>
              </w:rPr>
              <w:t>Clas</w:t>
            </w:r>
            <w:r w:rsidRPr="00CB1DF4">
              <w:rPr>
                <w:rStyle w:val="Hyperlink"/>
                <w:noProof/>
                <w:spacing w:val="-5"/>
              </w:rPr>
              <w:t xml:space="preserve"> </w:t>
            </w:r>
            <w:r w:rsidRPr="00CB1DF4">
              <w:rPr>
                <w:rStyle w:val="Hyperlink"/>
                <w:noProof/>
                <w:spacing w:val="-10"/>
              </w:rPr>
              <w:t>E Forms C &amp; D</w:t>
            </w:r>
            <w:r>
              <w:rPr>
                <w:noProof/>
                <w:webHidden/>
              </w:rPr>
              <w:tab/>
            </w:r>
            <w:r>
              <w:rPr>
                <w:noProof/>
                <w:webHidden/>
              </w:rPr>
              <w:fldChar w:fldCharType="begin"/>
            </w:r>
            <w:r>
              <w:rPr>
                <w:noProof/>
                <w:webHidden/>
              </w:rPr>
              <w:instrText xml:space="preserve"> PAGEREF _Toc183165330 \h </w:instrText>
            </w:r>
            <w:r>
              <w:rPr>
                <w:noProof/>
                <w:webHidden/>
              </w:rPr>
            </w:r>
            <w:r>
              <w:rPr>
                <w:noProof/>
                <w:webHidden/>
              </w:rPr>
              <w:fldChar w:fldCharType="separate"/>
            </w:r>
            <w:r>
              <w:rPr>
                <w:noProof/>
                <w:webHidden/>
              </w:rPr>
              <w:t>36</w:t>
            </w:r>
            <w:r>
              <w:rPr>
                <w:noProof/>
                <w:webHidden/>
              </w:rPr>
              <w:fldChar w:fldCharType="end"/>
            </w:r>
          </w:hyperlink>
        </w:p>
        <w:p w14:paraId="58EF9827" w14:textId="05397A53"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1" w:history="1">
            <w:r w:rsidRPr="00CB1DF4">
              <w:rPr>
                <w:rStyle w:val="Hyperlink"/>
                <w:noProof/>
              </w:rPr>
              <w:t>CASAS</w:t>
            </w:r>
            <w:r w:rsidRPr="00CB1DF4">
              <w:rPr>
                <w:rStyle w:val="Hyperlink"/>
                <w:noProof/>
                <w:spacing w:val="-8"/>
              </w:rPr>
              <w:t xml:space="preserve"> </w:t>
            </w:r>
            <w:r w:rsidRPr="00CB1DF4">
              <w:rPr>
                <w:rStyle w:val="Hyperlink"/>
                <w:noProof/>
              </w:rPr>
              <w:t>Reading</w:t>
            </w:r>
            <w:r w:rsidRPr="00CB1DF4">
              <w:rPr>
                <w:rStyle w:val="Hyperlink"/>
                <w:noProof/>
                <w:spacing w:val="-5"/>
              </w:rPr>
              <w:t xml:space="preserve"> </w:t>
            </w:r>
            <w:r w:rsidRPr="00CB1DF4">
              <w:rPr>
                <w:rStyle w:val="Hyperlink"/>
                <w:noProof/>
              </w:rPr>
              <w:t>STEPS</w:t>
            </w:r>
            <w:r w:rsidRPr="00CB1DF4">
              <w:rPr>
                <w:rStyle w:val="Hyperlink"/>
                <w:noProof/>
                <w:spacing w:val="-6"/>
              </w:rPr>
              <w:t xml:space="preserve"> </w:t>
            </w:r>
            <w:r w:rsidRPr="00CB1DF4">
              <w:rPr>
                <w:rStyle w:val="Hyperlink"/>
                <w:noProof/>
              </w:rPr>
              <w:t>Series</w:t>
            </w:r>
            <w:r w:rsidRPr="00CB1DF4">
              <w:rPr>
                <w:rStyle w:val="Hyperlink"/>
                <w:noProof/>
                <w:spacing w:val="-5"/>
              </w:rPr>
              <w:t xml:space="preserve"> </w:t>
            </w:r>
            <w:r w:rsidRPr="00CB1DF4">
              <w:rPr>
                <w:rStyle w:val="Hyperlink"/>
                <w:noProof/>
              </w:rPr>
              <w:t>–</w:t>
            </w:r>
            <w:r w:rsidRPr="00CB1DF4">
              <w:rPr>
                <w:rStyle w:val="Hyperlink"/>
                <w:noProof/>
                <w:spacing w:val="-7"/>
              </w:rPr>
              <w:t xml:space="preserve"> </w:t>
            </w:r>
            <w:r w:rsidRPr="00CB1DF4">
              <w:rPr>
                <w:rStyle w:val="Hyperlink"/>
                <w:noProof/>
              </w:rPr>
              <w:t>EFL</w:t>
            </w:r>
            <w:r w:rsidRPr="00CB1DF4">
              <w:rPr>
                <w:rStyle w:val="Hyperlink"/>
                <w:noProof/>
                <w:spacing w:val="-6"/>
              </w:rPr>
              <w:t xml:space="preserve"> </w:t>
            </w:r>
            <w:r w:rsidRPr="00CB1DF4">
              <w:rPr>
                <w:rStyle w:val="Hyperlink"/>
                <w:noProof/>
              </w:rPr>
              <w:t>and</w:t>
            </w:r>
            <w:r w:rsidRPr="00CB1DF4">
              <w:rPr>
                <w:rStyle w:val="Hyperlink"/>
                <w:noProof/>
                <w:spacing w:val="-5"/>
              </w:rPr>
              <w:t xml:space="preserve"> </w:t>
            </w:r>
            <w:r w:rsidRPr="00CB1DF4">
              <w:rPr>
                <w:rStyle w:val="Hyperlink"/>
                <w:noProof/>
              </w:rPr>
              <w:t>Score</w:t>
            </w:r>
            <w:r w:rsidRPr="00CB1DF4">
              <w:rPr>
                <w:rStyle w:val="Hyperlink"/>
                <w:noProof/>
                <w:spacing w:val="-8"/>
              </w:rPr>
              <w:t xml:space="preserve"> </w:t>
            </w:r>
            <w:r w:rsidRPr="00CB1DF4">
              <w:rPr>
                <w:rStyle w:val="Hyperlink"/>
                <w:noProof/>
              </w:rPr>
              <w:t>Ranges</w:t>
            </w:r>
            <w:r w:rsidRPr="00CB1DF4">
              <w:rPr>
                <w:rStyle w:val="Hyperlink"/>
                <w:noProof/>
                <w:spacing w:val="-5"/>
              </w:rPr>
              <w:t xml:space="preserve"> </w:t>
            </w:r>
            <w:r w:rsidRPr="00CB1DF4">
              <w:rPr>
                <w:rStyle w:val="Hyperlink"/>
                <w:noProof/>
              </w:rPr>
              <w:t>For</w:t>
            </w:r>
            <w:r w:rsidRPr="00CB1DF4">
              <w:rPr>
                <w:rStyle w:val="Hyperlink"/>
                <w:noProof/>
                <w:spacing w:val="-7"/>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_Toc183165331 \h </w:instrText>
            </w:r>
            <w:r>
              <w:rPr>
                <w:noProof/>
                <w:webHidden/>
              </w:rPr>
            </w:r>
            <w:r>
              <w:rPr>
                <w:noProof/>
                <w:webHidden/>
              </w:rPr>
              <w:fldChar w:fldCharType="separate"/>
            </w:r>
            <w:r>
              <w:rPr>
                <w:noProof/>
                <w:webHidden/>
              </w:rPr>
              <w:t>37</w:t>
            </w:r>
            <w:r>
              <w:rPr>
                <w:noProof/>
                <w:webHidden/>
              </w:rPr>
              <w:fldChar w:fldCharType="end"/>
            </w:r>
          </w:hyperlink>
        </w:p>
        <w:p w14:paraId="7AACFE3C" w14:textId="49A45A2B"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2" w:history="1">
            <w:r w:rsidRPr="00CB1DF4">
              <w:rPr>
                <w:rStyle w:val="Hyperlink"/>
                <w:noProof/>
              </w:rPr>
              <w:t>CASAS</w:t>
            </w:r>
            <w:r w:rsidRPr="00CB1DF4">
              <w:rPr>
                <w:rStyle w:val="Hyperlink"/>
                <w:noProof/>
                <w:spacing w:val="-9"/>
              </w:rPr>
              <w:t xml:space="preserve"> </w:t>
            </w:r>
            <w:r w:rsidRPr="00CB1DF4">
              <w:rPr>
                <w:rStyle w:val="Hyperlink"/>
                <w:noProof/>
              </w:rPr>
              <w:t>Listening</w:t>
            </w:r>
            <w:r w:rsidRPr="00CB1DF4">
              <w:rPr>
                <w:rStyle w:val="Hyperlink"/>
                <w:noProof/>
                <w:spacing w:val="-5"/>
              </w:rPr>
              <w:t xml:space="preserve"> </w:t>
            </w:r>
            <w:r w:rsidRPr="00CB1DF4">
              <w:rPr>
                <w:rStyle w:val="Hyperlink"/>
                <w:noProof/>
              </w:rPr>
              <w:t>STEPS-</w:t>
            </w:r>
            <w:r w:rsidRPr="00CB1DF4">
              <w:rPr>
                <w:rStyle w:val="Hyperlink"/>
                <w:noProof/>
                <w:spacing w:val="-8"/>
              </w:rPr>
              <w:t xml:space="preserve"> </w:t>
            </w:r>
            <w:r w:rsidRPr="00CB1DF4">
              <w:rPr>
                <w:rStyle w:val="Hyperlink"/>
                <w:noProof/>
              </w:rPr>
              <w:t>EFL</w:t>
            </w:r>
            <w:r w:rsidRPr="00CB1DF4">
              <w:rPr>
                <w:rStyle w:val="Hyperlink"/>
                <w:noProof/>
                <w:spacing w:val="-7"/>
              </w:rPr>
              <w:t xml:space="preserve"> </w:t>
            </w:r>
            <w:r w:rsidRPr="00CB1DF4">
              <w:rPr>
                <w:rStyle w:val="Hyperlink"/>
                <w:noProof/>
              </w:rPr>
              <w:t>and</w:t>
            </w:r>
            <w:r w:rsidRPr="00CB1DF4">
              <w:rPr>
                <w:rStyle w:val="Hyperlink"/>
                <w:noProof/>
                <w:spacing w:val="-6"/>
              </w:rPr>
              <w:t xml:space="preserve"> </w:t>
            </w:r>
            <w:r w:rsidRPr="00CB1DF4">
              <w:rPr>
                <w:rStyle w:val="Hyperlink"/>
                <w:noProof/>
              </w:rPr>
              <w:t>Score</w:t>
            </w:r>
            <w:r w:rsidRPr="00CB1DF4">
              <w:rPr>
                <w:rStyle w:val="Hyperlink"/>
                <w:noProof/>
                <w:spacing w:val="-8"/>
              </w:rPr>
              <w:t xml:space="preserve"> </w:t>
            </w:r>
            <w:r w:rsidRPr="00CB1DF4">
              <w:rPr>
                <w:rStyle w:val="Hyperlink"/>
                <w:noProof/>
              </w:rPr>
              <w:t>Ranges</w:t>
            </w:r>
            <w:r w:rsidRPr="00CB1DF4">
              <w:rPr>
                <w:rStyle w:val="Hyperlink"/>
                <w:noProof/>
                <w:spacing w:val="-6"/>
              </w:rPr>
              <w:t xml:space="preserve"> </w:t>
            </w:r>
            <w:r w:rsidRPr="00CB1DF4">
              <w:rPr>
                <w:rStyle w:val="Hyperlink"/>
                <w:noProof/>
              </w:rPr>
              <w:t>For</w:t>
            </w:r>
            <w:r w:rsidRPr="00CB1DF4">
              <w:rPr>
                <w:rStyle w:val="Hyperlink"/>
                <w:noProof/>
                <w:spacing w:val="-8"/>
              </w:rPr>
              <w:t xml:space="preserve"> </w:t>
            </w:r>
            <w:r w:rsidRPr="00CB1DF4">
              <w:rPr>
                <w:rStyle w:val="Hyperlink"/>
                <w:noProof/>
                <w:spacing w:val="-5"/>
              </w:rPr>
              <w:t>ESL</w:t>
            </w:r>
            <w:r>
              <w:rPr>
                <w:noProof/>
                <w:webHidden/>
              </w:rPr>
              <w:tab/>
            </w:r>
            <w:r>
              <w:rPr>
                <w:noProof/>
                <w:webHidden/>
              </w:rPr>
              <w:fldChar w:fldCharType="begin"/>
            </w:r>
            <w:r>
              <w:rPr>
                <w:noProof/>
                <w:webHidden/>
              </w:rPr>
              <w:instrText xml:space="preserve"> PAGEREF _Toc183165332 \h </w:instrText>
            </w:r>
            <w:r>
              <w:rPr>
                <w:noProof/>
                <w:webHidden/>
              </w:rPr>
            </w:r>
            <w:r>
              <w:rPr>
                <w:noProof/>
                <w:webHidden/>
              </w:rPr>
              <w:fldChar w:fldCharType="separate"/>
            </w:r>
            <w:r>
              <w:rPr>
                <w:noProof/>
                <w:webHidden/>
              </w:rPr>
              <w:t>37</w:t>
            </w:r>
            <w:r>
              <w:rPr>
                <w:noProof/>
                <w:webHidden/>
              </w:rPr>
              <w:fldChar w:fldCharType="end"/>
            </w:r>
          </w:hyperlink>
        </w:p>
        <w:p w14:paraId="59A23D7B" w14:textId="3D07E7DA" w:rsidR="0007108B" w:rsidRDefault="0007108B">
          <w:pPr>
            <w:pStyle w:val="TOC2"/>
            <w:tabs>
              <w:tab w:val="right" w:leader="dot" w:pos="11810"/>
            </w:tabs>
            <w:rPr>
              <w:rFonts w:asciiTheme="minorHAnsi" w:eastAsiaTheme="minorEastAsia" w:hAnsiTheme="minorHAnsi" w:cstheme="minorBidi"/>
              <w:noProof/>
              <w:kern w:val="2"/>
              <w:sz w:val="24"/>
              <w:szCs w:val="24"/>
              <w14:ligatures w14:val="standardContextual"/>
            </w:rPr>
          </w:pPr>
          <w:hyperlink w:anchor="_Toc183165333" w:history="1">
            <w:r w:rsidRPr="00CB1DF4">
              <w:rPr>
                <w:rStyle w:val="Hyperlink"/>
                <w:noProof/>
              </w:rPr>
              <w:t>Assessment</w:t>
            </w:r>
            <w:r w:rsidRPr="00CB1DF4">
              <w:rPr>
                <w:rStyle w:val="Hyperlink"/>
                <w:noProof/>
                <w:spacing w:val="-5"/>
              </w:rPr>
              <w:t xml:space="preserve"> </w:t>
            </w:r>
            <w:r w:rsidRPr="00CB1DF4">
              <w:rPr>
                <w:rStyle w:val="Hyperlink"/>
                <w:noProof/>
              </w:rPr>
              <w:t>Forms</w:t>
            </w:r>
            <w:r w:rsidRPr="00CB1DF4">
              <w:rPr>
                <w:rStyle w:val="Hyperlink"/>
                <w:noProof/>
                <w:spacing w:val="-5"/>
              </w:rPr>
              <w:t xml:space="preserve"> </w:t>
            </w:r>
            <w:r w:rsidRPr="00CB1DF4">
              <w:rPr>
                <w:rStyle w:val="Hyperlink"/>
                <w:noProof/>
              </w:rPr>
              <w:t>and</w:t>
            </w:r>
            <w:r w:rsidRPr="00CB1DF4">
              <w:rPr>
                <w:rStyle w:val="Hyperlink"/>
                <w:noProof/>
                <w:spacing w:val="-5"/>
              </w:rPr>
              <w:t xml:space="preserve"> </w:t>
            </w:r>
            <w:r w:rsidRPr="00CB1DF4">
              <w:rPr>
                <w:rStyle w:val="Hyperlink"/>
                <w:noProof/>
              </w:rPr>
              <w:t>Test</w:t>
            </w:r>
            <w:r w:rsidRPr="00CB1DF4">
              <w:rPr>
                <w:rStyle w:val="Hyperlink"/>
                <w:noProof/>
                <w:spacing w:val="-5"/>
              </w:rPr>
              <w:t xml:space="preserve"> </w:t>
            </w:r>
            <w:r w:rsidRPr="00CB1DF4">
              <w:rPr>
                <w:rStyle w:val="Hyperlink"/>
                <w:noProof/>
                <w:spacing w:val="-4"/>
              </w:rPr>
              <w:t>Times</w:t>
            </w:r>
            <w:r>
              <w:rPr>
                <w:noProof/>
                <w:webHidden/>
              </w:rPr>
              <w:tab/>
            </w:r>
            <w:r>
              <w:rPr>
                <w:noProof/>
                <w:webHidden/>
              </w:rPr>
              <w:fldChar w:fldCharType="begin"/>
            </w:r>
            <w:r>
              <w:rPr>
                <w:noProof/>
                <w:webHidden/>
              </w:rPr>
              <w:instrText xml:space="preserve"> PAGEREF _Toc183165333 \h </w:instrText>
            </w:r>
            <w:r>
              <w:rPr>
                <w:noProof/>
                <w:webHidden/>
              </w:rPr>
            </w:r>
            <w:r>
              <w:rPr>
                <w:noProof/>
                <w:webHidden/>
              </w:rPr>
              <w:fldChar w:fldCharType="separate"/>
            </w:r>
            <w:r>
              <w:rPr>
                <w:noProof/>
                <w:webHidden/>
              </w:rPr>
              <w:t>38</w:t>
            </w:r>
            <w:r>
              <w:rPr>
                <w:noProof/>
                <w:webHidden/>
              </w:rPr>
              <w:fldChar w:fldCharType="end"/>
            </w:r>
          </w:hyperlink>
        </w:p>
        <w:p w14:paraId="401D70EC" w14:textId="1662348B"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34" w:history="1">
            <w:r w:rsidRPr="00CB1DF4">
              <w:rPr>
                <w:rStyle w:val="Hyperlink"/>
                <w:noProof/>
              </w:rPr>
              <w:t>Casas</w:t>
            </w:r>
            <w:r w:rsidRPr="00CB1DF4">
              <w:rPr>
                <w:rStyle w:val="Hyperlink"/>
                <w:noProof/>
                <w:spacing w:val="-7"/>
              </w:rPr>
              <w:t xml:space="preserve"> </w:t>
            </w:r>
            <w:r w:rsidRPr="00CB1DF4">
              <w:rPr>
                <w:rStyle w:val="Hyperlink"/>
                <w:noProof/>
              </w:rPr>
              <w:t>Reading</w:t>
            </w:r>
            <w:r w:rsidRPr="00CB1DF4">
              <w:rPr>
                <w:rStyle w:val="Hyperlink"/>
                <w:noProof/>
                <w:spacing w:val="-5"/>
              </w:rPr>
              <w:t xml:space="preserve"> </w:t>
            </w:r>
            <w:r w:rsidRPr="00CB1DF4">
              <w:rPr>
                <w:rStyle w:val="Hyperlink"/>
                <w:noProof/>
                <w:spacing w:val="-4"/>
              </w:rPr>
              <w:t>Steps</w:t>
            </w:r>
            <w:r>
              <w:rPr>
                <w:noProof/>
                <w:webHidden/>
              </w:rPr>
              <w:tab/>
            </w:r>
            <w:r>
              <w:rPr>
                <w:noProof/>
                <w:webHidden/>
              </w:rPr>
              <w:fldChar w:fldCharType="begin"/>
            </w:r>
            <w:r>
              <w:rPr>
                <w:noProof/>
                <w:webHidden/>
              </w:rPr>
              <w:instrText xml:space="preserve"> PAGEREF _Toc183165334 \h </w:instrText>
            </w:r>
            <w:r>
              <w:rPr>
                <w:noProof/>
                <w:webHidden/>
              </w:rPr>
            </w:r>
            <w:r>
              <w:rPr>
                <w:noProof/>
                <w:webHidden/>
              </w:rPr>
              <w:fldChar w:fldCharType="separate"/>
            </w:r>
            <w:r>
              <w:rPr>
                <w:noProof/>
                <w:webHidden/>
              </w:rPr>
              <w:t>38</w:t>
            </w:r>
            <w:r>
              <w:rPr>
                <w:noProof/>
                <w:webHidden/>
              </w:rPr>
              <w:fldChar w:fldCharType="end"/>
            </w:r>
          </w:hyperlink>
        </w:p>
        <w:p w14:paraId="4481F463" w14:textId="79B17D4D" w:rsidR="0007108B" w:rsidRDefault="0007108B">
          <w:pPr>
            <w:pStyle w:val="TOC3"/>
            <w:tabs>
              <w:tab w:val="right" w:leader="dot" w:pos="11810"/>
            </w:tabs>
            <w:rPr>
              <w:rFonts w:asciiTheme="minorHAnsi" w:eastAsiaTheme="minorEastAsia" w:hAnsiTheme="minorHAnsi" w:cstheme="minorBidi"/>
              <w:noProof/>
              <w:kern w:val="2"/>
              <w:sz w:val="24"/>
              <w:szCs w:val="24"/>
              <w14:ligatures w14:val="standardContextual"/>
            </w:rPr>
          </w:pPr>
          <w:hyperlink w:anchor="_Toc183165335" w:history="1">
            <w:r w:rsidRPr="00CB1DF4">
              <w:rPr>
                <w:rStyle w:val="Hyperlink"/>
                <w:noProof/>
              </w:rPr>
              <w:t>Casas</w:t>
            </w:r>
            <w:r w:rsidRPr="00CB1DF4">
              <w:rPr>
                <w:rStyle w:val="Hyperlink"/>
                <w:noProof/>
                <w:spacing w:val="-3"/>
              </w:rPr>
              <w:t xml:space="preserve"> </w:t>
            </w:r>
            <w:r w:rsidRPr="00CB1DF4">
              <w:rPr>
                <w:rStyle w:val="Hyperlink"/>
                <w:noProof/>
              </w:rPr>
              <w:t>Listening STEPS</w:t>
            </w:r>
            <w:r>
              <w:rPr>
                <w:noProof/>
                <w:webHidden/>
              </w:rPr>
              <w:tab/>
            </w:r>
            <w:r>
              <w:rPr>
                <w:noProof/>
                <w:webHidden/>
              </w:rPr>
              <w:fldChar w:fldCharType="begin"/>
            </w:r>
            <w:r>
              <w:rPr>
                <w:noProof/>
                <w:webHidden/>
              </w:rPr>
              <w:instrText xml:space="preserve"> PAGEREF _Toc183165335 \h </w:instrText>
            </w:r>
            <w:r>
              <w:rPr>
                <w:noProof/>
                <w:webHidden/>
              </w:rPr>
            </w:r>
            <w:r>
              <w:rPr>
                <w:noProof/>
                <w:webHidden/>
              </w:rPr>
              <w:fldChar w:fldCharType="separate"/>
            </w:r>
            <w:r>
              <w:rPr>
                <w:noProof/>
                <w:webHidden/>
              </w:rPr>
              <w:t>38</w:t>
            </w:r>
            <w:r>
              <w:rPr>
                <w:noProof/>
                <w:webHidden/>
              </w:rPr>
              <w:fldChar w:fldCharType="end"/>
            </w:r>
          </w:hyperlink>
        </w:p>
        <w:p w14:paraId="181C8293" w14:textId="48894DF6" w:rsidR="0055506B" w:rsidRDefault="0055506B" w:rsidP="0055506B">
          <w:pPr>
            <w:ind w:right="288"/>
          </w:pPr>
          <w:r>
            <w:rPr>
              <w:b/>
              <w:bCs/>
              <w:noProof/>
            </w:rPr>
            <w:fldChar w:fldCharType="end"/>
          </w:r>
        </w:p>
      </w:sdtContent>
    </w:sdt>
    <w:p w14:paraId="500B86B2" w14:textId="77777777" w:rsidR="009D6CE4" w:rsidRDefault="009D6CE4" w:rsidP="0055506B">
      <w:pPr>
        <w:ind w:right="288"/>
        <w:sectPr w:rsidR="009D6CE4">
          <w:type w:val="continuous"/>
          <w:pgSz w:w="12240" w:h="15840"/>
          <w:pgMar w:top="680" w:right="160" w:bottom="936" w:left="260" w:header="0" w:footer="502" w:gutter="0"/>
          <w:cols w:space="720"/>
        </w:sectPr>
      </w:pPr>
    </w:p>
    <w:p w14:paraId="500B86B3" w14:textId="77777777" w:rsidR="009D6CE4" w:rsidRDefault="007A15B7" w:rsidP="0055506B">
      <w:pPr>
        <w:spacing w:before="67"/>
        <w:ind w:left="721" w:right="288"/>
        <w:jc w:val="center"/>
        <w:rPr>
          <w:rFonts w:ascii="Arial"/>
          <w:b/>
          <w:sz w:val="32"/>
        </w:rPr>
      </w:pPr>
      <w:r>
        <w:rPr>
          <w:rFonts w:ascii="Arial"/>
          <w:b/>
          <w:sz w:val="32"/>
        </w:rPr>
        <w:lastRenderedPageBreak/>
        <w:t>Wisconsin</w:t>
      </w:r>
      <w:r>
        <w:rPr>
          <w:rFonts w:ascii="Arial"/>
          <w:b/>
          <w:spacing w:val="-6"/>
          <w:sz w:val="32"/>
        </w:rPr>
        <w:t xml:space="preserve"> </w:t>
      </w:r>
      <w:r>
        <w:rPr>
          <w:rFonts w:ascii="Arial"/>
          <w:b/>
          <w:sz w:val="32"/>
        </w:rPr>
        <w:t>Technical</w:t>
      </w:r>
      <w:r>
        <w:rPr>
          <w:rFonts w:ascii="Arial"/>
          <w:b/>
          <w:spacing w:val="-6"/>
          <w:sz w:val="32"/>
        </w:rPr>
        <w:t xml:space="preserve"> </w:t>
      </w:r>
      <w:r>
        <w:rPr>
          <w:rFonts w:ascii="Arial"/>
          <w:b/>
          <w:sz w:val="32"/>
        </w:rPr>
        <w:t>College</w:t>
      </w:r>
      <w:r>
        <w:rPr>
          <w:rFonts w:ascii="Arial"/>
          <w:b/>
          <w:spacing w:val="-6"/>
          <w:sz w:val="32"/>
        </w:rPr>
        <w:t xml:space="preserve"> </w:t>
      </w:r>
      <w:r>
        <w:rPr>
          <w:rFonts w:ascii="Arial"/>
          <w:b/>
          <w:sz w:val="32"/>
        </w:rPr>
        <w:t>System</w:t>
      </w:r>
      <w:r>
        <w:rPr>
          <w:rFonts w:ascii="Arial"/>
          <w:b/>
          <w:spacing w:val="-6"/>
          <w:sz w:val="32"/>
        </w:rPr>
        <w:t xml:space="preserve"> </w:t>
      </w:r>
      <w:r>
        <w:rPr>
          <w:rFonts w:ascii="Arial"/>
          <w:b/>
          <w:sz w:val="32"/>
        </w:rPr>
        <w:t>Policy</w:t>
      </w:r>
      <w:r>
        <w:rPr>
          <w:rFonts w:ascii="Arial"/>
          <w:b/>
          <w:spacing w:val="-4"/>
          <w:sz w:val="32"/>
        </w:rPr>
        <w:t xml:space="preserve"> </w:t>
      </w:r>
      <w:r>
        <w:rPr>
          <w:rFonts w:ascii="Arial"/>
          <w:b/>
          <w:sz w:val="32"/>
        </w:rPr>
        <w:t>Guidelines</w:t>
      </w:r>
      <w:r>
        <w:rPr>
          <w:rFonts w:ascii="Arial"/>
          <w:b/>
          <w:spacing w:val="-4"/>
          <w:sz w:val="32"/>
        </w:rPr>
        <w:t xml:space="preserve"> </w:t>
      </w:r>
      <w:r>
        <w:rPr>
          <w:rFonts w:ascii="Arial"/>
          <w:b/>
          <w:sz w:val="32"/>
        </w:rPr>
        <w:t>for</w:t>
      </w:r>
      <w:r>
        <w:rPr>
          <w:rFonts w:ascii="Arial"/>
          <w:b/>
          <w:spacing w:val="-6"/>
          <w:sz w:val="32"/>
        </w:rPr>
        <w:t xml:space="preserve"> </w:t>
      </w:r>
      <w:r>
        <w:rPr>
          <w:rFonts w:ascii="Arial"/>
          <w:b/>
          <w:sz w:val="32"/>
        </w:rPr>
        <w:t>Pre-</w:t>
      </w:r>
      <w:r>
        <w:rPr>
          <w:rFonts w:ascii="Arial"/>
          <w:b/>
          <w:spacing w:val="-5"/>
          <w:sz w:val="32"/>
        </w:rPr>
        <w:t xml:space="preserve"> </w:t>
      </w:r>
      <w:r>
        <w:rPr>
          <w:rFonts w:ascii="Arial"/>
          <w:b/>
          <w:sz w:val="32"/>
        </w:rPr>
        <w:t>and Post-Testing Students</w:t>
      </w:r>
    </w:p>
    <w:p w14:paraId="500B86B8" w14:textId="54781147" w:rsidR="009D6CE4" w:rsidRPr="00842C65" w:rsidRDefault="002C4F87" w:rsidP="0055506B">
      <w:pPr>
        <w:pStyle w:val="Heading1"/>
        <w:ind w:left="459" w:right="288" w:firstLine="356"/>
        <w:rPr>
          <w:rFonts w:ascii="Calibri" w:hAnsi="Calibri" w:cs="Calibri"/>
          <w:color w:val="000000"/>
        </w:rPr>
      </w:pPr>
      <w:bookmarkStart w:id="0" w:name="_Toc183165272"/>
      <w:r w:rsidRPr="00842C65">
        <w:rPr>
          <w:rFonts w:ascii="Calibri" w:hAnsi="Calibri" w:cs="Calibri"/>
        </w:rPr>
        <w:t>Introduction</w:t>
      </w:r>
      <w:r w:rsidRPr="00842C65">
        <w:rPr>
          <w:rFonts w:ascii="Calibri" w:hAnsi="Calibri" w:cs="Calibri"/>
          <w:spacing w:val="-7"/>
        </w:rPr>
        <w:t xml:space="preserve"> </w:t>
      </w:r>
      <w:r w:rsidRPr="00842C65">
        <w:rPr>
          <w:rFonts w:ascii="Calibri" w:hAnsi="Calibri" w:cs="Calibri"/>
        </w:rPr>
        <w:t>and</w:t>
      </w:r>
      <w:r w:rsidRPr="00842C65">
        <w:rPr>
          <w:rFonts w:ascii="Calibri" w:hAnsi="Calibri" w:cs="Calibri"/>
          <w:spacing w:val="-5"/>
        </w:rPr>
        <w:t xml:space="preserve"> </w:t>
      </w:r>
      <w:r w:rsidRPr="00842C65">
        <w:rPr>
          <w:rFonts w:ascii="Calibri" w:hAnsi="Calibri" w:cs="Calibri"/>
          <w:spacing w:val="-2"/>
        </w:rPr>
        <w:t>Context</w:t>
      </w:r>
      <w:bookmarkEnd w:id="0"/>
    </w:p>
    <w:p w14:paraId="500B86BA" w14:textId="17C1ADC1" w:rsidR="009D6CE4" w:rsidRPr="002C4F87" w:rsidRDefault="007A15B7" w:rsidP="0055506B">
      <w:pPr>
        <w:ind w:left="815" w:right="288"/>
      </w:pPr>
      <w:r w:rsidRPr="002C4F87">
        <w:t>Wisconsin</w:t>
      </w:r>
      <w:r w:rsidRPr="002C4F87">
        <w:rPr>
          <w:spacing w:val="-2"/>
        </w:rPr>
        <w:t xml:space="preserve"> </w:t>
      </w:r>
      <w:r w:rsidRPr="002C4F87">
        <w:t>Technical</w:t>
      </w:r>
      <w:r w:rsidRPr="002C4F87">
        <w:rPr>
          <w:spacing w:val="-6"/>
        </w:rPr>
        <w:t xml:space="preserve"> </w:t>
      </w:r>
      <w:r w:rsidRPr="002C4F87">
        <w:t>College</w:t>
      </w:r>
      <w:r w:rsidRPr="002C4F87">
        <w:rPr>
          <w:spacing w:val="-3"/>
        </w:rPr>
        <w:t xml:space="preserve"> </w:t>
      </w:r>
      <w:r w:rsidRPr="002C4F87">
        <w:t>System</w:t>
      </w:r>
      <w:r w:rsidRPr="002C4F87">
        <w:rPr>
          <w:spacing w:val="-6"/>
        </w:rPr>
        <w:t xml:space="preserve"> </w:t>
      </w:r>
      <w:r w:rsidRPr="002C4F87">
        <w:t>(WTCS)</w:t>
      </w:r>
      <w:r w:rsidR="009029FB">
        <w:t xml:space="preserve"> Adult Education and Family Literacy Act (AEFLA)</w:t>
      </w:r>
      <w:r w:rsidRPr="002C4F87">
        <w:rPr>
          <w:spacing w:val="-4"/>
        </w:rPr>
        <w:t xml:space="preserve"> </w:t>
      </w:r>
      <w:r w:rsidRPr="002C4F87">
        <w:t>funded</w:t>
      </w:r>
      <w:r w:rsidRPr="002C4F87">
        <w:rPr>
          <w:spacing w:val="-2"/>
        </w:rPr>
        <w:t xml:space="preserve"> </w:t>
      </w:r>
      <w:r w:rsidRPr="002C4F87">
        <w:t xml:space="preserve">programs are required to use United States Department of Education (ED) </w:t>
      </w:r>
      <w:r w:rsidR="009029FB">
        <w:t xml:space="preserve">National Reporting System (NRS) </w:t>
      </w:r>
      <w:r w:rsidRPr="002C4F87">
        <w:t xml:space="preserve">approved nationally standardized tests to provide evidence of students’ </w:t>
      </w:r>
      <w:r w:rsidR="009029FB">
        <w:t>educational functioning</w:t>
      </w:r>
      <w:r w:rsidRPr="002C4F87">
        <w:t xml:space="preserve"> level</w:t>
      </w:r>
      <w:r w:rsidR="009029FB">
        <w:t xml:space="preserve"> or place learners into the AEFLA funded program through alternative placement</w:t>
      </w:r>
      <w:r w:rsidRPr="002C4F87">
        <w:t>.</w:t>
      </w:r>
      <w:r w:rsidR="009029FB">
        <w:t xml:space="preserve"> </w:t>
      </w:r>
      <w:r w:rsidRPr="002C4F87">
        <w:t xml:space="preserve">This Assessment Policy fulfills the DE requirement that each state receiving Workforce Innovation and Opportunity Act (WIOA) Title II funding annually develops, publishes, and implements a written assessment policy. That DE requires states to describe which assessments local programs will use, when they are to administer pre-tests and post-tests, as well as the assessment training, administration, and reporting requirements. </w:t>
      </w:r>
      <w:r w:rsidR="009029FB">
        <w:t>T</w:t>
      </w:r>
      <w:r w:rsidRPr="002C4F87">
        <w:t>he</w:t>
      </w:r>
      <w:r w:rsidRPr="002C4F87">
        <w:rPr>
          <w:spacing w:val="-1"/>
        </w:rPr>
        <w:t xml:space="preserve"> </w:t>
      </w:r>
      <w:r w:rsidRPr="002C4F87">
        <w:t>state</w:t>
      </w:r>
      <w:r w:rsidRPr="002C4F87">
        <w:rPr>
          <w:spacing w:val="-1"/>
        </w:rPr>
        <w:t xml:space="preserve"> </w:t>
      </w:r>
      <w:r w:rsidRPr="002C4F87">
        <w:t>assessment policy aims</w:t>
      </w:r>
      <w:r w:rsidRPr="002C4F87">
        <w:rPr>
          <w:spacing w:val="-1"/>
        </w:rPr>
        <w:t xml:space="preserve"> </w:t>
      </w:r>
      <w:r w:rsidRPr="002C4F87">
        <w:t>to provide guidance to each funded provider in developing</w:t>
      </w:r>
      <w:r w:rsidRPr="002C4F87">
        <w:rPr>
          <w:spacing w:val="-1"/>
        </w:rPr>
        <w:t xml:space="preserve"> </w:t>
      </w:r>
      <w:r w:rsidRPr="002C4F87">
        <w:t>a local written assessment policy and procedures document that adheres to the state policy.</w:t>
      </w:r>
    </w:p>
    <w:p w14:paraId="500B86BC" w14:textId="336DBDAC" w:rsidR="009D6CE4" w:rsidRPr="002C4F87" w:rsidRDefault="007A15B7" w:rsidP="0055506B">
      <w:pPr>
        <w:spacing w:before="200" w:after="120"/>
        <w:ind w:left="815" w:right="288"/>
      </w:pPr>
      <w:r w:rsidRPr="002C4F87">
        <w:t>It</w:t>
      </w:r>
      <w:r w:rsidRPr="002C4F87">
        <w:rPr>
          <w:spacing w:val="-1"/>
        </w:rPr>
        <w:t xml:space="preserve"> </w:t>
      </w:r>
      <w:r w:rsidRPr="002C4F87">
        <w:t>is</w:t>
      </w:r>
      <w:r w:rsidRPr="002C4F87">
        <w:rPr>
          <w:spacing w:val="-3"/>
        </w:rPr>
        <w:t xml:space="preserve"> </w:t>
      </w:r>
      <w:r w:rsidRPr="002C4F87">
        <w:t>expected</w:t>
      </w:r>
      <w:r w:rsidRPr="002C4F87">
        <w:rPr>
          <w:spacing w:val="-1"/>
        </w:rPr>
        <w:t xml:space="preserve"> </w:t>
      </w:r>
      <w:r w:rsidRPr="002C4F87">
        <w:t>that</w:t>
      </w:r>
      <w:r w:rsidRPr="002C4F87">
        <w:rPr>
          <w:spacing w:val="-4"/>
        </w:rPr>
        <w:t xml:space="preserve"> </w:t>
      </w:r>
      <w:r w:rsidRPr="002C4F87">
        <w:t>programs</w:t>
      </w:r>
      <w:r w:rsidRPr="002C4F87">
        <w:rPr>
          <w:spacing w:val="-3"/>
        </w:rPr>
        <w:t xml:space="preserve"> </w:t>
      </w:r>
      <w:r w:rsidRPr="002C4F87">
        <w:t>will</w:t>
      </w:r>
      <w:r w:rsidRPr="002C4F87">
        <w:rPr>
          <w:spacing w:val="-5"/>
        </w:rPr>
        <w:t xml:space="preserve"> </w:t>
      </w:r>
      <w:r w:rsidRPr="002C4F87">
        <w:t>adhere</w:t>
      </w:r>
      <w:r w:rsidRPr="002C4F87">
        <w:rPr>
          <w:spacing w:val="-4"/>
        </w:rPr>
        <w:t xml:space="preserve"> </w:t>
      </w:r>
      <w:r w:rsidRPr="002C4F87">
        <w:t>to</w:t>
      </w:r>
      <w:r w:rsidRPr="002C4F87">
        <w:rPr>
          <w:spacing w:val="-4"/>
        </w:rPr>
        <w:t xml:space="preserve"> </w:t>
      </w:r>
      <w:r w:rsidRPr="002C4F87">
        <w:t>the</w:t>
      </w:r>
      <w:r w:rsidRPr="002C4F87">
        <w:rPr>
          <w:spacing w:val="-2"/>
        </w:rPr>
        <w:t xml:space="preserve"> </w:t>
      </w:r>
      <w:r w:rsidRPr="002C4F87">
        <w:t>assessment</w:t>
      </w:r>
      <w:r w:rsidRPr="002C4F87">
        <w:rPr>
          <w:spacing w:val="-4"/>
        </w:rPr>
        <w:t xml:space="preserve"> </w:t>
      </w:r>
      <w:r w:rsidRPr="002C4F87">
        <w:t>policies</w:t>
      </w:r>
      <w:r w:rsidRPr="002C4F87">
        <w:rPr>
          <w:spacing w:val="-3"/>
        </w:rPr>
        <w:t xml:space="preserve"> </w:t>
      </w:r>
      <w:r w:rsidRPr="002C4F87">
        <w:t>identified</w:t>
      </w:r>
      <w:r w:rsidRPr="002C4F87">
        <w:rPr>
          <w:spacing w:val="-1"/>
        </w:rPr>
        <w:t xml:space="preserve"> </w:t>
      </w:r>
      <w:r w:rsidRPr="002C4F87">
        <w:t>in</w:t>
      </w:r>
      <w:r w:rsidRPr="002C4F87">
        <w:rPr>
          <w:spacing w:val="-1"/>
        </w:rPr>
        <w:t xml:space="preserve"> </w:t>
      </w:r>
      <w:r w:rsidRPr="002C4F87">
        <w:t>this</w:t>
      </w:r>
      <w:r w:rsidRPr="002C4F87">
        <w:rPr>
          <w:spacing w:val="-5"/>
        </w:rPr>
        <w:t xml:space="preserve"> </w:t>
      </w:r>
      <w:r w:rsidRPr="002C4F87">
        <w:t>document.</w:t>
      </w:r>
      <w:r w:rsidRPr="002C4F87">
        <w:rPr>
          <w:spacing w:val="-6"/>
        </w:rPr>
        <w:t xml:space="preserve"> </w:t>
      </w:r>
      <w:r w:rsidRPr="002C4F87">
        <w:t>Although</w:t>
      </w:r>
      <w:r w:rsidRPr="002C4F87">
        <w:rPr>
          <w:spacing w:val="-1"/>
        </w:rPr>
        <w:t xml:space="preserve"> </w:t>
      </w:r>
      <w:r w:rsidRPr="002C4F87">
        <w:t>there are several ways to demonstrate Measurable Skill Gain allowable within WIOA, this policy focuses on standardized pre- and post-testing only.</w:t>
      </w:r>
      <w:r w:rsidR="009029FB">
        <w:t xml:space="preserve"> </w:t>
      </w:r>
      <w:r w:rsidRPr="002C4F87">
        <w:t>This policy does not address other types of classroom- or program-based assessments. Programs are encouraged</w:t>
      </w:r>
      <w:r w:rsidRPr="002C4F87">
        <w:rPr>
          <w:spacing w:val="-2"/>
        </w:rPr>
        <w:t xml:space="preserve"> </w:t>
      </w:r>
      <w:r w:rsidRPr="002C4F87">
        <w:t>to</w:t>
      </w:r>
      <w:r w:rsidRPr="002C4F87">
        <w:rPr>
          <w:spacing w:val="-2"/>
        </w:rPr>
        <w:t xml:space="preserve"> </w:t>
      </w:r>
      <w:r w:rsidRPr="002C4F87">
        <w:t>continue</w:t>
      </w:r>
      <w:r w:rsidRPr="002C4F87">
        <w:rPr>
          <w:spacing w:val="-2"/>
        </w:rPr>
        <w:t xml:space="preserve"> </w:t>
      </w:r>
      <w:r w:rsidRPr="002C4F87">
        <w:t>to</w:t>
      </w:r>
      <w:r w:rsidRPr="002C4F87">
        <w:rPr>
          <w:spacing w:val="-2"/>
        </w:rPr>
        <w:t xml:space="preserve"> </w:t>
      </w:r>
      <w:r w:rsidRPr="002C4F87">
        <w:t>use multiple</w:t>
      </w:r>
      <w:r w:rsidRPr="002C4F87">
        <w:rPr>
          <w:spacing w:val="-2"/>
        </w:rPr>
        <w:t xml:space="preserve"> </w:t>
      </w:r>
      <w:r w:rsidRPr="002C4F87">
        <w:t>ways</w:t>
      </w:r>
      <w:r w:rsidRPr="002C4F87">
        <w:rPr>
          <w:spacing w:val="-3"/>
        </w:rPr>
        <w:t xml:space="preserve"> </w:t>
      </w:r>
      <w:r w:rsidRPr="002C4F87">
        <w:t>to assess</w:t>
      </w:r>
      <w:r w:rsidRPr="002C4F87">
        <w:rPr>
          <w:spacing w:val="-1"/>
        </w:rPr>
        <w:t xml:space="preserve"> </w:t>
      </w:r>
      <w:r w:rsidRPr="002C4F87">
        <w:t>progress</w:t>
      </w:r>
      <w:r w:rsidRPr="002C4F87">
        <w:rPr>
          <w:spacing w:val="-3"/>
        </w:rPr>
        <w:t xml:space="preserve"> </w:t>
      </w:r>
      <w:r w:rsidRPr="002C4F87">
        <w:t>and</w:t>
      </w:r>
      <w:r w:rsidRPr="002C4F87">
        <w:rPr>
          <w:spacing w:val="-2"/>
        </w:rPr>
        <w:t xml:space="preserve"> </w:t>
      </w:r>
      <w:r w:rsidR="009029FB" w:rsidRPr="002C4F87">
        <w:t>achievement and</w:t>
      </w:r>
      <w:r w:rsidRPr="002C4F87">
        <w:rPr>
          <w:spacing w:val="-2"/>
        </w:rPr>
        <w:t xml:space="preserve"> </w:t>
      </w:r>
      <w:r w:rsidRPr="002C4F87">
        <w:t>use</w:t>
      </w:r>
      <w:r w:rsidRPr="002C4F87">
        <w:rPr>
          <w:spacing w:val="-2"/>
        </w:rPr>
        <w:t xml:space="preserve"> </w:t>
      </w:r>
      <w:r w:rsidRPr="002C4F87">
        <w:t>this</w:t>
      </w:r>
      <w:r w:rsidRPr="002C4F87">
        <w:rPr>
          <w:spacing w:val="-3"/>
        </w:rPr>
        <w:t xml:space="preserve"> </w:t>
      </w:r>
      <w:r w:rsidRPr="002C4F87">
        <w:t>information</w:t>
      </w:r>
      <w:r w:rsidRPr="002C4F87">
        <w:rPr>
          <w:spacing w:val="-2"/>
        </w:rPr>
        <w:t xml:space="preserve"> </w:t>
      </w:r>
      <w:r w:rsidRPr="002C4F87">
        <w:t>to inform teaching and provide learners with feedback.</w:t>
      </w:r>
    </w:p>
    <w:p w14:paraId="50EACEB9" w14:textId="6C4F35D2" w:rsidR="00842C65" w:rsidRDefault="007A15B7" w:rsidP="0055506B">
      <w:pPr>
        <w:ind w:left="815" w:right="288"/>
        <w:rPr>
          <w:sz w:val="24"/>
        </w:rPr>
      </w:pPr>
      <w:r w:rsidRPr="00842C65">
        <w:rPr>
          <w:b/>
          <w:bCs/>
          <w:sz w:val="24"/>
        </w:rPr>
        <w:t>Note</w:t>
      </w:r>
      <w:r>
        <w:rPr>
          <w:sz w:val="24"/>
        </w:rPr>
        <w:t>:</w:t>
      </w:r>
      <w:r>
        <w:rPr>
          <w:spacing w:val="-2"/>
          <w:sz w:val="24"/>
        </w:rPr>
        <w:t xml:space="preserve"> </w:t>
      </w:r>
      <w:r>
        <w:rPr>
          <w:sz w:val="24"/>
        </w:rPr>
        <w:t>For</w:t>
      </w:r>
      <w:r>
        <w:rPr>
          <w:spacing w:val="-2"/>
          <w:sz w:val="24"/>
        </w:rPr>
        <w:t xml:space="preserve"> </w:t>
      </w:r>
      <w:r>
        <w:rPr>
          <w:sz w:val="24"/>
        </w:rPr>
        <w:t>the</w:t>
      </w:r>
      <w:r>
        <w:rPr>
          <w:spacing w:val="-4"/>
          <w:sz w:val="24"/>
        </w:rPr>
        <w:t xml:space="preserve"> </w:t>
      </w:r>
      <w:r>
        <w:rPr>
          <w:sz w:val="24"/>
        </w:rPr>
        <w:t>purpose</w:t>
      </w:r>
      <w:r>
        <w:rPr>
          <w:spacing w:val="-4"/>
          <w:sz w:val="24"/>
        </w:rPr>
        <w:t xml:space="preserve"> </w:t>
      </w:r>
      <w:r>
        <w:rPr>
          <w:sz w:val="24"/>
        </w:rPr>
        <w:t>of</w:t>
      </w:r>
      <w:r>
        <w:rPr>
          <w:spacing w:val="-4"/>
          <w:sz w:val="24"/>
        </w:rPr>
        <w:t xml:space="preserve"> </w:t>
      </w:r>
      <w:r>
        <w:rPr>
          <w:sz w:val="24"/>
        </w:rPr>
        <w:t>aligning</w:t>
      </w:r>
      <w:r>
        <w:rPr>
          <w:spacing w:val="-5"/>
          <w:sz w:val="24"/>
        </w:rPr>
        <w:t xml:space="preserve"> </w:t>
      </w:r>
      <w:r>
        <w:rPr>
          <w:sz w:val="24"/>
        </w:rPr>
        <w:t>the</w:t>
      </w:r>
      <w:r>
        <w:rPr>
          <w:spacing w:val="-4"/>
          <w:sz w:val="24"/>
        </w:rPr>
        <w:t xml:space="preserve"> </w:t>
      </w:r>
      <w:r>
        <w:rPr>
          <w:sz w:val="24"/>
        </w:rPr>
        <w:t>Assessment</w:t>
      </w:r>
      <w:r>
        <w:rPr>
          <w:spacing w:val="-4"/>
          <w:sz w:val="24"/>
        </w:rPr>
        <w:t xml:space="preserve"> </w:t>
      </w:r>
      <w:r>
        <w:rPr>
          <w:sz w:val="24"/>
        </w:rPr>
        <w:t>Policy</w:t>
      </w:r>
      <w:r>
        <w:rPr>
          <w:spacing w:val="-3"/>
          <w:sz w:val="24"/>
        </w:rPr>
        <w:t xml:space="preserve"> </w:t>
      </w:r>
      <w:r>
        <w:rPr>
          <w:sz w:val="24"/>
        </w:rPr>
        <w:t>with</w:t>
      </w:r>
      <w:r>
        <w:rPr>
          <w:spacing w:val="-4"/>
          <w:sz w:val="24"/>
        </w:rPr>
        <w:t xml:space="preserve"> </w:t>
      </w:r>
      <w:r>
        <w:rPr>
          <w:sz w:val="24"/>
        </w:rPr>
        <w:t>definitions</w:t>
      </w:r>
      <w:r>
        <w:rPr>
          <w:spacing w:val="-5"/>
          <w:sz w:val="24"/>
        </w:rPr>
        <w:t xml:space="preserve"> </w:t>
      </w:r>
      <w:r>
        <w:rPr>
          <w:sz w:val="24"/>
        </w:rPr>
        <w:t>used</w:t>
      </w:r>
      <w:r>
        <w:rPr>
          <w:spacing w:val="-1"/>
          <w:sz w:val="24"/>
        </w:rPr>
        <w:t xml:space="preserve"> </w:t>
      </w:r>
      <w:r>
        <w:rPr>
          <w:sz w:val="24"/>
        </w:rPr>
        <w:t>in</w:t>
      </w:r>
      <w:r>
        <w:rPr>
          <w:spacing w:val="-1"/>
          <w:sz w:val="24"/>
        </w:rPr>
        <w:t xml:space="preserve"> </w:t>
      </w:r>
      <w:r>
        <w:rPr>
          <w:sz w:val="24"/>
        </w:rPr>
        <w:t>NRS</w:t>
      </w:r>
      <w:r>
        <w:rPr>
          <w:spacing w:val="-5"/>
          <w:sz w:val="24"/>
        </w:rPr>
        <w:t xml:space="preserve"> </w:t>
      </w:r>
      <w:r>
        <w:rPr>
          <w:sz w:val="24"/>
        </w:rPr>
        <w:t>reporting:</w:t>
      </w:r>
    </w:p>
    <w:p w14:paraId="500B86BD" w14:textId="17D59E94" w:rsidR="009D6CE4" w:rsidRDefault="009029FB" w:rsidP="0055506B">
      <w:pPr>
        <w:ind w:left="815" w:right="288"/>
        <w:rPr>
          <w:sz w:val="24"/>
        </w:rPr>
      </w:pPr>
      <w:r>
        <w:rPr>
          <w:sz w:val="24"/>
        </w:rPr>
        <w:t>Adult Education (AE)</w:t>
      </w:r>
      <w:r w:rsidR="007A15B7">
        <w:rPr>
          <w:sz w:val="24"/>
        </w:rPr>
        <w:t xml:space="preserve"> = </w:t>
      </w:r>
      <w:r>
        <w:rPr>
          <w:sz w:val="24"/>
        </w:rPr>
        <w:t xml:space="preserve">AE </w:t>
      </w:r>
      <w:r w:rsidR="007A15B7">
        <w:rPr>
          <w:sz w:val="24"/>
        </w:rPr>
        <w:t>Educational Functioning Levels 1-4</w:t>
      </w:r>
    </w:p>
    <w:p w14:paraId="6D6BC74E" w14:textId="1B9263BE" w:rsidR="009029FB" w:rsidRDefault="009029FB" w:rsidP="0055506B">
      <w:pPr>
        <w:ind w:left="815" w:right="288"/>
        <w:rPr>
          <w:sz w:val="24"/>
        </w:rPr>
      </w:pPr>
      <w:r>
        <w:rPr>
          <w:sz w:val="24"/>
        </w:rPr>
        <w:t>Adult Secondary Education (ASE) = ASE Educational Functioning Levels 5-6</w:t>
      </w:r>
    </w:p>
    <w:p w14:paraId="2D3904F0" w14:textId="58530CA9" w:rsidR="009029FB" w:rsidRDefault="009029FB" w:rsidP="0055506B">
      <w:pPr>
        <w:ind w:left="815" w:right="288"/>
        <w:rPr>
          <w:sz w:val="24"/>
        </w:rPr>
      </w:pPr>
      <w:r>
        <w:rPr>
          <w:sz w:val="24"/>
        </w:rPr>
        <w:t xml:space="preserve">English Language Acquisition (ELA) &amp; Integrated Literacy and Civics Education (IELCE) = English as a Second Language </w:t>
      </w:r>
      <w:r w:rsidR="000C68A3">
        <w:rPr>
          <w:sz w:val="24"/>
        </w:rPr>
        <w:t xml:space="preserve">(ESL) </w:t>
      </w:r>
      <w:r>
        <w:rPr>
          <w:sz w:val="24"/>
        </w:rPr>
        <w:t>Educational Functioning Levels 1-6</w:t>
      </w:r>
    </w:p>
    <w:p w14:paraId="05AA582A" w14:textId="77777777" w:rsidR="00F72D4D" w:rsidRPr="00842C65" w:rsidRDefault="00F72D4D" w:rsidP="0055506B">
      <w:pPr>
        <w:pStyle w:val="Heading1"/>
        <w:ind w:left="356" w:right="288" w:firstLine="459"/>
        <w:rPr>
          <w:rFonts w:ascii="Calibri" w:hAnsi="Calibri" w:cs="Calibri"/>
        </w:rPr>
      </w:pPr>
      <w:bookmarkStart w:id="1" w:name="_Toc183165273"/>
      <w:r w:rsidRPr="00842C65">
        <w:rPr>
          <w:rFonts w:ascii="Calibri" w:hAnsi="Calibri" w:cs="Calibri"/>
        </w:rPr>
        <w:t>Purposes and Uses of Assessment</w:t>
      </w:r>
      <w:bookmarkEnd w:id="1"/>
      <w:r w:rsidRPr="00842C65">
        <w:rPr>
          <w:rFonts w:ascii="Calibri" w:hAnsi="Calibri" w:cs="Calibri"/>
        </w:rPr>
        <w:t xml:space="preserve"> </w:t>
      </w:r>
    </w:p>
    <w:p w14:paraId="500B86C4" w14:textId="635572FC" w:rsidR="009D6CE4" w:rsidRPr="005E6831" w:rsidRDefault="007A15B7" w:rsidP="0055506B">
      <w:pPr>
        <w:spacing w:after="120"/>
        <w:ind w:left="815" w:right="288"/>
      </w:pPr>
      <w:r w:rsidRPr="005E6831">
        <w:t>Adult learners enter programs with a wide range of educational backgrounds, experiences, and proficiency levels. The purpose of educational assessment is to determine the skill levels of a learner. This determination establishes</w:t>
      </w:r>
      <w:r w:rsidRPr="005E6831">
        <w:rPr>
          <w:spacing w:val="-1"/>
        </w:rPr>
        <w:t xml:space="preserve"> </w:t>
      </w:r>
      <w:r w:rsidRPr="005E6831">
        <w:t>the learner’s</w:t>
      </w:r>
      <w:r w:rsidRPr="005E6831">
        <w:rPr>
          <w:spacing w:val="-1"/>
        </w:rPr>
        <w:t xml:space="preserve"> </w:t>
      </w:r>
      <w:r w:rsidR="000C68A3">
        <w:rPr>
          <w:spacing w:val="-1"/>
        </w:rPr>
        <w:t xml:space="preserve">educational </w:t>
      </w:r>
      <w:r w:rsidRPr="005E6831">
        <w:t>functioning level at the time of the assessment and</w:t>
      </w:r>
      <w:r w:rsidR="000C68A3">
        <w:t xml:space="preserve"> </w:t>
      </w:r>
      <w:r w:rsidRPr="005E6831">
        <w:t>after a</w:t>
      </w:r>
      <w:r w:rsidRPr="005E6831">
        <w:rPr>
          <w:spacing w:val="-1"/>
        </w:rPr>
        <w:t xml:space="preserve"> </w:t>
      </w:r>
      <w:r w:rsidRPr="005E6831">
        <w:t>period of instruction that is</w:t>
      </w:r>
      <w:r w:rsidRPr="005E6831">
        <w:rPr>
          <w:spacing w:val="-1"/>
        </w:rPr>
        <w:t xml:space="preserve"> </w:t>
      </w:r>
      <w:r w:rsidRPr="005E6831">
        <w:t>suitable</w:t>
      </w:r>
      <w:r w:rsidRPr="005E6831">
        <w:rPr>
          <w:spacing w:val="-2"/>
        </w:rPr>
        <w:t xml:space="preserve"> </w:t>
      </w:r>
      <w:r w:rsidRPr="005E6831">
        <w:t>for</w:t>
      </w:r>
      <w:r w:rsidRPr="005E6831">
        <w:rPr>
          <w:spacing w:val="-3"/>
        </w:rPr>
        <w:t xml:space="preserve"> </w:t>
      </w:r>
      <w:r w:rsidRPr="005E6831">
        <w:t>taking</w:t>
      </w:r>
      <w:r w:rsidRPr="005E6831">
        <w:rPr>
          <w:spacing w:val="-3"/>
        </w:rPr>
        <w:t xml:space="preserve"> </w:t>
      </w:r>
      <w:r w:rsidRPr="005E6831">
        <w:t>a</w:t>
      </w:r>
      <w:r w:rsidRPr="005E6831">
        <w:rPr>
          <w:spacing w:val="-3"/>
        </w:rPr>
        <w:t xml:space="preserve"> </w:t>
      </w:r>
      <w:r w:rsidRPr="005E6831">
        <w:t>post-test.</w:t>
      </w:r>
      <w:r w:rsidRPr="005E6831">
        <w:rPr>
          <w:spacing w:val="-1"/>
        </w:rPr>
        <w:t xml:space="preserve"> </w:t>
      </w:r>
      <w:r w:rsidRPr="005E6831">
        <w:t>These</w:t>
      </w:r>
      <w:r w:rsidRPr="005E6831">
        <w:rPr>
          <w:spacing w:val="-2"/>
        </w:rPr>
        <w:t xml:space="preserve"> </w:t>
      </w:r>
      <w:r w:rsidRPr="005E6831">
        <w:t>initial assessments</w:t>
      </w:r>
      <w:r w:rsidRPr="005E6831">
        <w:rPr>
          <w:spacing w:val="-1"/>
        </w:rPr>
        <w:t xml:space="preserve"> </w:t>
      </w:r>
      <w:r w:rsidRPr="005E6831">
        <w:t>are</w:t>
      </w:r>
      <w:r w:rsidRPr="005E6831">
        <w:rPr>
          <w:spacing w:val="-2"/>
        </w:rPr>
        <w:t xml:space="preserve"> </w:t>
      </w:r>
      <w:r w:rsidRPr="005E6831">
        <w:t>the</w:t>
      </w:r>
      <w:r w:rsidRPr="005E6831">
        <w:rPr>
          <w:spacing w:val="-2"/>
        </w:rPr>
        <w:t xml:space="preserve"> </w:t>
      </w:r>
      <w:r w:rsidRPr="005E6831">
        <w:t>basis</w:t>
      </w:r>
      <w:r w:rsidRPr="005E6831">
        <w:rPr>
          <w:spacing w:val="-3"/>
        </w:rPr>
        <w:t xml:space="preserve"> </w:t>
      </w:r>
      <w:r w:rsidRPr="005E6831">
        <w:t>for</w:t>
      </w:r>
      <w:r w:rsidRPr="005E6831">
        <w:rPr>
          <w:spacing w:val="-3"/>
        </w:rPr>
        <w:t xml:space="preserve"> </w:t>
      </w:r>
      <w:r w:rsidRPr="005E6831">
        <w:t>placing</w:t>
      </w:r>
      <w:r w:rsidRPr="005E6831">
        <w:rPr>
          <w:spacing w:val="-3"/>
        </w:rPr>
        <w:t xml:space="preserve"> </w:t>
      </w:r>
      <w:r w:rsidRPr="005E6831">
        <w:t>students</w:t>
      </w:r>
      <w:r w:rsidRPr="005E6831">
        <w:rPr>
          <w:spacing w:val="-1"/>
        </w:rPr>
        <w:t xml:space="preserve"> </w:t>
      </w:r>
      <w:r w:rsidRPr="005E6831">
        <w:t>in</w:t>
      </w:r>
      <w:r w:rsidRPr="005E6831">
        <w:rPr>
          <w:spacing w:val="-2"/>
        </w:rPr>
        <w:t xml:space="preserve"> </w:t>
      </w:r>
      <w:r w:rsidRPr="005E6831">
        <w:t>the</w:t>
      </w:r>
      <w:r w:rsidRPr="005E6831">
        <w:rPr>
          <w:spacing w:val="-2"/>
        </w:rPr>
        <w:t xml:space="preserve"> </w:t>
      </w:r>
      <w:r w:rsidRPr="005E6831">
        <w:t xml:space="preserve">appropriate </w:t>
      </w:r>
      <w:r w:rsidR="000C68A3">
        <w:t xml:space="preserve">educational functioning level, which </w:t>
      </w:r>
      <w:r w:rsidRPr="005E6831">
        <w:t>is the baseline on which programs measure</w:t>
      </w:r>
      <w:r w:rsidR="000C68A3">
        <w:t xml:space="preserve"> federally recognized</w:t>
      </w:r>
      <w:r w:rsidRPr="005E6831">
        <w:t xml:space="preserve"> student learning gains.</w:t>
      </w:r>
    </w:p>
    <w:p w14:paraId="500B86C5" w14:textId="2CE37D60" w:rsidR="009D6CE4" w:rsidRPr="005E6831" w:rsidRDefault="007A15B7" w:rsidP="0055506B">
      <w:pPr>
        <w:spacing w:before="2"/>
        <w:ind w:left="815" w:right="288"/>
      </w:pPr>
      <w:r w:rsidRPr="005E6831">
        <w:t>Consistent</w:t>
      </w:r>
      <w:r w:rsidRPr="005E6831">
        <w:rPr>
          <w:spacing w:val="-1"/>
        </w:rPr>
        <w:t xml:space="preserve"> </w:t>
      </w:r>
      <w:r w:rsidRPr="005E6831">
        <w:t>and</w:t>
      </w:r>
      <w:r w:rsidRPr="005E6831">
        <w:rPr>
          <w:spacing w:val="-4"/>
        </w:rPr>
        <w:t xml:space="preserve"> </w:t>
      </w:r>
      <w:r w:rsidRPr="005E6831">
        <w:t>accurate</w:t>
      </w:r>
      <w:r w:rsidRPr="005E6831">
        <w:rPr>
          <w:spacing w:val="-4"/>
        </w:rPr>
        <w:t xml:space="preserve"> </w:t>
      </w:r>
      <w:r w:rsidRPr="005E6831">
        <w:t>administration</w:t>
      </w:r>
      <w:r w:rsidRPr="005E6831">
        <w:rPr>
          <w:spacing w:val="-4"/>
        </w:rPr>
        <w:t xml:space="preserve"> </w:t>
      </w:r>
      <w:r w:rsidRPr="005E6831">
        <w:t>and</w:t>
      </w:r>
      <w:r w:rsidRPr="005E6831">
        <w:rPr>
          <w:spacing w:val="-1"/>
        </w:rPr>
        <w:t xml:space="preserve"> </w:t>
      </w:r>
      <w:r w:rsidRPr="005E6831">
        <w:t>interpretation</w:t>
      </w:r>
      <w:r w:rsidRPr="005E6831">
        <w:rPr>
          <w:spacing w:val="-1"/>
        </w:rPr>
        <w:t xml:space="preserve"> </w:t>
      </w:r>
      <w:r w:rsidRPr="005E6831">
        <w:t>of</w:t>
      </w:r>
      <w:r w:rsidRPr="005E6831">
        <w:rPr>
          <w:spacing w:val="-1"/>
        </w:rPr>
        <w:t xml:space="preserve"> </w:t>
      </w:r>
      <w:r w:rsidRPr="005E6831">
        <w:t>assessments</w:t>
      </w:r>
      <w:r w:rsidRPr="005E6831">
        <w:rPr>
          <w:spacing w:val="-5"/>
        </w:rPr>
        <w:t xml:space="preserve"> </w:t>
      </w:r>
      <w:r w:rsidRPr="005E6831">
        <w:t>are</w:t>
      </w:r>
      <w:r w:rsidRPr="005E6831">
        <w:rPr>
          <w:spacing w:val="-4"/>
        </w:rPr>
        <w:t xml:space="preserve"> </w:t>
      </w:r>
      <w:r w:rsidRPr="005E6831">
        <w:t>necessary</w:t>
      </w:r>
      <w:r w:rsidRPr="005E6831">
        <w:rPr>
          <w:spacing w:val="-6"/>
        </w:rPr>
        <w:t xml:space="preserve"> </w:t>
      </w:r>
      <w:r w:rsidRPr="005E6831">
        <w:t>to</w:t>
      </w:r>
      <w:r w:rsidRPr="005E6831">
        <w:rPr>
          <w:spacing w:val="-2"/>
        </w:rPr>
        <w:t xml:space="preserve"> </w:t>
      </w:r>
      <w:r w:rsidRPr="005E6831">
        <w:t>ensure</w:t>
      </w:r>
      <w:r w:rsidRPr="005E6831">
        <w:rPr>
          <w:spacing w:val="-4"/>
        </w:rPr>
        <w:t xml:space="preserve"> </w:t>
      </w:r>
      <w:r w:rsidRPr="005E6831">
        <w:t xml:space="preserve">placement of learners in appropriate instructional levels that encourage classroom engagement, student retention, and </w:t>
      </w:r>
      <w:r w:rsidR="000C68A3">
        <w:t>educational functioning level</w:t>
      </w:r>
      <w:r w:rsidRPr="005E6831">
        <w:t xml:space="preserve"> gains.</w:t>
      </w:r>
    </w:p>
    <w:p w14:paraId="500B86C6" w14:textId="11A5E32A" w:rsidR="009D6CE4" w:rsidRPr="005E6831" w:rsidRDefault="007A15B7" w:rsidP="0055506B">
      <w:pPr>
        <w:spacing w:before="120"/>
        <w:ind w:left="815" w:right="288"/>
      </w:pPr>
      <w:r w:rsidRPr="005E6831">
        <w:t>Each</w:t>
      </w:r>
      <w:r w:rsidRPr="005E6831">
        <w:rPr>
          <w:spacing w:val="-5"/>
        </w:rPr>
        <w:t xml:space="preserve"> </w:t>
      </w:r>
      <w:r w:rsidRPr="005E6831">
        <w:t>assessment identified</w:t>
      </w:r>
      <w:r w:rsidRPr="005E6831">
        <w:rPr>
          <w:spacing w:val="-3"/>
        </w:rPr>
        <w:t xml:space="preserve"> </w:t>
      </w:r>
      <w:r w:rsidR="000C68A3">
        <w:rPr>
          <w:spacing w:val="-3"/>
        </w:rPr>
        <w:t xml:space="preserve">and outlined for use within Wisconsin </w:t>
      </w:r>
      <w:r w:rsidRPr="005E6831">
        <w:t>has</w:t>
      </w:r>
      <w:r w:rsidRPr="005E6831">
        <w:rPr>
          <w:spacing w:val="-2"/>
        </w:rPr>
        <w:t xml:space="preserve"> </w:t>
      </w:r>
      <w:r w:rsidRPr="005E6831">
        <w:t>been</w:t>
      </w:r>
      <w:r w:rsidRPr="005E6831">
        <w:rPr>
          <w:spacing w:val="-3"/>
        </w:rPr>
        <w:t xml:space="preserve"> </w:t>
      </w:r>
      <w:r w:rsidRPr="005E6831">
        <w:t>selected</w:t>
      </w:r>
      <w:r w:rsidRPr="005E6831">
        <w:rPr>
          <w:spacing w:val="-3"/>
        </w:rPr>
        <w:t xml:space="preserve"> </w:t>
      </w:r>
      <w:r w:rsidRPr="005E6831">
        <w:t>because</w:t>
      </w:r>
      <w:r w:rsidRPr="005E6831">
        <w:rPr>
          <w:spacing w:val="-1"/>
        </w:rPr>
        <w:t xml:space="preserve"> </w:t>
      </w:r>
      <w:r w:rsidRPr="005E6831">
        <w:t>it</w:t>
      </w:r>
      <w:r w:rsidRPr="005E6831">
        <w:rPr>
          <w:spacing w:val="-3"/>
        </w:rPr>
        <w:t xml:space="preserve"> </w:t>
      </w:r>
      <w:r w:rsidRPr="005E6831">
        <w:t>meets</w:t>
      </w:r>
      <w:r w:rsidRPr="005E6831">
        <w:rPr>
          <w:spacing w:val="-4"/>
        </w:rPr>
        <w:t xml:space="preserve"> </w:t>
      </w:r>
      <w:r w:rsidRPr="005E6831">
        <w:t>the</w:t>
      </w:r>
      <w:r w:rsidRPr="005E6831">
        <w:rPr>
          <w:spacing w:val="-3"/>
        </w:rPr>
        <w:t xml:space="preserve"> </w:t>
      </w:r>
      <w:r w:rsidRPr="005E6831">
        <w:t>following</w:t>
      </w:r>
      <w:r w:rsidRPr="005E6831">
        <w:rPr>
          <w:spacing w:val="-1"/>
        </w:rPr>
        <w:t xml:space="preserve"> </w:t>
      </w:r>
      <w:r w:rsidRPr="005E6831">
        <w:rPr>
          <w:spacing w:val="-2"/>
        </w:rPr>
        <w:t>criteria:</w:t>
      </w:r>
    </w:p>
    <w:p w14:paraId="500B86C7" w14:textId="77777777" w:rsidR="009D6CE4" w:rsidRPr="005E6831" w:rsidRDefault="007A15B7" w:rsidP="0055506B">
      <w:pPr>
        <w:pStyle w:val="ListParagraph"/>
        <w:numPr>
          <w:ilvl w:val="0"/>
          <w:numId w:val="19"/>
        </w:numPr>
        <w:tabs>
          <w:tab w:val="left" w:pos="1179"/>
        </w:tabs>
        <w:spacing w:line="305" w:lineRule="exact"/>
        <w:ind w:left="1994" w:right="288"/>
      </w:pPr>
      <w:r w:rsidRPr="005E6831">
        <w:t>Is</w:t>
      </w:r>
      <w:r w:rsidRPr="005E6831">
        <w:rPr>
          <w:spacing w:val="-3"/>
        </w:rPr>
        <w:t xml:space="preserve"> </w:t>
      </w:r>
      <w:r w:rsidRPr="005E6831">
        <w:t>appropriate</w:t>
      </w:r>
      <w:r w:rsidRPr="005E6831">
        <w:rPr>
          <w:spacing w:val="-3"/>
        </w:rPr>
        <w:t xml:space="preserve"> </w:t>
      </w:r>
      <w:r w:rsidRPr="005E6831">
        <w:t>for</w:t>
      </w:r>
      <w:r w:rsidRPr="005E6831">
        <w:rPr>
          <w:spacing w:val="-4"/>
        </w:rPr>
        <w:t xml:space="preserve"> </w:t>
      </w:r>
      <w:r w:rsidRPr="005E6831">
        <w:t>measuring</w:t>
      </w:r>
      <w:r w:rsidRPr="005E6831">
        <w:rPr>
          <w:spacing w:val="-3"/>
        </w:rPr>
        <w:t xml:space="preserve"> </w:t>
      </w:r>
      <w:r w:rsidRPr="005E6831">
        <w:t>literacy</w:t>
      </w:r>
      <w:r w:rsidRPr="005E6831">
        <w:rPr>
          <w:spacing w:val="-2"/>
        </w:rPr>
        <w:t xml:space="preserve"> </w:t>
      </w:r>
      <w:r w:rsidRPr="005E6831">
        <w:t>and language</w:t>
      </w:r>
      <w:r w:rsidRPr="005E6831">
        <w:rPr>
          <w:spacing w:val="-2"/>
        </w:rPr>
        <w:t xml:space="preserve"> </w:t>
      </w:r>
      <w:r w:rsidRPr="005E6831">
        <w:t>development</w:t>
      </w:r>
      <w:r w:rsidRPr="005E6831">
        <w:rPr>
          <w:spacing w:val="-3"/>
        </w:rPr>
        <w:t xml:space="preserve"> </w:t>
      </w:r>
      <w:r w:rsidRPr="005E6831">
        <w:t xml:space="preserve">of adult </w:t>
      </w:r>
      <w:r w:rsidRPr="005E6831">
        <w:rPr>
          <w:spacing w:val="-2"/>
        </w:rPr>
        <w:t>learners,</w:t>
      </w:r>
    </w:p>
    <w:p w14:paraId="500B86C8" w14:textId="77777777" w:rsidR="009D6CE4" w:rsidRPr="005E6831" w:rsidRDefault="007A15B7" w:rsidP="0055506B">
      <w:pPr>
        <w:pStyle w:val="ListParagraph"/>
        <w:numPr>
          <w:ilvl w:val="0"/>
          <w:numId w:val="19"/>
        </w:numPr>
        <w:tabs>
          <w:tab w:val="left" w:pos="1179"/>
        </w:tabs>
        <w:spacing w:line="305" w:lineRule="exact"/>
        <w:ind w:left="1994" w:right="288"/>
      </w:pPr>
      <w:r w:rsidRPr="005E6831">
        <w:t>Has</w:t>
      </w:r>
      <w:r w:rsidRPr="005E6831">
        <w:rPr>
          <w:spacing w:val="-3"/>
        </w:rPr>
        <w:t xml:space="preserve"> </w:t>
      </w:r>
      <w:r w:rsidRPr="005E6831">
        <w:t>standardized</w:t>
      </w:r>
      <w:r w:rsidRPr="005E6831">
        <w:rPr>
          <w:spacing w:val="-3"/>
        </w:rPr>
        <w:t xml:space="preserve"> </w:t>
      </w:r>
      <w:r w:rsidRPr="005E6831">
        <w:t>administration and</w:t>
      </w:r>
      <w:r w:rsidRPr="005E6831">
        <w:rPr>
          <w:spacing w:val="-3"/>
        </w:rPr>
        <w:t xml:space="preserve"> </w:t>
      </w:r>
      <w:r w:rsidRPr="005E6831">
        <w:t>scoring</w:t>
      </w:r>
      <w:r w:rsidRPr="005E6831">
        <w:rPr>
          <w:spacing w:val="-4"/>
        </w:rPr>
        <w:t xml:space="preserve"> </w:t>
      </w:r>
      <w:r w:rsidRPr="005E6831">
        <w:rPr>
          <w:spacing w:val="-2"/>
        </w:rPr>
        <w:t>procedures,</w:t>
      </w:r>
    </w:p>
    <w:p w14:paraId="500B86C9" w14:textId="77777777" w:rsidR="009D6CE4" w:rsidRPr="005E6831" w:rsidRDefault="007A15B7" w:rsidP="0055506B">
      <w:pPr>
        <w:pStyle w:val="ListParagraph"/>
        <w:numPr>
          <w:ilvl w:val="0"/>
          <w:numId w:val="19"/>
        </w:numPr>
        <w:tabs>
          <w:tab w:val="left" w:pos="1179"/>
        </w:tabs>
        <w:spacing w:line="305" w:lineRule="exact"/>
        <w:ind w:left="1994" w:right="288"/>
      </w:pPr>
      <w:r w:rsidRPr="005E6831">
        <w:t>Has</w:t>
      </w:r>
      <w:r w:rsidRPr="005E6831">
        <w:rPr>
          <w:spacing w:val="-2"/>
        </w:rPr>
        <w:t xml:space="preserve"> </w:t>
      </w:r>
      <w:r w:rsidRPr="005E6831">
        <w:t>alternate,</w:t>
      </w:r>
      <w:r w:rsidRPr="005E6831">
        <w:rPr>
          <w:spacing w:val="-4"/>
        </w:rPr>
        <w:t xml:space="preserve"> </w:t>
      </w:r>
      <w:r w:rsidRPr="005E6831">
        <w:t>equivalent</w:t>
      </w:r>
      <w:r w:rsidRPr="005E6831">
        <w:rPr>
          <w:spacing w:val="-2"/>
        </w:rPr>
        <w:t xml:space="preserve"> </w:t>
      </w:r>
      <w:r w:rsidRPr="005E6831">
        <w:t>forms</w:t>
      </w:r>
      <w:r w:rsidRPr="005E6831">
        <w:rPr>
          <w:spacing w:val="-4"/>
        </w:rPr>
        <w:t xml:space="preserve"> </w:t>
      </w:r>
      <w:r w:rsidRPr="005E6831">
        <w:t>for</w:t>
      </w:r>
      <w:r w:rsidRPr="005E6831">
        <w:rPr>
          <w:spacing w:val="-1"/>
        </w:rPr>
        <w:t xml:space="preserve"> </w:t>
      </w:r>
      <w:r w:rsidRPr="005E6831">
        <w:t>pre-</w:t>
      </w:r>
      <w:r w:rsidRPr="005E6831">
        <w:rPr>
          <w:spacing w:val="-2"/>
        </w:rPr>
        <w:t xml:space="preserve"> </w:t>
      </w:r>
      <w:r w:rsidRPr="005E6831">
        <w:t xml:space="preserve">and post-testing, </w:t>
      </w:r>
      <w:r w:rsidRPr="005E6831">
        <w:rPr>
          <w:spacing w:val="-5"/>
        </w:rPr>
        <w:t>and</w:t>
      </w:r>
    </w:p>
    <w:p w14:paraId="500B86CA" w14:textId="47691F7F" w:rsidR="009D6CE4" w:rsidRPr="00DD70E8" w:rsidRDefault="007A15B7" w:rsidP="0055506B">
      <w:pPr>
        <w:pStyle w:val="ListParagraph"/>
        <w:numPr>
          <w:ilvl w:val="0"/>
          <w:numId w:val="19"/>
        </w:numPr>
        <w:tabs>
          <w:tab w:val="left" w:pos="1179"/>
        </w:tabs>
        <w:spacing w:before="2"/>
        <w:ind w:left="1994" w:right="288" w:hanging="359"/>
      </w:pPr>
      <w:r w:rsidRPr="005E6831">
        <w:t>Is</w:t>
      </w:r>
      <w:r w:rsidRPr="005E6831">
        <w:rPr>
          <w:spacing w:val="-1"/>
        </w:rPr>
        <w:t xml:space="preserve"> </w:t>
      </w:r>
      <w:r w:rsidRPr="005E6831">
        <w:t>aligned</w:t>
      </w:r>
      <w:r w:rsidRPr="005E6831">
        <w:rPr>
          <w:spacing w:val="-2"/>
        </w:rPr>
        <w:t xml:space="preserve"> </w:t>
      </w:r>
      <w:r w:rsidRPr="005E6831">
        <w:t>to the</w:t>
      </w:r>
      <w:r w:rsidRPr="005E6831">
        <w:rPr>
          <w:spacing w:val="-2"/>
        </w:rPr>
        <w:t xml:space="preserve"> </w:t>
      </w:r>
      <w:r w:rsidRPr="005E6831">
        <w:t xml:space="preserve">NRS </w:t>
      </w:r>
      <w:r w:rsidR="000C68A3">
        <w:t>educational functioning levels</w:t>
      </w:r>
      <w:r w:rsidRPr="005E6831">
        <w:rPr>
          <w:spacing w:val="-1"/>
        </w:rPr>
        <w:t xml:space="preserve"> </w:t>
      </w:r>
      <w:r w:rsidRPr="005E6831">
        <w:t>and</w:t>
      </w:r>
      <w:r w:rsidRPr="005E6831">
        <w:rPr>
          <w:spacing w:val="-2"/>
        </w:rPr>
        <w:t xml:space="preserve"> </w:t>
      </w:r>
      <w:r w:rsidRPr="005E6831">
        <w:t>is</w:t>
      </w:r>
      <w:r w:rsidRPr="005E6831">
        <w:rPr>
          <w:spacing w:val="-1"/>
        </w:rPr>
        <w:t xml:space="preserve"> </w:t>
      </w:r>
      <w:r w:rsidRPr="005E6831">
        <w:t>approved</w:t>
      </w:r>
      <w:r w:rsidRPr="005E6831">
        <w:rPr>
          <w:spacing w:val="-2"/>
        </w:rPr>
        <w:t xml:space="preserve"> </w:t>
      </w:r>
      <w:r w:rsidRPr="005E6831">
        <w:t>by</w:t>
      </w:r>
      <w:r w:rsidRPr="005E6831">
        <w:rPr>
          <w:spacing w:val="-1"/>
        </w:rPr>
        <w:t xml:space="preserve"> </w:t>
      </w:r>
      <w:r w:rsidRPr="005E6831">
        <w:t>the</w:t>
      </w:r>
      <w:r w:rsidRPr="005E6831">
        <w:rPr>
          <w:spacing w:val="-2"/>
        </w:rPr>
        <w:t xml:space="preserve"> </w:t>
      </w:r>
      <w:r w:rsidRPr="005E6831">
        <w:t>United</w:t>
      </w:r>
      <w:r w:rsidRPr="005E6831">
        <w:rPr>
          <w:spacing w:val="1"/>
        </w:rPr>
        <w:t xml:space="preserve"> </w:t>
      </w:r>
      <w:r w:rsidRPr="005E6831">
        <w:t>States</w:t>
      </w:r>
      <w:r w:rsidRPr="005E6831">
        <w:rPr>
          <w:spacing w:val="-2"/>
        </w:rPr>
        <w:t xml:space="preserve"> </w:t>
      </w:r>
      <w:r w:rsidRPr="005E6831">
        <w:rPr>
          <w:spacing w:val="-5"/>
        </w:rPr>
        <w:t>DE.</w:t>
      </w:r>
    </w:p>
    <w:p w14:paraId="500B86CB" w14:textId="77777777" w:rsidR="009D6CE4" w:rsidRPr="000C68A3" w:rsidRDefault="007A15B7" w:rsidP="0055506B">
      <w:pPr>
        <w:pStyle w:val="Heading1"/>
        <w:ind w:left="459" w:right="288" w:firstLine="356"/>
        <w:rPr>
          <w:rFonts w:asciiTheme="minorHAnsi" w:hAnsiTheme="minorHAnsi" w:cstheme="minorHAnsi"/>
        </w:rPr>
      </w:pPr>
      <w:bookmarkStart w:id="2" w:name="Use_of_Informal_Assessments"/>
      <w:bookmarkStart w:id="3" w:name="_bookmark2"/>
      <w:bookmarkStart w:id="4" w:name="_Toc183165274"/>
      <w:bookmarkEnd w:id="2"/>
      <w:bookmarkEnd w:id="3"/>
      <w:r w:rsidRPr="000C68A3">
        <w:rPr>
          <w:rFonts w:asciiTheme="minorHAnsi" w:hAnsiTheme="minorHAnsi" w:cstheme="minorHAnsi"/>
        </w:rPr>
        <w:t>Use</w:t>
      </w:r>
      <w:r w:rsidRPr="000C68A3">
        <w:rPr>
          <w:rFonts w:asciiTheme="minorHAnsi" w:hAnsiTheme="minorHAnsi" w:cstheme="minorHAnsi"/>
          <w:spacing w:val="-7"/>
        </w:rPr>
        <w:t xml:space="preserve"> </w:t>
      </w:r>
      <w:r w:rsidRPr="000C68A3">
        <w:rPr>
          <w:rFonts w:asciiTheme="minorHAnsi" w:hAnsiTheme="minorHAnsi" w:cstheme="minorHAnsi"/>
        </w:rPr>
        <w:t>of</w:t>
      </w:r>
      <w:r w:rsidRPr="000C68A3">
        <w:rPr>
          <w:rFonts w:asciiTheme="minorHAnsi" w:hAnsiTheme="minorHAnsi" w:cstheme="minorHAnsi"/>
          <w:spacing w:val="-7"/>
        </w:rPr>
        <w:t xml:space="preserve"> </w:t>
      </w:r>
      <w:r w:rsidRPr="000C68A3">
        <w:rPr>
          <w:rFonts w:asciiTheme="minorHAnsi" w:hAnsiTheme="minorHAnsi" w:cstheme="minorHAnsi"/>
        </w:rPr>
        <w:t>Informal</w:t>
      </w:r>
      <w:r w:rsidRPr="000C68A3">
        <w:rPr>
          <w:rFonts w:asciiTheme="minorHAnsi" w:hAnsiTheme="minorHAnsi" w:cstheme="minorHAnsi"/>
          <w:spacing w:val="-5"/>
        </w:rPr>
        <w:t xml:space="preserve"> </w:t>
      </w:r>
      <w:r w:rsidRPr="000C68A3">
        <w:rPr>
          <w:rFonts w:asciiTheme="minorHAnsi" w:hAnsiTheme="minorHAnsi" w:cstheme="minorHAnsi"/>
          <w:spacing w:val="-2"/>
        </w:rPr>
        <w:t>Assessments</w:t>
      </w:r>
      <w:bookmarkEnd w:id="4"/>
    </w:p>
    <w:p w14:paraId="500B86CC" w14:textId="1C10A570" w:rsidR="009D6CE4" w:rsidRDefault="007A15B7" w:rsidP="0055506B">
      <w:pPr>
        <w:ind w:left="815" w:right="288"/>
        <w:rPr>
          <w:sz w:val="24"/>
        </w:rPr>
      </w:pPr>
      <w:r w:rsidRPr="005E6831">
        <w:t xml:space="preserve">The WTCS encourages local </w:t>
      </w:r>
      <w:r w:rsidR="000C68A3">
        <w:t>AEFLA funded</w:t>
      </w:r>
      <w:r w:rsidRPr="005E6831">
        <w:t xml:space="preserve"> providers to use a variety of informal assessments and multiple measures to assist in informing instruction. The use of teacher-made tests, unit tests, portfolios, applied performance assessments, and teacher and learner observations </w:t>
      </w:r>
      <w:r w:rsidR="00336593" w:rsidRPr="005E6831">
        <w:t>are allowable</w:t>
      </w:r>
      <w:r w:rsidR="000C68A3" w:rsidRPr="000C68A3">
        <w:t xml:space="preserve">, </w:t>
      </w:r>
      <w:r w:rsidRPr="000C68A3">
        <w:t>in combination with the approved</w:t>
      </w:r>
      <w:r w:rsidRPr="000C68A3">
        <w:rPr>
          <w:spacing w:val="-1"/>
        </w:rPr>
        <w:t xml:space="preserve"> </w:t>
      </w:r>
      <w:r w:rsidRPr="000C68A3">
        <w:t>assessments</w:t>
      </w:r>
      <w:r w:rsidR="000C68A3" w:rsidRPr="000C68A3">
        <w:t>,</w:t>
      </w:r>
      <w:r w:rsidR="000C68A3">
        <w:rPr>
          <w:spacing w:val="40"/>
        </w:rPr>
        <w:t xml:space="preserve"> </w:t>
      </w:r>
      <w:r w:rsidRPr="005E6831">
        <w:t>to</w:t>
      </w:r>
      <w:r w:rsidRPr="005E6831">
        <w:rPr>
          <w:spacing w:val="-1"/>
        </w:rPr>
        <w:t xml:space="preserve"> </w:t>
      </w:r>
      <w:r w:rsidRPr="005E6831">
        <w:t>monitor</w:t>
      </w:r>
      <w:r w:rsidRPr="005E6831">
        <w:rPr>
          <w:spacing w:val="-2"/>
        </w:rPr>
        <w:t xml:space="preserve"> </w:t>
      </w:r>
      <w:r w:rsidRPr="005E6831">
        <w:t>learning</w:t>
      </w:r>
      <w:r w:rsidRPr="005E6831">
        <w:rPr>
          <w:spacing w:val="-2"/>
        </w:rPr>
        <w:t xml:space="preserve"> </w:t>
      </w:r>
      <w:r w:rsidRPr="005E6831">
        <w:t>and</w:t>
      </w:r>
      <w:r w:rsidRPr="005E6831">
        <w:rPr>
          <w:spacing w:val="-3"/>
        </w:rPr>
        <w:t xml:space="preserve"> </w:t>
      </w:r>
      <w:r w:rsidRPr="005E6831">
        <w:t>inform</w:t>
      </w:r>
      <w:r w:rsidRPr="005E6831">
        <w:rPr>
          <w:spacing w:val="-4"/>
        </w:rPr>
        <w:t xml:space="preserve"> </w:t>
      </w:r>
      <w:r w:rsidRPr="005E6831">
        <w:t>instruction</w:t>
      </w:r>
      <w:r w:rsidRPr="005E6831">
        <w:rPr>
          <w:spacing w:val="-3"/>
        </w:rPr>
        <w:t xml:space="preserve"> </w:t>
      </w:r>
      <w:r w:rsidRPr="005E6831">
        <w:t>regularly.</w:t>
      </w:r>
      <w:r w:rsidRPr="005E6831">
        <w:rPr>
          <w:spacing w:val="-2"/>
        </w:rPr>
        <w:t xml:space="preserve"> </w:t>
      </w:r>
      <w:r w:rsidRPr="005E6831">
        <w:t>These</w:t>
      </w:r>
      <w:r w:rsidRPr="005E6831">
        <w:rPr>
          <w:spacing w:val="-3"/>
        </w:rPr>
        <w:t xml:space="preserve"> </w:t>
      </w:r>
      <w:r w:rsidRPr="005E6831">
        <w:t>assessments</w:t>
      </w:r>
      <w:r w:rsidRPr="005E6831">
        <w:rPr>
          <w:spacing w:val="-2"/>
        </w:rPr>
        <w:t xml:space="preserve"> </w:t>
      </w:r>
      <w:r w:rsidRPr="005E6831">
        <w:t>are</w:t>
      </w:r>
      <w:r w:rsidRPr="005E6831">
        <w:rPr>
          <w:spacing w:val="-1"/>
        </w:rPr>
        <w:t xml:space="preserve"> </w:t>
      </w:r>
      <w:r w:rsidRPr="005E6831">
        <w:t>not</w:t>
      </w:r>
      <w:r w:rsidRPr="005E6831">
        <w:rPr>
          <w:spacing w:val="-3"/>
        </w:rPr>
        <w:t xml:space="preserve"> </w:t>
      </w:r>
      <w:r w:rsidRPr="005E6831">
        <w:t>to</w:t>
      </w:r>
      <w:r w:rsidRPr="005E6831">
        <w:rPr>
          <w:spacing w:val="-3"/>
        </w:rPr>
        <w:t xml:space="preserve"> </w:t>
      </w:r>
      <w:r w:rsidRPr="005E6831">
        <w:t>be reported to the WTCS Office</w:t>
      </w:r>
      <w:r>
        <w:rPr>
          <w:sz w:val="24"/>
        </w:rPr>
        <w:t>.</w:t>
      </w:r>
    </w:p>
    <w:p w14:paraId="682BC4A8" w14:textId="5B9E1285" w:rsidR="00DD70E8" w:rsidRPr="00842C65" w:rsidRDefault="00FC463F" w:rsidP="0055506B">
      <w:pPr>
        <w:pStyle w:val="Heading1"/>
        <w:ind w:left="459" w:right="288" w:firstLine="356"/>
        <w:rPr>
          <w:rFonts w:ascii="Calibri" w:hAnsi="Calibri" w:cs="Calibri"/>
          <w:color w:val="000000"/>
        </w:rPr>
      </w:pPr>
      <w:bookmarkStart w:id="5" w:name="General_Assessment_Requirements"/>
      <w:bookmarkStart w:id="6" w:name="_bookmark3"/>
      <w:bookmarkStart w:id="7" w:name="_Toc183165275"/>
      <w:bookmarkEnd w:id="5"/>
      <w:bookmarkEnd w:id="6"/>
      <w:r>
        <w:rPr>
          <w:rFonts w:ascii="Calibri" w:hAnsi="Calibri" w:cs="Calibri"/>
        </w:rPr>
        <w:t>Eligible Individuals &amp; AEFLA</w:t>
      </w:r>
      <w:bookmarkEnd w:id="7"/>
    </w:p>
    <w:p w14:paraId="500B86CF" w14:textId="3D48F9AE" w:rsidR="009D6CE4" w:rsidRDefault="000C68A3" w:rsidP="0055506B">
      <w:pPr>
        <w:pStyle w:val="BodyText"/>
        <w:ind w:left="815" w:right="288"/>
      </w:pPr>
      <w:r>
        <w:t xml:space="preserve">Only eligible individuals can be served under AEFLA. </w:t>
      </w:r>
      <w:r w:rsidR="00FC463F">
        <w:t xml:space="preserve">Eligible individuals served through AEFLA must be assessed or enter the program through alternative placement. </w:t>
      </w:r>
      <w:r w:rsidR="007A15B7">
        <w:t>Section</w:t>
      </w:r>
      <w:r w:rsidR="007A15B7">
        <w:rPr>
          <w:spacing w:val="-7"/>
        </w:rPr>
        <w:t xml:space="preserve"> </w:t>
      </w:r>
      <w:r w:rsidR="007A15B7">
        <w:t>203(4)</w:t>
      </w:r>
      <w:r w:rsidR="007A15B7">
        <w:rPr>
          <w:spacing w:val="-5"/>
        </w:rPr>
        <w:t xml:space="preserve"> </w:t>
      </w:r>
      <w:r w:rsidR="007A15B7">
        <w:t>of</w:t>
      </w:r>
      <w:r w:rsidR="007A15B7">
        <w:rPr>
          <w:spacing w:val="-5"/>
        </w:rPr>
        <w:t xml:space="preserve"> </w:t>
      </w:r>
      <w:r w:rsidR="007A15B7">
        <w:t>WIOA</w:t>
      </w:r>
      <w:r w:rsidR="007A15B7">
        <w:rPr>
          <w:spacing w:val="-4"/>
        </w:rPr>
        <w:t xml:space="preserve"> </w:t>
      </w:r>
      <w:r w:rsidR="007A15B7">
        <w:t>defines</w:t>
      </w:r>
      <w:r w:rsidR="007A15B7">
        <w:rPr>
          <w:spacing w:val="-3"/>
        </w:rPr>
        <w:t xml:space="preserve"> </w:t>
      </w:r>
      <w:r w:rsidR="007A15B7">
        <w:t>eligible</w:t>
      </w:r>
      <w:r w:rsidR="007A15B7">
        <w:rPr>
          <w:spacing w:val="-2"/>
        </w:rPr>
        <w:t xml:space="preserve"> </w:t>
      </w:r>
      <w:r w:rsidR="007A15B7">
        <w:t>individuals</w:t>
      </w:r>
      <w:r w:rsidR="007A15B7">
        <w:rPr>
          <w:spacing w:val="-6"/>
        </w:rPr>
        <w:t xml:space="preserve"> </w:t>
      </w:r>
      <w:r w:rsidR="007A15B7">
        <w:t>as</w:t>
      </w:r>
      <w:r w:rsidR="007A15B7">
        <w:rPr>
          <w:spacing w:val="-3"/>
        </w:rPr>
        <w:t xml:space="preserve"> </w:t>
      </w:r>
      <w:r w:rsidR="007A15B7">
        <w:t>an</w:t>
      </w:r>
      <w:r w:rsidR="007A15B7">
        <w:rPr>
          <w:spacing w:val="-4"/>
        </w:rPr>
        <w:t xml:space="preserve"> </w:t>
      </w:r>
      <w:r w:rsidR="007A15B7">
        <w:rPr>
          <w:spacing w:val="-2"/>
        </w:rPr>
        <w:t>individual:</w:t>
      </w:r>
    </w:p>
    <w:p w14:paraId="500B86D0" w14:textId="77777777" w:rsidR="009D6CE4" w:rsidRDefault="007A15B7" w:rsidP="0055506B">
      <w:pPr>
        <w:pStyle w:val="ListParagraph"/>
        <w:numPr>
          <w:ilvl w:val="0"/>
          <w:numId w:val="18"/>
        </w:numPr>
        <w:tabs>
          <w:tab w:val="left" w:pos="1179"/>
        </w:tabs>
        <w:ind w:left="1638" w:right="288" w:hanging="359"/>
      </w:pPr>
      <w:r>
        <w:t>Who</w:t>
      </w:r>
      <w:r>
        <w:rPr>
          <w:spacing w:val="-2"/>
        </w:rPr>
        <w:t xml:space="preserve"> </w:t>
      </w:r>
      <w:r>
        <w:t>has</w:t>
      </w:r>
      <w:r>
        <w:rPr>
          <w:spacing w:val="-4"/>
        </w:rPr>
        <w:t xml:space="preserve"> </w:t>
      </w:r>
      <w:r>
        <w:t>attained</w:t>
      </w:r>
      <w:r>
        <w:rPr>
          <w:spacing w:val="-4"/>
        </w:rPr>
        <w:t xml:space="preserve"> </w:t>
      </w:r>
      <w:r>
        <w:t>16</w:t>
      </w:r>
      <w:r>
        <w:rPr>
          <w:spacing w:val="-2"/>
        </w:rPr>
        <w:t xml:space="preserve"> </w:t>
      </w:r>
      <w:r>
        <w:t>years</w:t>
      </w:r>
      <w:r>
        <w:rPr>
          <w:spacing w:val="-3"/>
        </w:rPr>
        <w:t xml:space="preserve"> </w:t>
      </w:r>
      <w:r>
        <w:t>of</w:t>
      </w:r>
      <w:r>
        <w:rPr>
          <w:spacing w:val="-2"/>
        </w:rPr>
        <w:t xml:space="preserve"> </w:t>
      </w:r>
      <w:r>
        <w:rPr>
          <w:spacing w:val="-4"/>
        </w:rPr>
        <w:t>age;</w:t>
      </w:r>
    </w:p>
    <w:p w14:paraId="500B86D1" w14:textId="77777777" w:rsidR="009D6CE4" w:rsidRDefault="007A15B7" w:rsidP="0055506B">
      <w:pPr>
        <w:pStyle w:val="ListParagraph"/>
        <w:numPr>
          <w:ilvl w:val="0"/>
          <w:numId w:val="18"/>
        </w:numPr>
        <w:tabs>
          <w:tab w:val="left" w:pos="1178"/>
        </w:tabs>
        <w:spacing w:before="1" w:line="267" w:lineRule="exact"/>
        <w:ind w:left="1637" w:right="288" w:hanging="358"/>
      </w:pPr>
      <w:r>
        <w:lastRenderedPageBreak/>
        <w:t>Who</w:t>
      </w:r>
      <w:r>
        <w:rPr>
          <w:spacing w:val="-4"/>
        </w:rPr>
        <w:t xml:space="preserve"> </w:t>
      </w:r>
      <w:r>
        <w:t>is</w:t>
      </w:r>
      <w:r>
        <w:rPr>
          <w:spacing w:val="-5"/>
        </w:rPr>
        <w:t xml:space="preserve"> </w:t>
      </w:r>
      <w:r>
        <w:t>not</w:t>
      </w:r>
      <w:r>
        <w:rPr>
          <w:spacing w:val="-5"/>
        </w:rPr>
        <w:t xml:space="preserve"> </w:t>
      </w:r>
      <w:r>
        <w:t>enrolled</w:t>
      </w:r>
      <w:r>
        <w:rPr>
          <w:spacing w:val="-5"/>
        </w:rPr>
        <w:t xml:space="preserve"> </w:t>
      </w:r>
      <w:r>
        <w:t>or</w:t>
      </w:r>
      <w:r>
        <w:rPr>
          <w:spacing w:val="-3"/>
        </w:rPr>
        <w:t xml:space="preserve"> </w:t>
      </w:r>
      <w:r>
        <w:t>required</w:t>
      </w:r>
      <w:r>
        <w:rPr>
          <w:spacing w:val="-4"/>
        </w:rPr>
        <w:t xml:space="preserve"> </w:t>
      </w:r>
      <w:r>
        <w:t>to</w:t>
      </w:r>
      <w:r>
        <w:rPr>
          <w:spacing w:val="-4"/>
        </w:rPr>
        <w:t xml:space="preserve"> </w:t>
      </w:r>
      <w:r>
        <w:t>be</w:t>
      </w:r>
      <w:r>
        <w:rPr>
          <w:spacing w:val="-1"/>
        </w:rPr>
        <w:t xml:space="preserve"> </w:t>
      </w:r>
      <w:r>
        <w:t>enrolled</w:t>
      </w:r>
      <w:r>
        <w:rPr>
          <w:spacing w:val="-4"/>
        </w:rPr>
        <w:t xml:space="preserve"> </w:t>
      </w:r>
      <w:r>
        <w:t>in</w:t>
      </w:r>
      <w:r>
        <w:rPr>
          <w:spacing w:val="-6"/>
        </w:rPr>
        <w:t xml:space="preserve"> </w:t>
      </w:r>
      <w:r>
        <w:t>secondary</w:t>
      </w:r>
      <w:r>
        <w:rPr>
          <w:spacing w:val="-2"/>
        </w:rPr>
        <w:t xml:space="preserve"> </w:t>
      </w:r>
      <w:r>
        <w:t>school</w:t>
      </w:r>
      <w:r>
        <w:rPr>
          <w:spacing w:val="-2"/>
        </w:rPr>
        <w:t xml:space="preserve"> </w:t>
      </w:r>
      <w:r>
        <w:t>under</w:t>
      </w:r>
      <w:r>
        <w:rPr>
          <w:spacing w:val="-5"/>
        </w:rPr>
        <w:t xml:space="preserve"> </w:t>
      </w:r>
      <w:r>
        <w:t>State</w:t>
      </w:r>
      <w:r>
        <w:rPr>
          <w:spacing w:val="-5"/>
        </w:rPr>
        <w:t xml:space="preserve"> </w:t>
      </w:r>
      <w:r>
        <w:t>law;</w:t>
      </w:r>
      <w:r>
        <w:rPr>
          <w:spacing w:val="-1"/>
        </w:rPr>
        <w:t xml:space="preserve"> </w:t>
      </w:r>
      <w:r>
        <w:rPr>
          <w:spacing w:val="-5"/>
        </w:rPr>
        <w:t>and</w:t>
      </w:r>
    </w:p>
    <w:p w14:paraId="500B86D2" w14:textId="77777777" w:rsidR="009D6CE4" w:rsidRDefault="007A15B7" w:rsidP="0055506B">
      <w:pPr>
        <w:pStyle w:val="ListParagraph"/>
        <w:numPr>
          <w:ilvl w:val="0"/>
          <w:numId w:val="18"/>
        </w:numPr>
        <w:tabs>
          <w:tab w:val="left" w:pos="1178"/>
        </w:tabs>
        <w:spacing w:line="267" w:lineRule="exact"/>
        <w:ind w:left="1637" w:right="288" w:hanging="358"/>
      </w:pPr>
      <w:r>
        <w:t xml:space="preserve">Who </w:t>
      </w:r>
      <w:r>
        <w:rPr>
          <w:spacing w:val="-5"/>
        </w:rPr>
        <w:t>is:</w:t>
      </w:r>
    </w:p>
    <w:p w14:paraId="500B86D3" w14:textId="77777777" w:rsidR="009D6CE4" w:rsidRDefault="007A15B7" w:rsidP="0055506B">
      <w:pPr>
        <w:pStyle w:val="ListParagraph"/>
        <w:numPr>
          <w:ilvl w:val="1"/>
          <w:numId w:val="18"/>
        </w:numPr>
        <w:tabs>
          <w:tab w:val="left" w:pos="1900"/>
        </w:tabs>
        <w:ind w:left="2359" w:right="288"/>
        <w:jc w:val="left"/>
      </w:pPr>
      <w:r>
        <w:t>Basic skills deficient which is defined by WIOA to mean, with respect to an individual who is a youth, that the individual has English reading, writing, or computing skills at or below the 8</w:t>
      </w:r>
      <w:r>
        <w:rPr>
          <w:vertAlign w:val="superscript"/>
        </w:rPr>
        <w:t>th</w:t>
      </w:r>
      <w:r>
        <w:t xml:space="preserve"> grade level on a generally accepted standardized text; or who is a youth or adult, that the individual is unable to compute</w:t>
      </w:r>
      <w:r>
        <w:rPr>
          <w:spacing w:val="-3"/>
        </w:rPr>
        <w:t xml:space="preserve"> </w:t>
      </w:r>
      <w:r>
        <w:t>or</w:t>
      </w:r>
      <w:r>
        <w:rPr>
          <w:spacing w:val="-1"/>
        </w:rPr>
        <w:t xml:space="preserve"> </w:t>
      </w:r>
      <w:r>
        <w:t>solve problems,</w:t>
      </w:r>
      <w:r>
        <w:rPr>
          <w:spacing w:val="-1"/>
        </w:rPr>
        <w:t xml:space="preserve"> </w:t>
      </w:r>
      <w:r>
        <w:t>or</w:t>
      </w:r>
      <w:r>
        <w:rPr>
          <w:spacing w:val="-1"/>
        </w:rPr>
        <w:t xml:space="preserve"> </w:t>
      </w:r>
      <w:r>
        <w:t>read,</w:t>
      </w:r>
      <w:r>
        <w:rPr>
          <w:spacing w:val="-3"/>
        </w:rPr>
        <w:t xml:space="preserve"> </w:t>
      </w:r>
      <w:r>
        <w:t>write,</w:t>
      </w:r>
      <w:r>
        <w:rPr>
          <w:spacing w:val="-3"/>
        </w:rPr>
        <w:t xml:space="preserve"> </w:t>
      </w:r>
      <w:r>
        <w:t>or</w:t>
      </w:r>
      <w:r>
        <w:rPr>
          <w:spacing w:val="-3"/>
        </w:rPr>
        <w:t xml:space="preserve"> </w:t>
      </w:r>
      <w:r>
        <w:t>speak</w:t>
      </w:r>
      <w:r>
        <w:rPr>
          <w:spacing w:val="-3"/>
        </w:rPr>
        <w:t xml:space="preserve"> </w:t>
      </w:r>
      <w:r>
        <w:t>English,</w:t>
      </w:r>
      <w:r>
        <w:rPr>
          <w:spacing w:val="-1"/>
        </w:rPr>
        <w:t xml:space="preserve"> </w:t>
      </w:r>
      <w:r>
        <w:t>at a</w:t>
      </w:r>
      <w:r>
        <w:rPr>
          <w:spacing w:val="-1"/>
        </w:rPr>
        <w:t xml:space="preserve"> </w:t>
      </w:r>
      <w:r>
        <w:t>level</w:t>
      </w:r>
      <w:r>
        <w:rPr>
          <w:spacing w:val="-4"/>
        </w:rPr>
        <w:t xml:space="preserve"> </w:t>
      </w:r>
      <w:r>
        <w:t>necessary</w:t>
      </w:r>
      <w:r>
        <w:rPr>
          <w:spacing w:val="-5"/>
        </w:rPr>
        <w:t xml:space="preserve"> </w:t>
      </w:r>
      <w:r>
        <w:t>to function</w:t>
      </w:r>
      <w:r>
        <w:rPr>
          <w:spacing w:val="-4"/>
        </w:rPr>
        <w:t xml:space="preserve"> </w:t>
      </w:r>
      <w:r>
        <w:t>on</w:t>
      </w:r>
      <w:r>
        <w:rPr>
          <w:spacing w:val="-2"/>
        </w:rPr>
        <w:t xml:space="preserve"> </w:t>
      </w:r>
      <w:r>
        <w:t>the</w:t>
      </w:r>
      <w:r>
        <w:rPr>
          <w:spacing w:val="-3"/>
        </w:rPr>
        <w:t xml:space="preserve"> </w:t>
      </w:r>
      <w:r>
        <w:t>job, in the individual’s family, or in society;</w:t>
      </w:r>
    </w:p>
    <w:p w14:paraId="500B86D4" w14:textId="77777777" w:rsidR="009D6CE4" w:rsidRDefault="007A15B7" w:rsidP="0055506B">
      <w:pPr>
        <w:pStyle w:val="ListParagraph"/>
        <w:numPr>
          <w:ilvl w:val="1"/>
          <w:numId w:val="18"/>
        </w:numPr>
        <w:tabs>
          <w:tab w:val="left" w:pos="1900"/>
        </w:tabs>
        <w:spacing w:before="1"/>
        <w:ind w:left="2359" w:right="288" w:hanging="516"/>
        <w:jc w:val="left"/>
      </w:pPr>
      <w:r>
        <w:t>An</w:t>
      </w:r>
      <w:r>
        <w:rPr>
          <w:spacing w:val="-3"/>
        </w:rPr>
        <w:t xml:space="preserve"> </w:t>
      </w:r>
      <w:r>
        <w:t>individual</w:t>
      </w:r>
      <w:r>
        <w:rPr>
          <w:spacing w:val="-2"/>
        </w:rPr>
        <w:t xml:space="preserve"> </w:t>
      </w:r>
      <w:r>
        <w:t>who</w:t>
      </w:r>
      <w:r>
        <w:rPr>
          <w:spacing w:val="-1"/>
        </w:rPr>
        <w:t xml:space="preserve"> </w:t>
      </w:r>
      <w:r>
        <w:t>does</w:t>
      </w:r>
      <w:r>
        <w:rPr>
          <w:spacing w:val="-4"/>
        </w:rPr>
        <w:t xml:space="preserve"> </w:t>
      </w:r>
      <w:r>
        <w:t>not</w:t>
      </w:r>
      <w:r>
        <w:rPr>
          <w:spacing w:val="-4"/>
        </w:rPr>
        <w:t xml:space="preserve"> </w:t>
      </w:r>
      <w:r>
        <w:t>have</w:t>
      </w:r>
      <w:r>
        <w:rPr>
          <w:spacing w:val="-4"/>
        </w:rPr>
        <w:t xml:space="preserve"> </w:t>
      </w:r>
      <w:r>
        <w:t>a</w:t>
      </w:r>
      <w:r>
        <w:rPr>
          <w:spacing w:val="-2"/>
        </w:rPr>
        <w:t xml:space="preserve"> </w:t>
      </w:r>
      <w:r>
        <w:t>secondary</w:t>
      </w:r>
      <w:r>
        <w:rPr>
          <w:spacing w:val="-1"/>
        </w:rPr>
        <w:t xml:space="preserve"> </w:t>
      </w:r>
      <w:r>
        <w:t>school</w:t>
      </w:r>
      <w:r>
        <w:rPr>
          <w:spacing w:val="-5"/>
        </w:rPr>
        <w:t xml:space="preserve"> </w:t>
      </w:r>
      <w:r>
        <w:t>diploma</w:t>
      </w:r>
      <w:r>
        <w:rPr>
          <w:spacing w:val="-4"/>
        </w:rPr>
        <w:t xml:space="preserve"> </w:t>
      </w:r>
      <w:r>
        <w:t>or</w:t>
      </w:r>
      <w:r>
        <w:rPr>
          <w:spacing w:val="-4"/>
        </w:rPr>
        <w:t xml:space="preserve"> </w:t>
      </w:r>
      <w:r>
        <w:t>its</w:t>
      </w:r>
      <w:r>
        <w:rPr>
          <w:spacing w:val="-2"/>
        </w:rPr>
        <w:t xml:space="preserve"> </w:t>
      </w:r>
      <w:r>
        <w:t>recognized</w:t>
      </w:r>
      <w:r>
        <w:rPr>
          <w:spacing w:val="-3"/>
        </w:rPr>
        <w:t xml:space="preserve"> </w:t>
      </w:r>
      <w:r>
        <w:t>equivalent</w:t>
      </w:r>
      <w:r>
        <w:rPr>
          <w:spacing w:val="-1"/>
        </w:rPr>
        <w:t xml:space="preserve"> </w:t>
      </w:r>
      <w:r>
        <w:t>and</w:t>
      </w:r>
      <w:r>
        <w:rPr>
          <w:spacing w:val="-3"/>
        </w:rPr>
        <w:t xml:space="preserve"> </w:t>
      </w:r>
      <w:r>
        <w:t>has</w:t>
      </w:r>
      <w:r>
        <w:rPr>
          <w:spacing w:val="-4"/>
        </w:rPr>
        <w:t xml:space="preserve"> </w:t>
      </w:r>
      <w:r>
        <w:t>not achieved an equivalent level of education; or</w:t>
      </w:r>
    </w:p>
    <w:p w14:paraId="500B86D5" w14:textId="77777777" w:rsidR="009D6CE4" w:rsidRDefault="007A15B7" w:rsidP="0055506B">
      <w:pPr>
        <w:pStyle w:val="ListParagraph"/>
        <w:numPr>
          <w:ilvl w:val="1"/>
          <w:numId w:val="18"/>
        </w:numPr>
        <w:tabs>
          <w:tab w:val="left" w:pos="1899"/>
        </w:tabs>
        <w:spacing w:before="1"/>
        <w:ind w:left="2358" w:right="288" w:hanging="566"/>
        <w:jc w:val="left"/>
      </w:pPr>
      <w:r>
        <w:t>An</w:t>
      </w:r>
      <w:r>
        <w:rPr>
          <w:spacing w:val="-5"/>
        </w:rPr>
        <w:t xml:space="preserve"> </w:t>
      </w:r>
      <w:r>
        <w:t>English</w:t>
      </w:r>
      <w:r>
        <w:rPr>
          <w:spacing w:val="-5"/>
        </w:rPr>
        <w:t xml:space="preserve"> </w:t>
      </w:r>
      <w:r>
        <w:t>language</w:t>
      </w:r>
      <w:r>
        <w:rPr>
          <w:spacing w:val="-3"/>
        </w:rPr>
        <w:t xml:space="preserve"> </w:t>
      </w:r>
      <w:r>
        <w:rPr>
          <w:spacing w:val="-2"/>
        </w:rPr>
        <w:t>learner.</w:t>
      </w:r>
    </w:p>
    <w:p w14:paraId="500B86D6" w14:textId="77777777" w:rsidR="009D6CE4" w:rsidRDefault="007A15B7" w:rsidP="0055506B">
      <w:pPr>
        <w:pStyle w:val="BodyText"/>
        <w:spacing w:before="120" w:line="276" w:lineRule="auto"/>
        <w:ind w:left="919" w:right="288"/>
      </w:pPr>
      <w:r>
        <w:t>Wisconsin does have a state law requiring secondary school attendance. In Wisconsin, s.118.15(1), Wis. Stats., defines compulsory school attendance and requires, with limited exceptions, all persons</w:t>
      </w:r>
      <w:r>
        <w:rPr>
          <w:spacing w:val="-1"/>
        </w:rPr>
        <w:t xml:space="preserve"> </w:t>
      </w:r>
      <w:r>
        <w:t>between the ages of 6 and 18 years to attend</w:t>
      </w:r>
      <w:r>
        <w:rPr>
          <w:spacing w:val="-2"/>
        </w:rPr>
        <w:t xml:space="preserve"> </w:t>
      </w:r>
      <w:r>
        <w:t>a</w:t>
      </w:r>
      <w:r>
        <w:rPr>
          <w:spacing w:val="-4"/>
        </w:rPr>
        <w:t xml:space="preserve"> </w:t>
      </w:r>
      <w:r>
        <w:t>secondary public,</w:t>
      </w:r>
      <w:r>
        <w:rPr>
          <w:spacing w:val="-3"/>
        </w:rPr>
        <w:t xml:space="preserve"> </w:t>
      </w:r>
      <w:r>
        <w:t>private,</w:t>
      </w:r>
      <w:r>
        <w:rPr>
          <w:spacing w:val="-3"/>
        </w:rPr>
        <w:t xml:space="preserve"> </w:t>
      </w:r>
      <w:r>
        <w:t>or</w:t>
      </w:r>
      <w:r>
        <w:rPr>
          <w:spacing w:val="-3"/>
        </w:rPr>
        <w:t xml:space="preserve"> </w:t>
      </w:r>
      <w:r>
        <w:t>tribal</w:t>
      </w:r>
      <w:r>
        <w:rPr>
          <w:spacing w:val="-1"/>
        </w:rPr>
        <w:t xml:space="preserve"> </w:t>
      </w:r>
      <w:r>
        <w:t>school</w:t>
      </w:r>
      <w:r>
        <w:rPr>
          <w:spacing w:val="-1"/>
        </w:rPr>
        <w:t xml:space="preserve"> </w:t>
      </w:r>
      <w:r>
        <w:t>for</w:t>
      </w:r>
      <w:r>
        <w:rPr>
          <w:spacing w:val="-3"/>
        </w:rPr>
        <w:t xml:space="preserve"> </w:t>
      </w:r>
      <w:r>
        <w:t>the full</w:t>
      </w:r>
      <w:r>
        <w:rPr>
          <w:spacing w:val="-1"/>
        </w:rPr>
        <w:t xml:space="preserve"> </w:t>
      </w:r>
      <w:r>
        <w:t>period</w:t>
      </w:r>
      <w:r>
        <w:rPr>
          <w:spacing w:val="-2"/>
        </w:rPr>
        <w:t xml:space="preserve"> </w:t>
      </w:r>
      <w:r>
        <w:t>and</w:t>
      </w:r>
      <w:r>
        <w:rPr>
          <w:spacing w:val="-2"/>
        </w:rPr>
        <w:t xml:space="preserve"> </w:t>
      </w:r>
      <w:r>
        <w:t>hours</w:t>
      </w:r>
      <w:r>
        <w:rPr>
          <w:spacing w:val="-3"/>
        </w:rPr>
        <w:t xml:space="preserve"> </w:t>
      </w:r>
      <w:r>
        <w:t>that the</w:t>
      </w:r>
      <w:r>
        <w:rPr>
          <w:spacing w:val="-3"/>
        </w:rPr>
        <w:t xml:space="preserve"> </w:t>
      </w:r>
      <w:r>
        <w:t>school</w:t>
      </w:r>
      <w:r>
        <w:rPr>
          <w:spacing w:val="-1"/>
        </w:rPr>
        <w:t xml:space="preserve"> </w:t>
      </w:r>
      <w:r>
        <w:t>is</w:t>
      </w:r>
      <w:r>
        <w:rPr>
          <w:spacing w:val="-3"/>
        </w:rPr>
        <w:t xml:space="preserve"> </w:t>
      </w:r>
      <w:r>
        <w:t>in</w:t>
      </w:r>
      <w:r>
        <w:rPr>
          <w:spacing w:val="-2"/>
        </w:rPr>
        <w:t xml:space="preserve"> </w:t>
      </w:r>
      <w:r>
        <w:t>session</w:t>
      </w:r>
      <w:r>
        <w:rPr>
          <w:spacing w:val="-2"/>
        </w:rPr>
        <w:t xml:space="preserve"> </w:t>
      </w:r>
      <w:r>
        <w:t>until</w:t>
      </w:r>
      <w:r>
        <w:rPr>
          <w:spacing w:val="-1"/>
        </w:rPr>
        <w:t xml:space="preserve"> </w:t>
      </w:r>
      <w:r>
        <w:t>the</w:t>
      </w:r>
      <w:r>
        <w:rPr>
          <w:spacing w:val="-3"/>
        </w:rPr>
        <w:t xml:space="preserve"> </w:t>
      </w:r>
      <w:r>
        <w:t>end of the school term in which the person becomes 18 years of age.</w:t>
      </w:r>
    </w:p>
    <w:p w14:paraId="500B86D8" w14:textId="77777777" w:rsidR="009D6CE4" w:rsidRDefault="007A15B7" w:rsidP="0055506B">
      <w:pPr>
        <w:pStyle w:val="BodyText"/>
        <w:spacing w:before="39" w:line="276" w:lineRule="auto"/>
        <w:ind w:left="919" w:right="288"/>
      </w:pPr>
      <w:r>
        <w:t>Because</w:t>
      </w:r>
      <w:r>
        <w:rPr>
          <w:spacing w:val="-4"/>
        </w:rPr>
        <w:t xml:space="preserve"> </w:t>
      </w:r>
      <w:r>
        <w:t>of</w:t>
      </w:r>
      <w:r>
        <w:rPr>
          <w:spacing w:val="-4"/>
        </w:rPr>
        <w:t xml:space="preserve"> </w:t>
      </w:r>
      <w:r>
        <w:t>Wisconsin’s</w:t>
      </w:r>
      <w:r>
        <w:rPr>
          <w:spacing w:val="-2"/>
        </w:rPr>
        <w:t xml:space="preserve"> </w:t>
      </w:r>
      <w:r>
        <w:t>compulsory</w:t>
      </w:r>
      <w:r>
        <w:rPr>
          <w:spacing w:val="-1"/>
        </w:rPr>
        <w:t xml:space="preserve"> </w:t>
      </w:r>
      <w:r>
        <w:t>school</w:t>
      </w:r>
      <w:r>
        <w:rPr>
          <w:spacing w:val="-2"/>
        </w:rPr>
        <w:t xml:space="preserve"> </w:t>
      </w:r>
      <w:r>
        <w:t>attendance</w:t>
      </w:r>
      <w:r>
        <w:rPr>
          <w:spacing w:val="-1"/>
        </w:rPr>
        <w:t xml:space="preserve"> </w:t>
      </w:r>
      <w:r>
        <w:t>state</w:t>
      </w:r>
      <w:r>
        <w:rPr>
          <w:spacing w:val="-1"/>
        </w:rPr>
        <w:t xml:space="preserve"> </w:t>
      </w:r>
      <w:r>
        <w:t>law,</w:t>
      </w:r>
      <w:r>
        <w:rPr>
          <w:spacing w:val="-2"/>
        </w:rPr>
        <w:t xml:space="preserve"> </w:t>
      </w:r>
      <w:r>
        <w:t>persons</w:t>
      </w:r>
      <w:r>
        <w:rPr>
          <w:spacing w:val="-2"/>
        </w:rPr>
        <w:t xml:space="preserve"> </w:t>
      </w:r>
      <w:r>
        <w:t>under</w:t>
      </w:r>
      <w:r>
        <w:rPr>
          <w:spacing w:val="-7"/>
        </w:rPr>
        <w:t xml:space="preserve"> </w:t>
      </w:r>
      <w:r>
        <w:t>the</w:t>
      </w:r>
      <w:r>
        <w:rPr>
          <w:spacing w:val="-1"/>
        </w:rPr>
        <w:t xml:space="preserve"> </w:t>
      </w:r>
      <w:r>
        <w:t>age</w:t>
      </w:r>
      <w:r>
        <w:rPr>
          <w:spacing w:val="-4"/>
        </w:rPr>
        <w:t xml:space="preserve"> </w:t>
      </w:r>
      <w:r>
        <w:t>of</w:t>
      </w:r>
      <w:r>
        <w:rPr>
          <w:spacing w:val="-4"/>
        </w:rPr>
        <w:t xml:space="preserve"> </w:t>
      </w:r>
      <w:r>
        <w:t>18</w:t>
      </w:r>
      <w:r>
        <w:rPr>
          <w:spacing w:val="-3"/>
        </w:rPr>
        <w:t xml:space="preserve"> </w:t>
      </w:r>
      <w:r>
        <w:t>can</w:t>
      </w:r>
      <w:r>
        <w:rPr>
          <w:spacing w:val="-5"/>
        </w:rPr>
        <w:t xml:space="preserve"> </w:t>
      </w:r>
      <w:r>
        <w:t>only</w:t>
      </w:r>
      <w:r>
        <w:rPr>
          <w:spacing w:val="-1"/>
        </w:rPr>
        <w:t xml:space="preserve"> </w:t>
      </w:r>
      <w:r>
        <w:t>be</w:t>
      </w:r>
      <w:r>
        <w:rPr>
          <w:spacing w:val="-1"/>
        </w:rPr>
        <w:t xml:space="preserve"> </w:t>
      </w:r>
      <w:r>
        <w:t>considered</w:t>
      </w:r>
      <w:r>
        <w:rPr>
          <w:spacing w:val="-3"/>
        </w:rPr>
        <w:t xml:space="preserve"> </w:t>
      </w:r>
      <w:r>
        <w:t>an eligible individual under WIOA and served by the WTCS AEFLA grant program under the following exceptions:</w:t>
      </w:r>
    </w:p>
    <w:p w14:paraId="500B86D9" w14:textId="77777777" w:rsidR="009D6CE4" w:rsidRDefault="009D6CE4" w:rsidP="0055506B">
      <w:pPr>
        <w:pStyle w:val="BodyText"/>
        <w:spacing w:before="10"/>
        <w:ind w:left="459" w:right="288"/>
        <w:rPr>
          <w:sz w:val="9"/>
        </w:rPr>
      </w:pPr>
    </w:p>
    <w:tbl>
      <w:tblPr>
        <w:tblW w:w="0" w:type="auto"/>
        <w:tblInd w:w="9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50"/>
        <w:gridCol w:w="2071"/>
        <w:gridCol w:w="6029"/>
      </w:tblGrid>
      <w:tr w:rsidR="009D6CE4" w14:paraId="500B86DD" w14:textId="77777777" w:rsidTr="005074A8">
        <w:trPr>
          <w:trHeight w:val="301"/>
        </w:trPr>
        <w:tc>
          <w:tcPr>
            <w:tcW w:w="1250" w:type="dxa"/>
          </w:tcPr>
          <w:p w14:paraId="500B86DA" w14:textId="77777777" w:rsidR="009D6CE4" w:rsidRDefault="007A15B7" w:rsidP="0055506B">
            <w:pPr>
              <w:pStyle w:val="TableParagraph"/>
              <w:spacing w:before="1"/>
              <w:ind w:right="288"/>
              <w:rPr>
                <w:sz w:val="20"/>
              </w:rPr>
            </w:pPr>
            <w:r>
              <w:rPr>
                <w:spacing w:val="-2"/>
                <w:sz w:val="20"/>
              </w:rPr>
              <w:t>Exception</w:t>
            </w:r>
          </w:p>
        </w:tc>
        <w:tc>
          <w:tcPr>
            <w:tcW w:w="2071" w:type="dxa"/>
          </w:tcPr>
          <w:p w14:paraId="500B86DB" w14:textId="77777777" w:rsidR="009D6CE4" w:rsidRDefault="007A15B7" w:rsidP="0055506B">
            <w:pPr>
              <w:pStyle w:val="TableParagraph"/>
              <w:spacing w:before="1"/>
              <w:ind w:left="108" w:right="288"/>
              <w:rPr>
                <w:sz w:val="20"/>
              </w:rPr>
            </w:pPr>
            <w:r>
              <w:rPr>
                <w:sz w:val="20"/>
              </w:rPr>
              <w:t>Statutory</w:t>
            </w:r>
            <w:r>
              <w:rPr>
                <w:spacing w:val="-8"/>
                <w:sz w:val="20"/>
              </w:rPr>
              <w:t xml:space="preserve"> </w:t>
            </w:r>
            <w:r>
              <w:rPr>
                <w:spacing w:val="-2"/>
                <w:sz w:val="20"/>
              </w:rPr>
              <w:t>Reference</w:t>
            </w:r>
          </w:p>
        </w:tc>
        <w:tc>
          <w:tcPr>
            <w:tcW w:w="6029" w:type="dxa"/>
          </w:tcPr>
          <w:p w14:paraId="500B86DC" w14:textId="77777777" w:rsidR="009D6CE4" w:rsidRDefault="007A15B7" w:rsidP="0055506B">
            <w:pPr>
              <w:pStyle w:val="TableParagraph"/>
              <w:spacing w:before="1"/>
              <w:ind w:left="105" w:right="288"/>
              <w:rPr>
                <w:sz w:val="20"/>
              </w:rPr>
            </w:pPr>
            <w:r>
              <w:rPr>
                <w:sz w:val="20"/>
              </w:rPr>
              <w:t>Statutory</w:t>
            </w:r>
            <w:r>
              <w:rPr>
                <w:spacing w:val="-8"/>
                <w:sz w:val="20"/>
              </w:rPr>
              <w:t xml:space="preserve"> </w:t>
            </w:r>
            <w:r>
              <w:rPr>
                <w:spacing w:val="-2"/>
                <w:sz w:val="20"/>
              </w:rPr>
              <w:t>Language</w:t>
            </w:r>
          </w:p>
        </w:tc>
      </w:tr>
      <w:tr w:rsidR="009D6CE4" w14:paraId="500B86E2" w14:textId="77777777" w:rsidTr="005074A8">
        <w:trPr>
          <w:trHeight w:val="1952"/>
        </w:trPr>
        <w:tc>
          <w:tcPr>
            <w:tcW w:w="1250" w:type="dxa"/>
          </w:tcPr>
          <w:p w14:paraId="500B86DE" w14:textId="77777777" w:rsidR="009D6CE4" w:rsidRDefault="007A15B7" w:rsidP="0055506B">
            <w:pPr>
              <w:pStyle w:val="TableParagraph"/>
              <w:spacing w:before="1"/>
              <w:ind w:right="288"/>
              <w:rPr>
                <w:sz w:val="20"/>
              </w:rPr>
            </w:pPr>
            <w:r>
              <w:rPr>
                <w:sz w:val="20"/>
              </w:rPr>
              <w:t>At</w:t>
            </w:r>
            <w:r>
              <w:rPr>
                <w:spacing w:val="-3"/>
                <w:sz w:val="20"/>
              </w:rPr>
              <w:t xml:space="preserve"> </w:t>
            </w:r>
            <w:r>
              <w:rPr>
                <w:spacing w:val="-4"/>
                <w:sz w:val="20"/>
              </w:rPr>
              <w:t>Risk</w:t>
            </w:r>
          </w:p>
        </w:tc>
        <w:tc>
          <w:tcPr>
            <w:tcW w:w="2071" w:type="dxa"/>
          </w:tcPr>
          <w:p w14:paraId="500B86DF" w14:textId="77777777" w:rsidR="009D6CE4" w:rsidRDefault="007A15B7" w:rsidP="0055506B">
            <w:pPr>
              <w:pStyle w:val="TableParagraph"/>
              <w:spacing w:before="1"/>
              <w:ind w:left="108" w:right="288"/>
              <w:rPr>
                <w:sz w:val="20"/>
              </w:rPr>
            </w:pPr>
            <w:r>
              <w:rPr>
                <w:spacing w:val="-2"/>
                <w:sz w:val="20"/>
              </w:rPr>
              <w:t>118.15(1)(b)</w:t>
            </w:r>
          </w:p>
        </w:tc>
        <w:tc>
          <w:tcPr>
            <w:tcW w:w="6029" w:type="dxa"/>
          </w:tcPr>
          <w:p w14:paraId="500B86E0" w14:textId="77777777" w:rsidR="009D6CE4" w:rsidRDefault="007A15B7" w:rsidP="0055506B">
            <w:pPr>
              <w:pStyle w:val="TableParagraph"/>
              <w:spacing w:before="1"/>
              <w:ind w:left="105" w:right="288"/>
              <w:rPr>
                <w:sz w:val="20"/>
              </w:rPr>
            </w:pPr>
            <w:r>
              <w:rPr>
                <w:sz w:val="20"/>
              </w:rPr>
              <w:t xml:space="preserve">Upon the child's request of the school board and with the written approval of the child's parent or guardian, any child who is 16 years of age or over and a child at risk, as defined in s. </w:t>
            </w:r>
            <w:hyperlink r:id="rId15">
              <w:r>
                <w:rPr>
                  <w:color w:val="0000FF"/>
                  <w:sz w:val="20"/>
                  <w:u w:val="single" w:color="0000FF"/>
                </w:rPr>
                <w:t>118.153 (1) (a)</w:t>
              </w:r>
              <w:r>
                <w:rPr>
                  <w:sz w:val="20"/>
                </w:rPr>
                <w:t>,</w:t>
              </w:r>
            </w:hyperlink>
            <w:r>
              <w:rPr>
                <w:sz w:val="20"/>
              </w:rPr>
              <w:t xml:space="preserve"> may attend,</w:t>
            </w:r>
            <w:r>
              <w:rPr>
                <w:spacing w:val="-3"/>
                <w:sz w:val="20"/>
              </w:rPr>
              <w:t xml:space="preserve"> </w:t>
            </w:r>
            <w:r>
              <w:rPr>
                <w:sz w:val="20"/>
              </w:rPr>
              <w:t>in</w:t>
            </w:r>
            <w:r>
              <w:rPr>
                <w:spacing w:val="-3"/>
                <w:sz w:val="20"/>
              </w:rPr>
              <w:t xml:space="preserve"> </w:t>
            </w:r>
            <w:r>
              <w:rPr>
                <w:sz w:val="20"/>
              </w:rPr>
              <w:t>lieu</w:t>
            </w:r>
            <w:r>
              <w:rPr>
                <w:spacing w:val="-3"/>
                <w:sz w:val="20"/>
              </w:rPr>
              <w:t xml:space="preserve"> </w:t>
            </w:r>
            <w:r>
              <w:rPr>
                <w:sz w:val="20"/>
              </w:rPr>
              <w:t>of</w:t>
            </w:r>
            <w:r>
              <w:rPr>
                <w:spacing w:val="-5"/>
                <w:sz w:val="20"/>
              </w:rPr>
              <w:t xml:space="preserve"> </w:t>
            </w:r>
            <w:r>
              <w:rPr>
                <w:sz w:val="20"/>
              </w:rPr>
              <w:t>high</w:t>
            </w:r>
            <w:r>
              <w:rPr>
                <w:spacing w:val="-3"/>
                <w:sz w:val="20"/>
              </w:rPr>
              <w:t xml:space="preserve"> </w:t>
            </w:r>
            <w:r>
              <w:rPr>
                <w:sz w:val="20"/>
              </w:rPr>
              <w:t>school</w:t>
            </w:r>
            <w:r>
              <w:rPr>
                <w:spacing w:val="-4"/>
                <w:sz w:val="20"/>
              </w:rPr>
              <w:t xml:space="preserve"> </w:t>
            </w:r>
            <w:r>
              <w:rPr>
                <w:sz w:val="20"/>
              </w:rPr>
              <w:t>or</w:t>
            </w:r>
            <w:r>
              <w:rPr>
                <w:spacing w:val="-4"/>
                <w:sz w:val="20"/>
              </w:rPr>
              <w:t xml:space="preserve"> </w:t>
            </w:r>
            <w:r>
              <w:rPr>
                <w:sz w:val="20"/>
              </w:rPr>
              <w:t>on</w:t>
            </w:r>
            <w:r>
              <w:rPr>
                <w:spacing w:val="-3"/>
                <w:sz w:val="20"/>
              </w:rPr>
              <w:t xml:space="preserve"> </w:t>
            </w:r>
            <w:r>
              <w:rPr>
                <w:sz w:val="20"/>
              </w:rPr>
              <w:t>a</w:t>
            </w:r>
            <w:r>
              <w:rPr>
                <w:spacing w:val="-4"/>
                <w:sz w:val="20"/>
              </w:rPr>
              <w:t xml:space="preserve"> </w:t>
            </w:r>
            <w:r>
              <w:rPr>
                <w:sz w:val="20"/>
              </w:rPr>
              <w:t>part-time</w:t>
            </w:r>
            <w:r>
              <w:rPr>
                <w:spacing w:val="-5"/>
                <w:sz w:val="20"/>
              </w:rPr>
              <w:t xml:space="preserve"> </w:t>
            </w:r>
            <w:r>
              <w:rPr>
                <w:sz w:val="20"/>
              </w:rPr>
              <w:t>basis,</w:t>
            </w:r>
            <w:r>
              <w:rPr>
                <w:spacing w:val="-3"/>
                <w:sz w:val="20"/>
              </w:rPr>
              <w:t xml:space="preserve"> </w:t>
            </w:r>
            <w:r>
              <w:rPr>
                <w:sz w:val="20"/>
              </w:rPr>
              <w:t>a</w:t>
            </w:r>
            <w:r>
              <w:rPr>
                <w:spacing w:val="-4"/>
                <w:sz w:val="20"/>
              </w:rPr>
              <w:t xml:space="preserve"> </w:t>
            </w:r>
            <w:r>
              <w:rPr>
                <w:sz w:val="20"/>
              </w:rPr>
              <w:t>technical</w:t>
            </w:r>
            <w:r>
              <w:rPr>
                <w:spacing w:val="-4"/>
                <w:sz w:val="20"/>
              </w:rPr>
              <w:t xml:space="preserve"> </w:t>
            </w:r>
            <w:r>
              <w:rPr>
                <w:sz w:val="20"/>
              </w:rPr>
              <w:t>college if the child and his or her parent or guardian agree, in writing, that the child will participate in a program leading to the child's high school graduation. The district board of the technical college district in which</w:t>
            </w:r>
          </w:p>
          <w:p w14:paraId="500B86E1" w14:textId="77777777" w:rsidR="009D6CE4" w:rsidRDefault="007A15B7" w:rsidP="0055506B">
            <w:pPr>
              <w:pStyle w:val="TableParagraph"/>
              <w:spacing w:line="223" w:lineRule="exact"/>
              <w:ind w:left="105" w:right="288"/>
              <w:rPr>
                <w:sz w:val="20"/>
              </w:rPr>
            </w:pPr>
            <w:r>
              <w:rPr>
                <w:sz w:val="20"/>
              </w:rPr>
              <w:t>the</w:t>
            </w:r>
            <w:r>
              <w:rPr>
                <w:spacing w:val="-7"/>
                <w:sz w:val="20"/>
              </w:rPr>
              <w:t xml:space="preserve"> </w:t>
            </w:r>
            <w:r>
              <w:rPr>
                <w:sz w:val="20"/>
              </w:rPr>
              <w:t>child</w:t>
            </w:r>
            <w:r>
              <w:rPr>
                <w:spacing w:val="-4"/>
                <w:sz w:val="20"/>
              </w:rPr>
              <w:t xml:space="preserve"> </w:t>
            </w:r>
            <w:r>
              <w:rPr>
                <w:sz w:val="20"/>
              </w:rPr>
              <w:t>resides</w:t>
            </w:r>
            <w:r>
              <w:rPr>
                <w:spacing w:val="-5"/>
                <w:sz w:val="20"/>
              </w:rPr>
              <w:t xml:space="preserve"> </w:t>
            </w:r>
            <w:r>
              <w:rPr>
                <w:sz w:val="20"/>
              </w:rPr>
              <w:t>shall</w:t>
            </w:r>
            <w:r>
              <w:rPr>
                <w:spacing w:val="-5"/>
                <w:sz w:val="20"/>
              </w:rPr>
              <w:t xml:space="preserve"> </w:t>
            </w:r>
            <w:r>
              <w:rPr>
                <w:sz w:val="20"/>
              </w:rPr>
              <w:t>admit</w:t>
            </w:r>
            <w:r>
              <w:rPr>
                <w:spacing w:val="-6"/>
                <w:sz w:val="20"/>
              </w:rPr>
              <w:t xml:space="preserve"> </w:t>
            </w:r>
            <w:r>
              <w:rPr>
                <w:sz w:val="20"/>
              </w:rPr>
              <w:t>the</w:t>
            </w:r>
            <w:r>
              <w:rPr>
                <w:spacing w:val="-6"/>
                <w:sz w:val="20"/>
              </w:rPr>
              <w:t xml:space="preserve"> </w:t>
            </w:r>
            <w:r>
              <w:rPr>
                <w:spacing w:val="-2"/>
                <w:sz w:val="20"/>
              </w:rPr>
              <w:t>child.</w:t>
            </w:r>
          </w:p>
        </w:tc>
      </w:tr>
      <w:tr w:rsidR="009D6CE4" w14:paraId="500B86E7" w14:textId="77777777" w:rsidTr="005074A8">
        <w:trPr>
          <w:trHeight w:val="2442"/>
        </w:trPr>
        <w:tc>
          <w:tcPr>
            <w:tcW w:w="1250" w:type="dxa"/>
          </w:tcPr>
          <w:p w14:paraId="500B86E3" w14:textId="77777777" w:rsidR="009D6CE4" w:rsidRDefault="007A15B7" w:rsidP="0055506B">
            <w:pPr>
              <w:pStyle w:val="TableParagraph"/>
              <w:spacing w:before="1"/>
              <w:ind w:right="288"/>
              <w:rPr>
                <w:sz w:val="20"/>
              </w:rPr>
            </w:pPr>
            <w:r>
              <w:rPr>
                <w:spacing w:val="-2"/>
                <w:sz w:val="20"/>
              </w:rPr>
              <w:t>Previously Justice Involved Juveniles</w:t>
            </w:r>
          </w:p>
        </w:tc>
        <w:tc>
          <w:tcPr>
            <w:tcW w:w="2071" w:type="dxa"/>
          </w:tcPr>
          <w:p w14:paraId="500B86E4" w14:textId="77777777" w:rsidR="009D6CE4" w:rsidRDefault="007A15B7" w:rsidP="0055506B">
            <w:pPr>
              <w:pStyle w:val="TableParagraph"/>
              <w:spacing w:before="1"/>
              <w:ind w:left="108" w:right="288"/>
              <w:rPr>
                <w:sz w:val="20"/>
              </w:rPr>
            </w:pPr>
            <w:r>
              <w:rPr>
                <w:spacing w:val="-2"/>
                <w:sz w:val="20"/>
              </w:rPr>
              <w:t>118.15(1)(cm)</w:t>
            </w:r>
          </w:p>
        </w:tc>
        <w:tc>
          <w:tcPr>
            <w:tcW w:w="6029" w:type="dxa"/>
          </w:tcPr>
          <w:p w14:paraId="500B86E5" w14:textId="77777777" w:rsidR="009D6CE4" w:rsidRDefault="007A15B7" w:rsidP="0055506B">
            <w:pPr>
              <w:pStyle w:val="TableParagraph"/>
              <w:spacing w:before="1"/>
              <w:ind w:left="105" w:right="288"/>
              <w:rPr>
                <w:sz w:val="20"/>
              </w:rPr>
            </w:pPr>
            <w:r>
              <w:rPr>
                <w:sz w:val="20"/>
              </w:rPr>
              <w:t xml:space="preserve">Upon the child's request and with the approval of the child's parent or guardian, any child who is 17 years of age or over shall be excused by the school board from regular school attendance if the child began a program leading to a high school equivalency diploma in a juvenile correctional facility, as defined in s. </w:t>
            </w:r>
            <w:hyperlink r:id="rId16">
              <w:r>
                <w:rPr>
                  <w:color w:val="0000FF"/>
                  <w:sz w:val="20"/>
                  <w:u w:val="single" w:color="0000FF"/>
                </w:rPr>
                <w:t>938.02 (10p)</w:t>
              </w:r>
              <w:r>
                <w:rPr>
                  <w:sz w:val="20"/>
                </w:rPr>
                <w:t>,</w:t>
              </w:r>
            </w:hyperlink>
            <w:r>
              <w:rPr>
                <w:sz w:val="20"/>
              </w:rPr>
              <w:t xml:space="preserve"> a secured residential care center for children and youth, as defined in s. </w:t>
            </w:r>
            <w:hyperlink r:id="rId17">
              <w:r>
                <w:rPr>
                  <w:color w:val="0000FF"/>
                  <w:sz w:val="20"/>
                  <w:u w:val="single" w:color="0000FF"/>
                </w:rPr>
                <w:t>938.02 (15g)</w:t>
              </w:r>
              <w:r>
                <w:rPr>
                  <w:sz w:val="20"/>
                </w:rPr>
                <w:t>,</w:t>
              </w:r>
            </w:hyperlink>
            <w:r>
              <w:rPr>
                <w:sz w:val="20"/>
              </w:rPr>
              <w:t xml:space="preserve"> a juvenile detention facility, as defined in s. </w:t>
            </w:r>
            <w:hyperlink r:id="rId18">
              <w:r>
                <w:rPr>
                  <w:color w:val="0000FF"/>
                  <w:sz w:val="20"/>
                  <w:u w:val="single" w:color="0000FF"/>
                </w:rPr>
                <w:t>938.02 (10r)</w:t>
              </w:r>
              <w:r>
                <w:rPr>
                  <w:sz w:val="20"/>
                </w:rPr>
                <w:t>,</w:t>
              </w:r>
            </w:hyperlink>
            <w:r>
              <w:rPr>
                <w:sz w:val="20"/>
              </w:rPr>
              <w:t xml:space="preserve"> or a juvenile portion of a county jail, and the child and his or</w:t>
            </w:r>
            <w:r>
              <w:rPr>
                <w:spacing w:val="-1"/>
                <w:sz w:val="20"/>
              </w:rPr>
              <w:t xml:space="preserve"> </w:t>
            </w:r>
            <w:r>
              <w:rPr>
                <w:sz w:val="20"/>
              </w:rPr>
              <w:t>her parent</w:t>
            </w:r>
            <w:r>
              <w:rPr>
                <w:spacing w:val="-1"/>
                <w:sz w:val="20"/>
              </w:rPr>
              <w:t xml:space="preserve"> </w:t>
            </w:r>
            <w:r>
              <w:rPr>
                <w:sz w:val="20"/>
              </w:rPr>
              <w:t>or guardian agree</w:t>
            </w:r>
            <w:r>
              <w:rPr>
                <w:spacing w:val="-4"/>
                <w:sz w:val="20"/>
              </w:rPr>
              <w:t xml:space="preserve"> </w:t>
            </w:r>
            <w:r>
              <w:rPr>
                <w:sz w:val="20"/>
              </w:rPr>
              <w:t>under</w:t>
            </w:r>
            <w:r>
              <w:rPr>
                <w:spacing w:val="-3"/>
                <w:sz w:val="20"/>
              </w:rPr>
              <w:t xml:space="preserve"> </w:t>
            </w:r>
            <w:r>
              <w:rPr>
                <w:sz w:val="20"/>
              </w:rPr>
              <w:t>subd.</w:t>
            </w:r>
            <w:r>
              <w:rPr>
                <w:spacing w:val="-3"/>
                <w:sz w:val="20"/>
              </w:rPr>
              <w:t xml:space="preserve"> </w:t>
            </w:r>
            <w:hyperlink r:id="rId19">
              <w:r>
                <w:rPr>
                  <w:color w:val="0000FF"/>
                  <w:sz w:val="20"/>
                  <w:u w:val="single" w:color="0000FF"/>
                </w:rPr>
                <w:t>2.</w:t>
              </w:r>
            </w:hyperlink>
            <w:r>
              <w:rPr>
                <w:color w:val="0000FF"/>
                <w:spacing w:val="-3"/>
                <w:sz w:val="20"/>
              </w:rPr>
              <w:t xml:space="preserve"> </w:t>
            </w:r>
            <w:r>
              <w:rPr>
                <w:sz w:val="20"/>
              </w:rPr>
              <w:t>that</w:t>
            </w:r>
            <w:r>
              <w:rPr>
                <w:spacing w:val="-3"/>
                <w:sz w:val="20"/>
              </w:rPr>
              <w:t xml:space="preserve"> </w:t>
            </w:r>
            <w:r>
              <w:rPr>
                <w:sz w:val="20"/>
              </w:rPr>
              <w:t>the</w:t>
            </w:r>
            <w:r>
              <w:rPr>
                <w:spacing w:val="-6"/>
                <w:sz w:val="20"/>
              </w:rPr>
              <w:t xml:space="preserve"> </w:t>
            </w:r>
            <w:r>
              <w:rPr>
                <w:sz w:val="20"/>
              </w:rPr>
              <w:t>child</w:t>
            </w:r>
            <w:r>
              <w:rPr>
                <w:spacing w:val="-2"/>
                <w:sz w:val="20"/>
              </w:rPr>
              <w:t xml:space="preserve"> </w:t>
            </w:r>
            <w:r>
              <w:rPr>
                <w:sz w:val="20"/>
              </w:rPr>
              <w:t>will</w:t>
            </w:r>
            <w:r>
              <w:rPr>
                <w:spacing w:val="-3"/>
                <w:sz w:val="20"/>
              </w:rPr>
              <w:t xml:space="preserve"> </w:t>
            </w:r>
            <w:r>
              <w:rPr>
                <w:sz w:val="20"/>
              </w:rPr>
              <w:t>continue</w:t>
            </w:r>
            <w:r>
              <w:rPr>
                <w:spacing w:val="-4"/>
                <w:sz w:val="20"/>
              </w:rPr>
              <w:t xml:space="preserve"> </w:t>
            </w:r>
            <w:r>
              <w:rPr>
                <w:sz w:val="20"/>
              </w:rPr>
              <w:t>to</w:t>
            </w:r>
            <w:r>
              <w:rPr>
                <w:spacing w:val="-3"/>
                <w:sz w:val="20"/>
              </w:rPr>
              <w:t xml:space="preserve"> </w:t>
            </w:r>
            <w:r>
              <w:rPr>
                <w:sz w:val="20"/>
              </w:rPr>
              <w:t>participate</w:t>
            </w:r>
            <w:r>
              <w:rPr>
                <w:spacing w:val="-4"/>
                <w:sz w:val="20"/>
              </w:rPr>
              <w:t xml:space="preserve"> </w:t>
            </w:r>
            <w:r>
              <w:rPr>
                <w:sz w:val="20"/>
              </w:rPr>
              <w:t>in</w:t>
            </w:r>
            <w:r>
              <w:rPr>
                <w:spacing w:val="-2"/>
                <w:sz w:val="20"/>
              </w:rPr>
              <w:t xml:space="preserve"> </w:t>
            </w:r>
            <w:r>
              <w:rPr>
                <w:sz w:val="20"/>
              </w:rPr>
              <w:t>such</w:t>
            </w:r>
            <w:r>
              <w:rPr>
                <w:spacing w:val="-2"/>
                <w:sz w:val="20"/>
              </w:rPr>
              <w:t xml:space="preserve"> </w:t>
            </w:r>
            <w:r>
              <w:rPr>
                <w:sz w:val="20"/>
              </w:rPr>
              <w:t>a</w:t>
            </w:r>
          </w:p>
          <w:p w14:paraId="500B86E6" w14:textId="77777777" w:rsidR="009D6CE4" w:rsidRDefault="007A15B7" w:rsidP="0055506B">
            <w:pPr>
              <w:pStyle w:val="TableParagraph"/>
              <w:spacing w:line="224" w:lineRule="exact"/>
              <w:ind w:left="105" w:right="288"/>
              <w:rPr>
                <w:sz w:val="20"/>
              </w:rPr>
            </w:pPr>
            <w:r>
              <w:rPr>
                <w:spacing w:val="-2"/>
                <w:sz w:val="20"/>
              </w:rPr>
              <w:t>program.</w:t>
            </w:r>
          </w:p>
        </w:tc>
      </w:tr>
    </w:tbl>
    <w:p w14:paraId="500B86E8" w14:textId="77777777" w:rsidR="009D6CE4" w:rsidRDefault="009D6CE4" w:rsidP="0055506B">
      <w:pPr>
        <w:pStyle w:val="BodyText"/>
        <w:spacing w:before="158"/>
        <w:ind w:left="459" w:right="288"/>
      </w:pPr>
    </w:p>
    <w:p w14:paraId="70F7D059" w14:textId="77777777" w:rsidR="00E11434" w:rsidRDefault="007A15B7" w:rsidP="00E11434">
      <w:pPr>
        <w:pStyle w:val="BodyText"/>
        <w:spacing w:before="1" w:line="276" w:lineRule="auto"/>
        <w:ind w:left="919" w:right="288"/>
      </w:pPr>
      <w:r>
        <w:t>To</w:t>
      </w:r>
      <w:r>
        <w:rPr>
          <w:spacing w:val="-1"/>
        </w:rPr>
        <w:t xml:space="preserve"> </w:t>
      </w:r>
      <w:r>
        <w:t>participate</w:t>
      </w:r>
      <w:r>
        <w:rPr>
          <w:spacing w:val="-4"/>
        </w:rPr>
        <w:t xml:space="preserve"> </w:t>
      </w:r>
      <w:r>
        <w:t>in</w:t>
      </w:r>
      <w:r>
        <w:rPr>
          <w:spacing w:val="-3"/>
        </w:rPr>
        <w:t xml:space="preserve"> </w:t>
      </w:r>
      <w:r>
        <w:t>an</w:t>
      </w:r>
      <w:r>
        <w:rPr>
          <w:spacing w:val="-3"/>
        </w:rPr>
        <w:t xml:space="preserve"> </w:t>
      </w:r>
      <w:r>
        <w:t>AEFLA</w:t>
      </w:r>
      <w:r>
        <w:rPr>
          <w:spacing w:val="-7"/>
        </w:rPr>
        <w:t xml:space="preserve"> </w:t>
      </w:r>
      <w:r>
        <w:t>grant,</w:t>
      </w:r>
      <w:r>
        <w:rPr>
          <w:spacing w:val="-2"/>
        </w:rPr>
        <w:t xml:space="preserve"> </w:t>
      </w:r>
      <w:r>
        <w:t>At</w:t>
      </w:r>
      <w:r>
        <w:rPr>
          <w:spacing w:val="-1"/>
        </w:rPr>
        <w:t xml:space="preserve"> </w:t>
      </w:r>
      <w:r>
        <w:t>Risk</w:t>
      </w:r>
      <w:r>
        <w:rPr>
          <w:spacing w:val="-4"/>
        </w:rPr>
        <w:t xml:space="preserve"> </w:t>
      </w:r>
      <w:r>
        <w:t>or</w:t>
      </w:r>
      <w:r>
        <w:rPr>
          <w:spacing w:val="-4"/>
        </w:rPr>
        <w:t xml:space="preserve"> </w:t>
      </w:r>
      <w:r>
        <w:t>Previously</w:t>
      </w:r>
      <w:r>
        <w:rPr>
          <w:spacing w:val="-3"/>
        </w:rPr>
        <w:t xml:space="preserve"> </w:t>
      </w:r>
      <w:r>
        <w:t>Justice</w:t>
      </w:r>
      <w:r>
        <w:rPr>
          <w:spacing w:val="-1"/>
        </w:rPr>
        <w:t xml:space="preserve"> </w:t>
      </w:r>
      <w:r>
        <w:t>Involved</w:t>
      </w:r>
      <w:r>
        <w:rPr>
          <w:spacing w:val="-3"/>
        </w:rPr>
        <w:t xml:space="preserve"> </w:t>
      </w:r>
      <w:r>
        <w:t>Juvenile</w:t>
      </w:r>
      <w:r>
        <w:rPr>
          <w:spacing w:val="-1"/>
        </w:rPr>
        <w:t xml:space="preserve"> </w:t>
      </w:r>
      <w:r>
        <w:t>students</w:t>
      </w:r>
      <w:r>
        <w:rPr>
          <w:spacing w:val="-2"/>
        </w:rPr>
        <w:t xml:space="preserve"> </w:t>
      </w:r>
      <w:r>
        <w:t>must</w:t>
      </w:r>
      <w:r>
        <w:rPr>
          <w:spacing w:val="-1"/>
        </w:rPr>
        <w:t xml:space="preserve"> </w:t>
      </w:r>
      <w:r>
        <w:t>be</w:t>
      </w:r>
      <w:r>
        <w:rPr>
          <w:spacing w:val="-4"/>
        </w:rPr>
        <w:t xml:space="preserve"> </w:t>
      </w:r>
      <w:r>
        <w:t>enrolled</w:t>
      </w:r>
      <w:r>
        <w:rPr>
          <w:spacing w:val="-3"/>
        </w:rPr>
        <w:t xml:space="preserve"> </w:t>
      </w:r>
      <w:r>
        <w:t>in</w:t>
      </w:r>
      <w:r>
        <w:rPr>
          <w:spacing w:val="-5"/>
        </w:rPr>
        <w:t xml:space="preserve"> </w:t>
      </w:r>
      <w:r>
        <w:t>at</w:t>
      </w:r>
      <w:r>
        <w:rPr>
          <w:spacing w:val="-1"/>
        </w:rPr>
        <w:t xml:space="preserve"> </w:t>
      </w:r>
      <w:r>
        <w:t>least</w:t>
      </w:r>
      <w:r>
        <w:rPr>
          <w:spacing w:val="-1"/>
        </w:rPr>
        <w:t xml:space="preserve"> </w:t>
      </w:r>
      <w:r>
        <w:t>one course in the program year they are served. The course must be approved by the state superintendent under s.118.33(3m), Wis. Stats., for the purpose of satisfying a high school graduation requirement.</w:t>
      </w:r>
    </w:p>
    <w:p w14:paraId="2FEFD1AE" w14:textId="77777777" w:rsidR="00E11434" w:rsidRDefault="00E11434" w:rsidP="00E11434">
      <w:pPr>
        <w:pStyle w:val="BodyText"/>
        <w:spacing w:before="1" w:line="276" w:lineRule="auto"/>
        <w:ind w:left="919" w:right="288"/>
      </w:pPr>
    </w:p>
    <w:p w14:paraId="2FDE2BDE" w14:textId="5A52EBEF" w:rsidR="000C68A3" w:rsidRDefault="00E11434" w:rsidP="00E11434">
      <w:pPr>
        <w:pStyle w:val="BodyText"/>
        <w:spacing w:before="1" w:line="276" w:lineRule="auto"/>
        <w:ind w:left="919" w:right="288"/>
        <w:rPr>
          <w:sz w:val="28"/>
          <w:szCs w:val="28"/>
        </w:rPr>
      </w:pPr>
      <w:r>
        <w:t xml:space="preserve">All newly enrolled students must receive an initial assessment using an approved NRS assessment before they receive 12 hours of service in order to be counted as a participant or reportable individual </w:t>
      </w:r>
      <w:r w:rsidRPr="005074A8">
        <w:t>under AEFLA. Students served through alternative placement are the only exception. Please view the alternative placement section of this document for more information about alternative placement. Any</w:t>
      </w:r>
      <w:r w:rsidRPr="005074A8">
        <w:rPr>
          <w:spacing w:val="-1"/>
        </w:rPr>
        <w:t xml:space="preserve"> </w:t>
      </w:r>
      <w:r w:rsidRPr="005074A8">
        <w:t>adult</w:t>
      </w:r>
      <w:r w:rsidRPr="005074A8">
        <w:rPr>
          <w:spacing w:val="-4"/>
        </w:rPr>
        <w:t xml:space="preserve"> </w:t>
      </w:r>
      <w:r w:rsidRPr="005074A8">
        <w:t>education</w:t>
      </w:r>
      <w:r w:rsidRPr="005074A8">
        <w:rPr>
          <w:spacing w:val="-3"/>
        </w:rPr>
        <w:t xml:space="preserve"> </w:t>
      </w:r>
      <w:r w:rsidRPr="005074A8">
        <w:t>student</w:t>
      </w:r>
      <w:r w:rsidRPr="005074A8">
        <w:rPr>
          <w:spacing w:val="-1"/>
        </w:rPr>
        <w:t xml:space="preserve"> </w:t>
      </w:r>
      <w:r w:rsidRPr="005074A8">
        <w:t>who</w:t>
      </w:r>
      <w:r w:rsidRPr="005074A8">
        <w:rPr>
          <w:spacing w:val="-3"/>
        </w:rPr>
        <w:t xml:space="preserve"> </w:t>
      </w:r>
      <w:r w:rsidRPr="005074A8">
        <w:t>is not assessed using an approved standardized test will not be counted in performance</w:t>
      </w:r>
      <w:r>
        <w:t xml:space="preserve"> reports to the DE, although data on </w:t>
      </w:r>
      <w:r w:rsidRPr="00F677A8">
        <w:rPr>
          <w:u w:val="single"/>
        </w:rPr>
        <w:t>all</w:t>
      </w:r>
      <w:r>
        <w:t xml:space="preserve"> adult education instruction that occurs must be reported to the WTCS Office as per WTCS Client Reporting </w:t>
      </w:r>
      <w:r w:rsidRPr="00F72D4D">
        <w:rPr>
          <w:spacing w:val="-2"/>
        </w:rPr>
        <w:t>guidelines</w:t>
      </w:r>
      <w:r w:rsidRPr="00F72D4D">
        <w:t>. A student becomes a participant once they have received 12 or more hours</w:t>
      </w:r>
      <w:r w:rsidRPr="00F72D4D">
        <w:rPr>
          <w:spacing w:val="-2"/>
        </w:rPr>
        <w:t xml:space="preserve"> </w:t>
      </w:r>
      <w:r w:rsidRPr="00F72D4D">
        <w:t>of</w:t>
      </w:r>
      <w:r w:rsidRPr="00F72D4D">
        <w:rPr>
          <w:spacing w:val="-4"/>
        </w:rPr>
        <w:t xml:space="preserve"> </w:t>
      </w:r>
      <w:r w:rsidRPr="00F72D4D">
        <w:t>service</w:t>
      </w:r>
      <w:r w:rsidRPr="00F72D4D">
        <w:rPr>
          <w:spacing w:val="-3"/>
        </w:rPr>
        <w:t xml:space="preserve"> </w:t>
      </w:r>
      <w:r w:rsidRPr="00F72D4D">
        <w:t>while</w:t>
      </w:r>
      <w:r w:rsidRPr="00F72D4D">
        <w:rPr>
          <w:spacing w:val="-4"/>
        </w:rPr>
        <w:t xml:space="preserve"> </w:t>
      </w:r>
      <w:r w:rsidRPr="00F72D4D">
        <w:t>a</w:t>
      </w:r>
      <w:r w:rsidRPr="00F72D4D">
        <w:rPr>
          <w:spacing w:val="-2"/>
        </w:rPr>
        <w:t xml:space="preserve"> </w:t>
      </w:r>
      <w:r w:rsidRPr="00F72D4D">
        <w:t>reportable</w:t>
      </w:r>
      <w:r w:rsidRPr="00F72D4D">
        <w:rPr>
          <w:spacing w:val="-1"/>
        </w:rPr>
        <w:t xml:space="preserve"> </w:t>
      </w:r>
      <w:r w:rsidRPr="00F72D4D">
        <w:t>individual</w:t>
      </w:r>
      <w:r w:rsidRPr="00F72D4D">
        <w:rPr>
          <w:spacing w:val="-2"/>
        </w:rPr>
        <w:t xml:space="preserve"> </w:t>
      </w:r>
      <w:r w:rsidRPr="00F72D4D">
        <w:t>received</w:t>
      </w:r>
      <w:r w:rsidRPr="00F72D4D">
        <w:rPr>
          <w:spacing w:val="-3"/>
        </w:rPr>
        <w:t xml:space="preserve"> </w:t>
      </w:r>
      <w:r w:rsidRPr="00F72D4D">
        <w:t>less</w:t>
      </w:r>
      <w:r w:rsidRPr="00F72D4D">
        <w:rPr>
          <w:spacing w:val="-2"/>
        </w:rPr>
        <w:t xml:space="preserve"> </w:t>
      </w:r>
      <w:r w:rsidRPr="00F72D4D">
        <w:t>than</w:t>
      </w:r>
      <w:r w:rsidRPr="00F72D4D">
        <w:rPr>
          <w:spacing w:val="-4"/>
        </w:rPr>
        <w:t xml:space="preserve"> </w:t>
      </w:r>
      <w:r w:rsidRPr="00F72D4D">
        <w:t>12</w:t>
      </w:r>
      <w:r w:rsidRPr="00F72D4D">
        <w:rPr>
          <w:spacing w:val="-3"/>
        </w:rPr>
        <w:t xml:space="preserve"> </w:t>
      </w:r>
      <w:r w:rsidRPr="00F72D4D">
        <w:t>hours</w:t>
      </w:r>
      <w:r w:rsidRPr="00F72D4D">
        <w:rPr>
          <w:spacing w:val="-4"/>
        </w:rPr>
        <w:t xml:space="preserve"> </w:t>
      </w:r>
      <w:r w:rsidRPr="00F72D4D">
        <w:t>of</w:t>
      </w:r>
      <w:r w:rsidRPr="00F72D4D">
        <w:rPr>
          <w:spacing w:val="-4"/>
        </w:rPr>
        <w:t xml:space="preserve"> </w:t>
      </w:r>
      <w:r w:rsidRPr="00F72D4D">
        <w:t xml:space="preserve">service. </w:t>
      </w:r>
      <w:bookmarkStart w:id="8" w:name="Approved_Assessments"/>
      <w:bookmarkStart w:id="9" w:name="_bookmark4"/>
      <w:bookmarkEnd w:id="8"/>
      <w:bookmarkEnd w:id="9"/>
      <w:r w:rsidR="000C68A3">
        <w:br w:type="page"/>
      </w:r>
    </w:p>
    <w:p w14:paraId="500B86EA" w14:textId="377A255E" w:rsidR="009D6CE4" w:rsidRPr="00E11434" w:rsidRDefault="000C68A3" w:rsidP="0055506B">
      <w:pPr>
        <w:pStyle w:val="Heading1"/>
        <w:ind w:right="288" w:firstLine="357"/>
        <w:rPr>
          <w:rFonts w:asciiTheme="minorHAnsi" w:hAnsiTheme="minorHAnsi" w:cstheme="minorHAnsi"/>
          <w:color w:val="000000" w:themeColor="text1"/>
        </w:rPr>
      </w:pPr>
      <w:bookmarkStart w:id="10" w:name="_Toc183165276"/>
      <w:r w:rsidRPr="00E11434">
        <w:rPr>
          <w:rFonts w:asciiTheme="minorHAnsi" w:hAnsiTheme="minorHAnsi" w:cstheme="minorHAnsi"/>
          <w:color w:val="000000" w:themeColor="text1"/>
        </w:rPr>
        <w:lastRenderedPageBreak/>
        <w:t xml:space="preserve">Wisconsin AEFLA </w:t>
      </w:r>
      <w:r w:rsidR="007A15B7" w:rsidRPr="00E11434">
        <w:rPr>
          <w:rFonts w:asciiTheme="minorHAnsi" w:hAnsiTheme="minorHAnsi" w:cstheme="minorHAnsi"/>
          <w:color w:val="000000" w:themeColor="text1"/>
        </w:rPr>
        <w:t>Approved</w:t>
      </w:r>
      <w:r w:rsidR="007A15B7" w:rsidRPr="00E11434">
        <w:rPr>
          <w:rFonts w:asciiTheme="minorHAnsi" w:hAnsiTheme="minorHAnsi" w:cstheme="minorHAnsi"/>
          <w:color w:val="000000" w:themeColor="text1"/>
          <w:spacing w:val="-11"/>
        </w:rPr>
        <w:t xml:space="preserve"> </w:t>
      </w:r>
      <w:r w:rsidR="007A15B7" w:rsidRPr="00E11434">
        <w:rPr>
          <w:rFonts w:asciiTheme="minorHAnsi" w:hAnsiTheme="minorHAnsi" w:cstheme="minorHAnsi"/>
          <w:color w:val="000000" w:themeColor="text1"/>
        </w:rPr>
        <w:t>Assessments</w:t>
      </w:r>
      <w:bookmarkEnd w:id="10"/>
      <w:r w:rsidRPr="00E11434">
        <w:rPr>
          <w:rFonts w:asciiTheme="minorHAnsi" w:hAnsiTheme="minorHAnsi" w:cstheme="minorHAnsi"/>
          <w:color w:val="000000" w:themeColor="text1"/>
        </w:rPr>
        <w:t xml:space="preserve"> </w:t>
      </w:r>
    </w:p>
    <w:p w14:paraId="500B86EB" w14:textId="3ED0E450" w:rsidR="009D6CE4" w:rsidRPr="00E11434" w:rsidRDefault="000C68A3" w:rsidP="0055506B">
      <w:pPr>
        <w:pStyle w:val="Heading2"/>
        <w:ind w:right="288" w:firstLine="460"/>
        <w:jc w:val="left"/>
        <w:rPr>
          <w:color w:val="000000" w:themeColor="text1"/>
        </w:rPr>
      </w:pPr>
      <w:bookmarkStart w:id="11" w:name="ELL_Assessments_approved_for_use_in_Wisc"/>
      <w:bookmarkStart w:id="12" w:name="_bookmark5"/>
      <w:bookmarkStart w:id="13" w:name="_Toc183165277"/>
      <w:bookmarkEnd w:id="11"/>
      <w:bookmarkEnd w:id="12"/>
      <w:r w:rsidRPr="00E11434">
        <w:rPr>
          <w:color w:val="000000" w:themeColor="text1"/>
        </w:rPr>
        <w:t>English Language Acquisition</w:t>
      </w:r>
      <w:r w:rsidR="007A15B7" w:rsidRPr="00E11434">
        <w:rPr>
          <w:color w:val="000000" w:themeColor="text1"/>
          <w:spacing w:val="-2"/>
        </w:rPr>
        <w:t xml:space="preserve"> </w:t>
      </w:r>
      <w:r w:rsidR="007A15B7" w:rsidRPr="00E11434">
        <w:rPr>
          <w:color w:val="000000" w:themeColor="text1"/>
        </w:rPr>
        <w:t>Assessments</w:t>
      </w:r>
      <w:r w:rsidR="007A15B7" w:rsidRPr="00E11434">
        <w:rPr>
          <w:color w:val="000000" w:themeColor="text1"/>
          <w:spacing w:val="-2"/>
        </w:rPr>
        <w:t xml:space="preserve"> </w:t>
      </w:r>
      <w:r w:rsidR="007A15B7" w:rsidRPr="00E11434">
        <w:rPr>
          <w:color w:val="000000" w:themeColor="text1"/>
        </w:rPr>
        <w:t>approved</w:t>
      </w:r>
      <w:r w:rsidR="007A15B7" w:rsidRPr="00E11434">
        <w:rPr>
          <w:color w:val="000000" w:themeColor="text1"/>
          <w:spacing w:val="-3"/>
        </w:rPr>
        <w:t xml:space="preserve"> </w:t>
      </w:r>
      <w:r w:rsidR="007A15B7" w:rsidRPr="00E11434">
        <w:rPr>
          <w:color w:val="000000" w:themeColor="text1"/>
        </w:rPr>
        <w:t>for</w:t>
      </w:r>
      <w:r w:rsidR="007A15B7" w:rsidRPr="00E11434">
        <w:rPr>
          <w:color w:val="000000" w:themeColor="text1"/>
          <w:spacing w:val="-4"/>
        </w:rPr>
        <w:t xml:space="preserve"> </w:t>
      </w:r>
      <w:r w:rsidR="007A15B7" w:rsidRPr="00E11434">
        <w:rPr>
          <w:color w:val="000000" w:themeColor="text1"/>
        </w:rPr>
        <w:t>use</w:t>
      </w:r>
      <w:r w:rsidR="007A15B7" w:rsidRPr="00E11434">
        <w:rPr>
          <w:color w:val="000000" w:themeColor="text1"/>
          <w:spacing w:val="-1"/>
        </w:rPr>
        <w:t xml:space="preserve"> </w:t>
      </w:r>
      <w:r w:rsidR="007A15B7" w:rsidRPr="00E11434">
        <w:rPr>
          <w:color w:val="000000" w:themeColor="text1"/>
        </w:rPr>
        <w:t xml:space="preserve">in </w:t>
      </w:r>
      <w:r w:rsidR="007A15B7" w:rsidRPr="00E11434">
        <w:rPr>
          <w:color w:val="000000" w:themeColor="text1"/>
          <w:spacing w:val="-2"/>
        </w:rPr>
        <w:t>Wisconsin.</w:t>
      </w:r>
      <w:bookmarkEnd w:id="13"/>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67"/>
        <w:gridCol w:w="1442"/>
        <w:gridCol w:w="1603"/>
      </w:tblGrid>
      <w:tr w:rsidR="003A77AD" w14:paraId="500B86F2" w14:textId="77777777" w:rsidTr="000C68A3">
        <w:trPr>
          <w:trHeight w:val="1341"/>
        </w:trPr>
        <w:tc>
          <w:tcPr>
            <w:tcW w:w="6067" w:type="dxa"/>
            <w:shd w:val="clear" w:color="auto" w:fill="C5D9F0"/>
            <w:vAlign w:val="center"/>
          </w:tcPr>
          <w:p w14:paraId="500B86EC" w14:textId="77777777" w:rsidR="003A77AD" w:rsidRDefault="003A77AD" w:rsidP="0055506B">
            <w:pPr>
              <w:pStyle w:val="TableParagraph"/>
              <w:spacing w:line="268" w:lineRule="exact"/>
              <w:ind w:left="10" w:right="288"/>
              <w:jc w:val="center"/>
              <w:rPr>
                <w:b/>
              </w:rPr>
            </w:pPr>
            <w:r>
              <w:rPr>
                <w:b/>
              </w:rPr>
              <w:t>Test</w:t>
            </w:r>
            <w:r>
              <w:rPr>
                <w:b/>
                <w:spacing w:val="-4"/>
              </w:rPr>
              <w:t xml:space="preserve"> </w:t>
            </w:r>
            <w:r>
              <w:rPr>
                <w:b/>
                <w:spacing w:val="-2"/>
              </w:rPr>
              <w:t>Series</w:t>
            </w:r>
          </w:p>
        </w:tc>
        <w:tc>
          <w:tcPr>
            <w:tcW w:w="1442" w:type="dxa"/>
            <w:shd w:val="clear" w:color="auto" w:fill="C5D9F0"/>
            <w:vAlign w:val="center"/>
          </w:tcPr>
          <w:p w14:paraId="500B86EE" w14:textId="77777777" w:rsidR="003A77AD" w:rsidRDefault="003A77AD" w:rsidP="0055506B">
            <w:pPr>
              <w:pStyle w:val="TableParagraph"/>
              <w:spacing w:line="267" w:lineRule="exact"/>
              <w:ind w:left="11" w:right="288"/>
              <w:jc w:val="center"/>
              <w:rPr>
                <w:b/>
              </w:rPr>
            </w:pPr>
            <w:r>
              <w:rPr>
                <w:b/>
                <w:spacing w:val="-5"/>
              </w:rPr>
              <w:t>NRS</w:t>
            </w:r>
          </w:p>
          <w:p w14:paraId="500B86EF" w14:textId="77777777" w:rsidR="003A77AD" w:rsidRDefault="003A77AD" w:rsidP="0055506B">
            <w:pPr>
              <w:pStyle w:val="TableParagraph"/>
              <w:ind w:left="336" w:right="288" w:hanging="34"/>
              <w:jc w:val="center"/>
              <w:rPr>
                <w:b/>
              </w:rPr>
            </w:pPr>
            <w:r>
              <w:rPr>
                <w:b/>
                <w:spacing w:val="-2"/>
              </w:rPr>
              <w:t xml:space="preserve">Approval Through </w:t>
            </w:r>
            <w:r>
              <w:rPr>
                <w:b/>
              </w:rPr>
              <w:t>June 20,</w:t>
            </w:r>
          </w:p>
          <w:p w14:paraId="500B86F0" w14:textId="77777777" w:rsidR="003A77AD" w:rsidRDefault="003A77AD" w:rsidP="0055506B">
            <w:pPr>
              <w:pStyle w:val="TableParagraph"/>
              <w:spacing w:line="249" w:lineRule="exact"/>
              <w:ind w:left="11" w:right="288"/>
              <w:jc w:val="center"/>
              <w:rPr>
                <w:b/>
              </w:rPr>
            </w:pPr>
            <w:r>
              <w:rPr>
                <w:b/>
                <w:spacing w:val="-4"/>
              </w:rPr>
              <w:t>2027</w:t>
            </w:r>
          </w:p>
        </w:tc>
        <w:tc>
          <w:tcPr>
            <w:tcW w:w="1603" w:type="dxa"/>
            <w:shd w:val="clear" w:color="auto" w:fill="C5D9F0"/>
            <w:vAlign w:val="center"/>
          </w:tcPr>
          <w:p w14:paraId="500B86F1" w14:textId="77777777" w:rsidR="003A77AD" w:rsidRDefault="003A77AD" w:rsidP="0055506B">
            <w:pPr>
              <w:pStyle w:val="TableParagraph"/>
              <w:ind w:left="173" w:right="288"/>
              <w:jc w:val="center"/>
              <w:rPr>
                <w:b/>
              </w:rPr>
            </w:pPr>
            <w:r>
              <w:rPr>
                <w:b/>
              </w:rPr>
              <w:t>NRS</w:t>
            </w:r>
            <w:r>
              <w:rPr>
                <w:b/>
                <w:spacing w:val="-13"/>
              </w:rPr>
              <w:t xml:space="preserve"> </w:t>
            </w:r>
            <w:r>
              <w:rPr>
                <w:b/>
              </w:rPr>
              <w:t xml:space="preserve">Approval Through July, </w:t>
            </w:r>
            <w:r>
              <w:rPr>
                <w:b/>
                <w:spacing w:val="-4"/>
              </w:rPr>
              <w:t>2030</w:t>
            </w:r>
          </w:p>
        </w:tc>
      </w:tr>
      <w:tr w:rsidR="003A77AD" w14:paraId="500B86F8" w14:textId="77777777">
        <w:trPr>
          <w:trHeight w:val="633"/>
        </w:trPr>
        <w:tc>
          <w:tcPr>
            <w:tcW w:w="6067" w:type="dxa"/>
          </w:tcPr>
          <w:p w14:paraId="500B86F3" w14:textId="77777777" w:rsidR="003A77AD" w:rsidRDefault="003A77AD" w:rsidP="0055506B">
            <w:pPr>
              <w:pStyle w:val="TableParagraph"/>
              <w:spacing w:line="268" w:lineRule="exact"/>
              <w:ind w:right="288"/>
              <w:rPr>
                <w:i/>
              </w:rPr>
            </w:pPr>
            <w:r>
              <w:rPr>
                <w:i/>
              </w:rPr>
              <w:t>Basic</w:t>
            </w:r>
            <w:r>
              <w:rPr>
                <w:i/>
                <w:spacing w:val="-7"/>
              </w:rPr>
              <w:t xml:space="preserve"> </w:t>
            </w:r>
            <w:r>
              <w:rPr>
                <w:i/>
              </w:rPr>
              <w:t>English</w:t>
            </w:r>
            <w:r>
              <w:rPr>
                <w:i/>
                <w:spacing w:val="-5"/>
              </w:rPr>
              <w:t xml:space="preserve"> </w:t>
            </w:r>
            <w:r>
              <w:rPr>
                <w:i/>
              </w:rPr>
              <w:t>Skills</w:t>
            </w:r>
            <w:r>
              <w:rPr>
                <w:i/>
                <w:spacing w:val="-3"/>
              </w:rPr>
              <w:t xml:space="preserve"> </w:t>
            </w:r>
            <w:r>
              <w:rPr>
                <w:i/>
              </w:rPr>
              <w:t>Test</w:t>
            </w:r>
            <w:r>
              <w:rPr>
                <w:i/>
                <w:spacing w:val="-5"/>
              </w:rPr>
              <w:t xml:space="preserve"> </w:t>
            </w:r>
            <w:r>
              <w:rPr>
                <w:i/>
              </w:rPr>
              <w:t>(BEST)</w:t>
            </w:r>
            <w:r>
              <w:rPr>
                <w:i/>
                <w:spacing w:val="-6"/>
              </w:rPr>
              <w:t xml:space="preserve"> </w:t>
            </w:r>
            <w:r>
              <w:rPr>
                <w:i/>
              </w:rPr>
              <w:t>Plus</w:t>
            </w:r>
            <w:r>
              <w:rPr>
                <w:i/>
                <w:spacing w:val="-5"/>
              </w:rPr>
              <w:t xml:space="preserve"> </w:t>
            </w:r>
            <w:r>
              <w:rPr>
                <w:i/>
              </w:rPr>
              <w:t>3.0.</w:t>
            </w:r>
            <w:r>
              <w:rPr>
                <w:i/>
                <w:spacing w:val="-4"/>
              </w:rPr>
              <w:t xml:space="preserve"> </w:t>
            </w:r>
            <w:r>
              <w:t>Internet:</w:t>
            </w:r>
            <w:r>
              <w:rPr>
                <w:spacing w:val="-4"/>
              </w:rPr>
              <w:t xml:space="preserve"> </w:t>
            </w:r>
            <w:hyperlink r:id="rId20">
              <w:r>
                <w:rPr>
                  <w:i/>
                  <w:color w:val="0000FF"/>
                  <w:spacing w:val="-2"/>
                  <w:u w:val="single" w:color="0000FF"/>
                </w:rPr>
                <w:t>www.cal.org</w:t>
              </w:r>
              <w:r>
                <w:rPr>
                  <w:i/>
                  <w:spacing w:val="-2"/>
                </w:rPr>
                <w:t>.</w:t>
              </w:r>
            </w:hyperlink>
          </w:p>
        </w:tc>
        <w:tc>
          <w:tcPr>
            <w:tcW w:w="1442" w:type="dxa"/>
          </w:tcPr>
          <w:p w14:paraId="500B86F5" w14:textId="77777777" w:rsidR="003A77AD" w:rsidRDefault="003A77AD" w:rsidP="0055506B">
            <w:pPr>
              <w:pStyle w:val="TableParagraph"/>
              <w:ind w:left="0" w:right="288"/>
              <w:rPr>
                <w:rFonts w:ascii="Times New Roman"/>
                <w:sz w:val="20"/>
              </w:rPr>
            </w:pPr>
          </w:p>
        </w:tc>
        <w:tc>
          <w:tcPr>
            <w:tcW w:w="1603" w:type="dxa"/>
          </w:tcPr>
          <w:p w14:paraId="500B86F6" w14:textId="77777777" w:rsidR="003A77AD" w:rsidRDefault="003A77AD" w:rsidP="0055506B">
            <w:pPr>
              <w:pStyle w:val="TableParagraph"/>
              <w:spacing w:before="11"/>
              <w:ind w:left="0" w:right="288"/>
              <w:rPr>
                <w:sz w:val="5"/>
              </w:rPr>
            </w:pPr>
          </w:p>
          <w:p w14:paraId="500B86F7" w14:textId="77777777" w:rsidR="003A77AD" w:rsidRDefault="003A77AD" w:rsidP="0055506B">
            <w:pPr>
              <w:pStyle w:val="TableParagraph"/>
              <w:ind w:left="557" w:right="288"/>
              <w:rPr>
                <w:sz w:val="20"/>
              </w:rPr>
            </w:pPr>
            <w:r>
              <w:rPr>
                <w:noProof/>
                <w:sz w:val="20"/>
              </w:rPr>
              <mc:AlternateContent>
                <mc:Choice Requires="wpg">
                  <w:drawing>
                    <wp:inline distT="0" distB="0" distL="0" distR="0" wp14:anchorId="500B8B2E" wp14:editId="500B8B2F">
                      <wp:extent cx="314960" cy="315595"/>
                      <wp:effectExtent l="0" t="0" r="0" b="825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960" cy="315595"/>
                                <a:chOff x="0" y="0"/>
                                <a:chExt cx="314960" cy="315595"/>
                              </a:xfrm>
                            </wpg:grpSpPr>
                            <wps:wsp>
                              <wps:cNvPr id="8" name="Graphic 8"/>
                              <wps:cNvSpPr/>
                              <wps:spPr>
                                <a:xfrm>
                                  <a:off x="0" y="0"/>
                                  <a:ext cx="314960" cy="315595"/>
                                </a:xfrm>
                                <a:custGeom>
                                  <a:avLst/>
                                  <a:gdLst/>
                                  <a:ahLst/>
                                  <a:cxnLst/>
                                  <a:rect l="l" t="t" r="r" b="b"/>
                                  <a:pathLst>
                                    <a:path w="314960" h="315595">
                                      <a:moveTo>
                                        <a:pt x="157433" y="315053"/>
                                      </a:moveTo>
                                      <a:lnTo>
                                        <a:pt x="107659" y="307008"/>
                                      </a:lnTo>
                                      <a:lnTo>
                                        <a:pt x="64436" y="284633"/>
                                      </a:lnTo>
                                      <a:lnTo>
                                        <a:pt x="30356" y="250523"/>
                                      </a:lnTo>
                                      <a:lnTo>
                                        <a:pt x="8013" y="207274"/>
                                      </a:lnTo>
                                      <a:lnTo>
                                        <a:pt x="0" y="157477"/>
                                      </a:lnTo>
                                      <a:lnTo>
                                        <a:pt x="8041" y="107692"/>
                                      </a:lnTo>
                                      <a:lnTo>
                                        <a:pt x="30410" y="64456"/>
                                      </a:lnTo>
                                      <a:lnTo>
                                        <a:pt x="64509" y="30366"/>
                                      </a:lnTo>
                                      <a:lnTo>
                                        <a:pt x="107746" y="8016"/>
                                      </a:lnTo>
                                      <a:lnTo>
                                        <a:pt x="157524" y="0"/>
                                      </a:lnTo>
                                      <a:lnTo>
                                        <a:pt x="207168" y="8016"/>
                                      </a:lnTo>
                                      <a:lnTo>
                                        <a:pt x="207322" y="8016"/>
                                      </a:lnTo>
                                      <a:lnTo>
                                        <a:pt x="207839" y="8284"/>
                                      </a:lnTo>
                                      <a:lnTo>
                                        <a:pt x="157433" y="8284"/>
                                      </a:lnTo>
                                      <a:lnTo>
                                        <a:pt x="110456" y="15878"/>
                                      </a:lnTo>
                                      <a:lnTo>
                                        <a:pt x="69434" y="37052"/>
                                      </a:lnTo>
                                      <a:lnTo>
                                        <a:pt x="37117" y="69348"/>
                                      </a:lnTo>
                                      <a:lnTo>
                                        <a:pt x="15921" y="110309"/>
                                      </a:lnTo>
                                      <a:lnTo>
                                        <a:pt x="8299" y="157477"/>
                                      </a:lnTo>
                                      <a:lnTo>
                                        <a:pt x="15895" y="204676"/>
                                      </a:lnTo>
                                      <a:lnTo>
                                        <a:pt x="17218" y="207274"/>
                                      </a:lnTo>
                                      <a:lnTo>
                                        <a:pt x="37058" y="245620"/>
                                      </a:lnTo>
                                      <a:lnTo>
                                        <a:pt x="69329" y="277918"/>
                                      </a:lnTo>
                                      <a:lnTo>
                                        <a:pt x="110272" y="299119"/>
                                      </a:lnTo>
                                      <a:lnTo>
                                        <a:pt x="110067" y="299119"/>
                                      </a:lnTo>
                                      <a:lnTo>
                                        <a:pt x="157524" y="306761"/>
                                      </a:lnTo>
                                      <a:lnTo>
                                        <a:pt x="207745" y="306761"/>
                                      </a:lnTo>
                                      <a:lnTo>
                                        <a:pt x="207266" y="307008"/>
                                      </a:lnTo>
                                      <a:lnTo>
                                        <a:pt x="157433" y="315053"/>
                                      </a:lnTo>
                                      <a:close/>
                                    </a:path>
                                    <a:path w="314960" h="315595">
                                      <a:moveTo>
                                        <a:pt x="207745" y="306761"/>
                                      </a:moveTo>
                                      <a:lnTo>
                                        <a:pt x="157600" y="306761"/>
                                      </a:lnTo>
                                      <a:lnTo>
                                        <a:pt x="204648" y="299119"/>
                                      </a:lnTo>
                                      <a:lnTo>
                                        <a:pt x="245574" y="277918"/>
                                      </a:lnTo>
                                      <a:lnTo>
                                        <a:pt x="277851" y="245620"/>
                                      </a:lnTo>
                                      <a:lnTo>
                                        <a:pt x="299034" y="204676"/>
                                      </a:lnTo>
                                      <a:lnTo>
                                        <a:pt x="306672" y="157477"/>
                                      </a:lnTo>
                                      <a:lnTo>
                                        <a:pt x="299051" y="110309"/>
                                      </a:lnTo>
                                      <a:lnTo>
                                        <a:pt x="277859" y="69348"/>
                                      </a:lnTo>
                                      <a:lnTo>
                                        <a:pt x="245553" y="37052"/>
                                      </a:lnTo>
                                      <a:lnTo>
                                        <a:pt x="204591" y="15878"/>
                                      </a:lnTo>
                                      <a:lnTo>
                                        <a:pt x="157433" y="8284"/>
                                      </a:lnTo>
                                      <a:lnTo>
                                        <a:pt x="207839" y="8284"/>
                                      </a:lnTo>
                                      <a:lnTo>
                                        <a:pt x="250471" y="30366"/>
                                      </a:lnTo>
                                      <a:lnTo>
                                        <a:pt x="284570" y="64456"/>
                                      </a:lnTo>
                                      <a:lnTo>
                                        <a:pt x="306927" y="107692"/>
                                      </a:lnTo>
                                      <a:lnTo>
                                        <a:pt x="314942" y="157477"/>
                                      </a:lnTo>
                                      <a:lnTo>
                                        <a:pt x="306929" y="207274"/>
                                      </a:lnTo>
                                      <a:lnTo>
                                        <a:pt x="284585" y="250523"/>
                                      </a:lnTo>
                                      <a:lnTo>
                                        <a:pt x="250501" y="284633"/>
                                      </a:lnTo>
                                      <a:lnTo>
                                        <a:pt x="207745" y="306761"/>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9" name="Image 9"/>
                                <pic:cNvPicPr/>
                              </pic:nvPicPr>
                              <pic:blipFill>
                                <a:blip r:embed="rId21" cstate="print"/>
                                <a:stretch>
                                  <a:fillRect/>
                                </a:stretch>
                              </pic:blipFill>
                              <pic:spPr>
                                <a:xfrm>
                                  <a:off x="72949" y="91529"/>
                                  <a:ext cx="179507" cy="127758"/>
                                </a:xfrm>
                                <a:prstGeom prst="rect">
                                  <a:avLst/>
                                </a:prstGeom>
                              </pic:spPr>
                            </pic:pic>
                          </wpg:wgp>
                        </a:graphicData>
                      </a:graphic>
                    </wp:inline>
                  </w:drawing>
                </mc:Choice>
                <mc:Fallback>
                  <w:pict>
                    <v:group w14:anchorId="01C4D0A5" id="Group 7" o:spid="_x0000_s1026" style="width:24.8pt;height:24.85pt;mso-position-horizontal-relative:char;mso-position-vertical-relative:line" coordsize="314960,3155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">
                      <v:shape id="Graphic 8" o:spid="_x0000_s1027" style="position:absolute;width:314960;height:315595;visibility:visible;mso-wrap-style:square;v-text-anchor:top" coordsize="314960,31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" path="m157433,315053r-49774,-8045l64436,284633,30356,250523,8013,207274,,157477,8041,107692,30410,64456,64509,30366,107746,8016,157524,r49644,8016l207322,8016r517,268l157433,8284r-46977,7594l69434,37052,37117,69348,15921,110309,8299,157477r7596,47199l17218,207274r19840,38346l69329,277918r40943,21201l110067,299119r47457,7642l207745,306761r-479,247l157433,315053xem207745,306761r-50145,l204648,299119r40926,-21201l277851,245620r21183,-40944l306672,157477r-7621,-47168l277859,69348,245553,37052,204591,15878,157433,8284r50406,l250471,30366r34099,34090l306927,107692r8015,49785l306929,207274r-22344,43249l250501,284633r-42756,22128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8" type="#_x0000_t75" style="position:absolute;left:72949;top:91529;width:179507;height:127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">
                        <v:imagedata r:id="rId22" o:title=""/>
                      </v:shape>
                      <w10:anchorlock/>
                    </v:group>
                  </w:pict>
                </mc:Fallback>
              </mc:AlternateContent>
            </w:r>
          </w:p>
        </w:tc>
      </w:tr>
      <w:tr w:rsidR="003A77AD" w14:paraId="500B870D" w14:textId="77777777">
        <w:trPr>
          <w:trHeight w:val="539"/>
        </w:trPr>
        <w:tc>
          <w:tcPr>
            <w:tcW w:w="6067" w:type="dxa"/>
          </w:tcPr>
          <w:p w14:paraId="500B8707" w14:textId="77777777" w:rsidR="003A77AD" w:rsidRDefault="003A77AD" w:rsidP="0055506B">
            <w:pPr>
              <w:pStyle w:val="TableParagraph"/>
              <w:spacing w:line="268" w:lineRule="exact"/>
              <w:ind w:right="288"/>
              <w:rPr>
                <w:i/>
              </w:rPr>
            </w:pPr>
            <w:r>
              <w:rPr>
                <w:i/>
              </w:rPr>
              <w:t>Comprehensive</w:t>
            </w:r>
            <w:r>
              <w:rPr>
                <w:i/>
                <w:spacing w:val="-6"/>
              </w:rPr>
              <w:t xml:space="preserve"> </w:t>
            </w:r>
            <w:r>
              <w:rPr>
                <w:i/>
              </w:rPr>
              <w:t>Adult</w:t>
            </w:r>
            <w:r>
              <w:rPr>
                <w:i/>
                <w:spacing w:val="-8"/>
              </w:rPr>
              <w:t xml:space="preserve"> </w:t>
            </w:r>
            <w:r>
              <w:rPr>
                <w:i/>
              </w:rPr>
              <w:t>Student</w:t>
            </w:r>
            <w:r>
              <w:rPr>
                <w:i/>
                <w:spacing w:val="-5"/>
              </w:rPr>
              <w:t xml:space="preserve"> </w:t>
            </w:r>
            <w:r>
              <w:rPr>
                <w:i/>
              </w:rPr>
              <w:t>Assessment</w:t>
            </w:r>
            <w:r>
              <w:rPr>
                <w:i/>
                <w:spacing w:val="-8"/>
              </w:rPr>
              <w:t xml:space="preserve"> </w:t>
            </w:r>
            <w:r>
              <w:rPr>
                <w:i/>
              </w:rPr>
              <w:t>System</w:t>
            </w:r>
            <w:r>
              <w:rPr>
                <w:i/>
                <w:spacing w:val="-4"/>
              </w:rPr>
              <w:t xml:space="preserve"> </w:t>
            </w:r>
            <w:r>
              <w:rPr>
                <w:i/>
                <w:spacing w:val="-2"/>
              </w:rPr>
              <w:t>(CASAS)</w:t>
            </w:r>
          </w:p>
          <w:p w14:paraId="500B8708" w14:textId="6ED3A9ED" w:rsidR="003A77AD" w:rsidRDefault="003A77AD" w:rsidP="0055506B">
            <w:pPr>
              <w:pStyle w:val="TableParagraph"/>
              <w:spacing w:line="252" w:lineRule="exact"/>
              <w:ind w:right="288"/>
              <w:rPr>
                <w:i/>
              </w:rPr>
            </w:pPr>
            <w:r>
              <w:rPr>
                <w:i/>
              </w:rPr>
              <w:t>Listening</w:t>
            </w:r>
            <w:r>
              <w:rPr>
                <w:i/>
                <w:spacing w:val="-8"/>
              </w:rPr>
              <w:t xml:space="preserve"> </w:t>
            </w:r>
            <w:r>
              <w:rPr>
                <w:i/>
              </w:rPr>
              <w:t>STEPS.</w:t>
            </w:r>
            <w:r>
              <w:rPr>
                <w:spacing w:val="-5"/>
              </w:rPr>
              <w:t xml:space="preserve"> </w:t>
            </w:r>
            <w:r>
              <w:t>Internet:</w:t>
            </w:r>
            <w:r>
              <w:rPr>
                <w:spacing w:val="-6"/>
              </w:rPr>
              <w:t xml:space="preserve"> </w:t>
            </w:r>
            <w:hyperlink r:id="rId23">
              <w:r>
                <w:rPr>
                  <w:i/>
                  <w:color w:val="0000FF"/>
                  <w:spacing w:val="-2"/>
                  <w:u w:val="single" w:color="0000FF"/>
                </w:rPr>
                <w:t>www.casas.org/</w:t>
              </w:r>
            </w:hyperlink>
            <w:r>
              <w:rPr>
                <w:i/>
                <w:color w:val="0000FF"/>
                <w:spacing w:val="-2"/>
                <w:u w:val="single" w:color="0000FF"/>
              </w:rPr>
              <w:t>.</w:t>
            </w:r>
          </w:p>
        </w:tc>
        <w:tc>
          <w:tcPr>
            <w:tcW w:w="1442" w:type="dxa"/>
          </w:tcPr>
          <w:p w14:paraId="500B870A" w14:textId="77777777" w:rsidR="003A77AD" w:rsidRDefault="003A77AD" w:rsidP="0055506B">
            <w:pPr>
              <w:pStyle w:val="TableParagraph"/>
              <w:ind w:left="0" w:right="288"/>
              <w:rPr>
                <w:rFonts w:ascii="Times New Roman"/>
                <w:sz w:val="20"/>
              </w:rPr>
            </w:pPr>
          </w:p>
        </w:tc>
        <w:tc>
          <w:tcPr>
            <w:tcW w:w="1603" w:type="dxa"/>
          </w:tcPr>
          <w:p w14:paraId="500B870B" w14:textId="77777777" w:rsidR="003A77AD" w:rsidRDefault="003A77AD" w:rsidP="0055506B">
            <w:pPr>
              <w:pStyle w:val="TableParagraph"/>
              <w:ind w:left="0" w:right="288"/>
              <w:rPr>
                <w:sz w:val="5"/>
              </w:rPr>
            </w:pPr>
          </w:p>
          <w:p w14:paraId="500B870C" w14:textId="77777777" w:rsidR="003A77AD" w:rsidRDefault="003A77AD" w:rsidP="0055506B">
            <w:pPr>
              <w:pStyle w:val="TableParagraph"/>
              <w:ind w:left="593" w:right="288"/>
              <w:rPr>
                <w:sz w:val="20"/>
              </w:rPr>
            </w:pPr>
            <w:r>
              <w:rPr>
                <w:noProof/>
                <w:sz w:val="20"/>
              </w:rPr>
              <mc:AlternateContent>
                <mc:Choice Requires="wpg">
                  <w:drawing>
                    <wp:inline distT="0" distB="0" distL="0" distR="0" wp14:anchorId="500B8B34" wp14:editId="500B8B35">
                      <wp:extent cx="269240" cy="269240"/>
                      <wp:effectExtent l="0" t="0" r="0" b="6985"/>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9240" cy="269240"/>
                                <a:chOff x="0" y="0"/>
                                <a:chExt cx="269240" cy="269240"/>
                              </a:xfrm>
                            </wpg:grpSpPr>
                            <wps:wsp>
                              <wps:cNvPr id="17" name="Graphic 17"/>
                              <wps:cNvSpPr/>
                              <wps:spPr>
                                <a:xfrm>
                                  <a:off x="0" y="0"/>
                                  <a:ext cx="269240" cy="269240"/>
                                </a:xfrm>
                                <a:custGeom>
                                  <a:avLst/>
                                  <a:gdLst/>
                                  <a:ahLst/>
                                  <a:cxnLst/>
                                  <a:rect l="l" t="t" r="r" b="b"/>
                                  <a:pathLst>
                                    <a:path w="269240" h="269240">
                                      <a:moveTo>
                                        <a:pt x="134303" y="268766"/>
                                      </a:moveTo>
                                      <a:lnTo>
                                        <a:pt x="91842" y="261903"/>
                                      </a:lnTo>
                                      <a:lnTo>
                                        <a:pt x="54969" y="242815"/>
                                      </a:lnTo>
                                      <a:lnTo>
                                        <a:pt x="25896" y="213717"/>
                                      </a:lnTo>
                                      <a:lnTo>
                                        <a:pt x="6836" y="176822"/>
                                      </a:lnTo>
                                      <a:lnTo>
                                        <a:pt x="0" y="134340"/>
                                      </a:lnTo>
                                      <a:lnTo>
                                        <a:pt x="6860" y="91870"/>
                                      </a:lnTo>
                                      <a:lnTo>
                                        <a:pt x="25942" y="54986"/>
                                      </a:lnTo>
                                      <a:lnTo>
                                        <a:pt x="55032" y="25905"/>
                                      </a:lnTo>
                                      <a:lnTo>
                                        <a:pt x="91916" y="6838"/>
                                      </a:lnTo>
                                      <a:lnTo>
                                        <a:pt x="134380" y="0"/>
                                      </a:lnTo>
                                      <a:lnTo>
                                        <a:pt x="176731" y="6838"/>
                                      </a:lnTo>
                                      <a:lnTo>
                                        <a:pt x="176862" y="6838"/>
                                      </a:lnTo>
                                      <a:lnTo>
                                        <a:pt x="177303" y="7067"/>
                                      </a:lnTo>
                                      <a:lnTo>
                                        <a:pt x="134303" y="7067"/>
                                      </a:lnTo>
                                      <a:lnTo>
                                        <a:pt x="84914" y="17057"/>
                                      </a:lnTo>
                                      <a:lnTo>
                                        <a:pt x="44399" y="44329"/>
                                      </a:lnTo>
                                      <a:lnTo>
                                        <a:pt x="17103" y="84788"/>
                                      </a:lnTo>
                                      <a:lnTo>
                                        <a:pt x="15642" y="91870"/>
                                      </a:lnTo>
                                      <a:lnTo>
                                        <a:pt x="7083" y="134340"/>
                                      </a:lnTo>
                                      <a:lnTo>
                                        <a:pt x="17073" y="183914"/>
                                      </a:lnTo>
                                      <a:lnTo>
                                        <a:pt x="44328" y="224363"/>
                                      </a:lnTo>
                                      <a:lnTo>
                                        <a:pt x="84764" y="251653"/>
                                      </a:lnTo>
                                      <a:lnTo>
                                        <a:pt x="84593" y="251653"/>
                                      </a:lnTo>
                                      <a:lnTo>
                                        <a:pt x="134380" y="261692"/>
                                      </a:lnTo>
                                      <a:lnTo>
                                        <a:pt x="177223" y="261692"/>
                                      </a:lnTo>
                                      <a:lnTo>
                                        <a:pt x="176815" y="261903"/>
                                      </a:lnTo>
                                      <a:lnTo>
                                        <a:pt x="134303" y="268766"/>
                                      </a:lnTo>
                                      <a:close/>
                                    </a:path>
                                    <a:path w="269240" h="269240">
                                      <a:moveTo>
                                        <a:pt x="177223" y="261692"/>
                                      </a:moveTo>
                                      <a:lnTo>
                                        <a:pt x="134433" y="261692"/>
                                      </a:lnTo>
                                      <a:lnTo>
                                        <a:pt x="183887" y="251653"/>
                                      </a:lnTo>
                                      <a:lnTo>
                                        <a:pt x="224314" y="224363"/>
                                      </a:lnTo>
                                      <a:lnTo>
                                        <a:pt x="251584" y="183914"/>
                                      </a:lnTo>
                                      <a:lnTo>
                                        <a:pt x="261616" y="134340"/>
                                      </a:lnTo>
                                      <a:lnTo>
                                        <a:pt x="251599" y="84788"/>
                                      </a:lnTo>
                                      <a:lnTo>
                                        <a:pt x="224310" y="44329"/>
                                      </a:lnTo>
                                      <a:lnTo>
                                        <a:pt x="183846" y="17057"/>
                                      </a:lnTo>
                                      <a:lnTo>
                                        <a:pt x="134303" y="7067"/>
                                      </a:lnTo>
                                      <a:lnTo>
                                        <a:pt x="177303" y="7067"/>
                                      </a:lnTo>
                                      <a:lnTo>
                                        <a:pt x="213672" y="25905"/>
                                      </a:lnTo>
                                      <a:lnTo>
                                        <a:pt x="242761" y="54986"/>
                                      </a:lnTo>
                                      <a:lnTo>
                                        <a:pt x="261833" y="91870"/>
                                      </a:lnTo>
                                      <a:lnTo>
                                        <a:pt x="268671" y="134340"/>
                                      </a:lnTo>
                                      <a:lnTo>
                                        <a:pt x="261835" y="176822"/>
                                      </a:lnTo>
                                      <a:lnTo>
                                        <a:pt x="258192" y="183914"/>
                                      </a:lnTo>
                                      <a:lnTo>
                                        <a:pt x="242773" y="213717"/>
                                      </a:lnTo>
                                      <a:lnTo>
                                        <a:pt x="213697" y="242815"/>
                                      </a:lnTo>
                                      <a:lnTo>
                                        <a:pt x="177223" y="261692"/>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8" name="Image 18"/>
                                <pic:cNvPicPr/>
                              </pic:nvPicPr>
                              <pic:blipFill>
                                <a:blip r:embed="rId24" cstate="print"/>
                                <a:stretch>
                                  <a:fillRect/>
                                </a:stretch>
                              </pic:blipFill>
                              <pic:spPr>
                                <a:xfrm>
                                  <a:off x="62233" y="78082"/>
                                  <a:ext cx="153134" cy="108988"/>
                                </a:xfrm>
                                <a:prstGeom prst="rect">
                                  <a:avLst/>
                                </a:prstGeom>
                              </pic:spPr>
                            </pic:pic>
                          </wpg:wgp>
                        </a:graphicData>
                      </a:graphic>
                    </wp:inline>
                  </w:drawing>
                </mc:Choice>
                <mc:Fallback>
                  <w:pict>
                    <v:group w14:anchorId="0E991ED9" id="Group 16" o:spid="_x0000_s1026" style="width:21.2pt;height:21.2pt;mso-position-horizontal-relative:char;mso-position-vertical-relative:line" coordsize="269240,269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">
                      <v:shape id="Graphic 17" o:spid="_x0000_s1027" style="position:absolute;width:269240;height:269240;visibility:visible;mso-wrap-style:square;v-text-anchor:top" coordsize="269240,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" path="m134303,268766l91842,261903,54969,242815,25896,213717,6836,176822,,134340,6860,91870,25942,54986,55032,25905,91916,6838,134380,r42351,6838l176862,6838r441,229l134303,7067,84914,17057,44399,44329,17103,84788r-1461,7082l7083,134340r9990,49574l44328,224363r40436,27290l84593,251653r49787,10039l177223,261692r-408,211l134303,268766xem177223,261692r-42790,l183887,251653r40427,-27290l251584,183914r10032,-49574l251599,84788,224310,44329,183846,17057,134303,7067r43000,l213672,25905r29089,29081l261833,91870r6838,42470l261835,176822r-3643,7092l242773,213717r-29076,29098l177223,261692xe" fillcolor="black" stroked="f">
                        <v:path arrowok="t"/>
                      </v:shape>
                      <v:shape id="Image 18" o:spid="_x0000_s1028" type="#_x0000_t75" style="position:absolute;left:62233;top:78082;width:153134;height:108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">
                        <v:imagedata r:id="rId25" o:title=""/>
                      </v:shape>
                      <w10:anchorlock/>
                    </v:group>
                  </w:pict>
                </mc:Fallback>
              </mc:AlternateContent>
            </w:r>
          </w:p>
        </w:tc>
      </w:tr>
      <w:tr w:rsidR="003A77AD" w14:paraId="500B8713" w14:textId="77777777">
        <w:trPr>
          <w:trHeight w:val="599"/>
        </w:trPr>
        <w:tc>
          <w:tcPr>
            <w:tcW w:w="6067" w:type="dxa"/>
          </w:tcPr>
          <w:p w14:paraId="500B870E" w14:textId="77777777" w:rsidR="003A77AD" w:rsidRDefault="003A77AD" w:rsidP="0055506B">
            <w:pPr>
              <w:pStyle w:val="TableParagraph"/>
              <w:ind w:right="288"/>
              <w:rPr>
                <w:i/>
              </w:rPr>
            </w:pPr>
            <w:r>
              <w:rPr>
                <w:i/>
              </w:rPr>
              <w:t>Comprehensive</w:t>
            </w:r>
            <w:r>
              <w:rPr>
                <w:i/>
                <w:spacing w:val="-7"/>
              </w:rPr>
              <w:t xml:space="preserve"> </w:t>
            </w:r>
            <w:r>
              <w:rPr>
                <w:i/>
              </w:rPr>
              <w:t>Adult</w:t>
            </w:r>
            <w:r>
              <w:rPr>
                <w:i/>
                <w:spacing w:val="-9"/>
              </w:rPr>
              <w:t xml:space="preserve"> </w:t>
            </w:r>
            <w:r>
              <w:rPr>
                <w:i/>
              </w:rPr>
              <w:t>Student</w:t>
            </w:r>
            <w:r>
              <w:rPr>
                <w:i/>
                <w:spacing w:val="-7"/>
              </w:rPr>
              <w:t xml:space="preserve"> </w:t>
            </w:r>
            <w:r>
              <w:rPr>
                <w:i/>
              </w:rPr>
              <w:t>Assessment</w:t>
            </w:r>
            <w:r>
              <w:rPr>
                <w:i/>
                <w:spacing w:val="-9"/>
              </w:rPr>
              <w:t xml:space="preserve"> </w:t>
            </w:r>
            <w:r>
              <w:rPr>
                <w:i/>
              </w:rPr>
              <w:t>System</w:t>
            </w:r>
            <w:r>
              <w:rPr>
                <w:i/>
                <w:spacing w:val="-7"/>
              </w:rPr>
              <w:t xml:space="preserve"> </w:t>
            </w:r>
            <w:r>
              <w:rPr>
                <w:i/>
              </w:rPr>
              <w:t xml:space="preserve">(CASAS) Reading STEPS. </w:t>
            </w:r>
            <w:r>
              <w:t xml:space="preserve">Internet: </w:t>
            </w:r>
            <w:hyperlink r:id="rId26">
              <w:r>
                <w:rPr>
                  <w:i/>
                  <w:color w:val="0000FF"/>
                  <w:u w:val="single" w:color="0000FF"/>
                </w:rPr>
                <w:t>www.casas.org/</w:t>
              </w:r>
            </w:hyperlink>
          </w:p>
        </w:tc>
        <w:tc>
          <w:tcPr>
            <w:tcW w:w="1442" w:type="dxa"/>
          </w:tcPr>
          <w:p w14:paraId="500B8710" w14:textId="77777777" w:rsidR="003A77AD" w:rsidRDefault="003A77AD" w:rsidP="0055506B">
            <w:pPr>
              <w:pStyle w:val="TableParagraph"/>
              <w:ind w:left="0" w:right="288"/>
              <w:rPr>
                <w:rFonts w:ascii="Times New Roman"/>
                <w:sz w:val="20"/>
              </w:rPr>
            </w:pPr>
          </w:p>
        </w:tc>
        <w:tc>
          <w:tcPr>
            <w:tcW w:w="1603" w:type="dxa"/>
          </w:tcPr>
          <w:p w14:paraId="500B8711" w14:textId="77777777" w:rsidR="003A77AD" w:rsidRDefault="003A77AD" w:rsidP="0055506B">
            <w:pPr>
              <w:pStyle w:val="TableParagraph"/>
              <w:spacing w:before="5"/>
              <w:ind w:left="0" w:right="288"/>
              <w:rPr>
                <w:sz w:val="5"/>
              </w:rPr>
            </w:pPr>
          </w:p>
          <w:p w14:paraId="500B8712" w14:textId="77777777" w:rsidR="003A77AD" w:rsidRDefault="003A77AD" w:rsidP="0055506B">
            <w:pPr>
              <w:pStyle w:val="TableParagraph"/>
              <w:ind w:left="575" w:right="288"/>
              <w:rPr>
                <w:sz w:val="20"/>
              </w:rPr>
            </w:pPr>
            <w:r>
              <w:rPr>
                <w:noProof/>
                <w:sz w:val="20"/>
              </w:rPr>
              <mc:AlternateContent>
                <mc:Choice Requires="wpg">
                  <w:drawing>
                    <wp:inline distT="0" distB="0" distL="0" distR="0" wp14:anchorId="500B8B36" wp14:editId="500B8B37">
                      <wp:extent cx="292100" cy="292100"/>
                      <wp:effectExtent l="0" t="0" r="0" b="317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20" name="Graphic 20"/>
                              <wps:cNvSpPr/>
                              <wps:spPr>
                                <a:xfrm>
                                  <a:off x="0" y="0"/>
                                  <a:ext cx="292100" cy="292100"/>
                                </a:xfrm>
                                <a:custGeom>
                                  <a:avLst/>
                                  <a:gdLst/>
                                  <a:ahLst/>
                                  <a:cxnLst/>
                                  <a:rect l="l" t="t" r="r" b="b"/>
                                  <a:pathLst>
                                    <a:path w="292100" h="292100">
                                      <a:moveTo>
                                        <a:pt x="145743" y="291661"/>
                                      </a:moveTo>
                                      <a:lnTo>
                                        <a:pt x="99665" y="284213"/>
                                      </a:lnTo>
                                      <a:lnTo>
                                        <a:pt x="59652" y="263499"/>
                                      </a:lnTo>
                                      <a:lnTo>
                                        <a:pt x="28102" y="231922"/>
                                      </a:lnTo>
                                      <a:lnTo>
                                        <a:pt x="7418" y="191884"/>
                                      </a:lnTo>
                                      <a:lnTo>
                                        <a:pt x="0" y="145784"/>
                                      </a:lnTo>
                                      <a:lnTo>
                                        <a:pt x="7444" y="99696"/>
                                      </a:lnTo>
                                      <a:lnTo>
                                        <a:pt x="28152" y="59670"/>
                                      </a:lnTo>
                                      <a:lnTo>
                                        <a:pt x="59720" y="28111"/>
                                      </a:lnTo>
                                      <a:lnTo>
                                        <a:pt x="99745" y="7421"/>
                                      </a:lnTo>
                                      <a:lnTo>
                                        <a:pt x="145828" y="0"/>
                                      </a:lnTo>
                                      <a:lnTo>
                                        <a:pt x="191786" y="7421"/>
                                      </a:lnTo>
                                      <a:lnTo>
                                        <a:pt x="191928" y="7421"/>
                                      </a:lnTo>
                                      <a:lnTo>
                                        <a:pt x="192407" y="7669"/>
                                      </a:lnTo>
                                      <a:lnTo>
                                        <a:pt x="145743" y="7669"/>
                                      </a:lnTo>
                                      <a:lnTo>
                                        <a:pt x="102254" y="14699"/>
                                      </a:lnTo>
                                      <a:lnTo>
                                        <a:pt x="64278" y="34301"/>
                                      </a:lnTo>
                                      <a:lnTo>
                                        <a:pt x="34361" y="64199"/>
                                      </a:lnTo>
                                      <a:lnTo>
                                        <a:pt x="14739" y="102118"/>
                                      </a:lnTo>
                                      <a:lnTo>
                                        <a:pt x="7683" y="145784"/>
                                      </a:lnTo>
                                      <a:lnTo>
                                        <a:pt x="14715" y="189479"/>
                                      </a:lnTo>
                                      <a:lnTo>
                                        <a:pt x="15940" y="191884"/>
                                      </a:lnTo>
                                      <a:lnTo>
                                        <a:pt x="34306" y="227383"/>
                                      </a:lnTo>
                                      <a:lnTo>
                                        <a:pt x="64181" y="257282"/>
                                      </a:lnTo>
                                      <a:lnTo>
                                        <a:pt x="102085" y="276909"/>
                                      </a:lnTo>
                                      <a:lnTo>
                                        <a:pt x="101895" y="276909"/>
                                      </a:lnTo>
                                      <a:lnTo>
                                        <a:pt x="145828" y="283984"/>
                                      </a:lnTo>
                                      <a:lnTo>
                                        <a:pt x="192320" y="283984"/>
                                      </a:lnTo>
                                      <a:lnTo>
                                        <a:pt x="191877" y="284213"/>
                                      </a:lnTo>
                                      <a:lnTo>
                                        <a:pt x="145743" y="291661"/>
                                      </a:lnTo>
                                      <a:close/>
                                    </a:path>
                                    <a:path w="292100" h="292100">
                                      <a:moveTo>
                                        <a:pt x="192320" y="283984"/>
                                      </a:moveTo>
                                      <a:lnTo>
                                        <a:pt x="145898" y="283984"/>
                                      </a:lnTo>
                                      <a:lnTo>
                                        <a:pt x="189453" y="276909"/>
                                      </a:lnTo>
                                      <a:lnTo>
                                        <a:pt x="227340" y="257282"/>
                                      </a:lnTo>
                                      <a:lnTo>
                                        <a:pt x="257221" y="227383"/>
                                      </a:lnTo>
                                      <a:lnTo>
                                        <a:pt x="276830" y="189479"/>
                                      </a:lnTo>
                                      <a:lnTo>
                                        <a:pt x="283901" y="145784"/>
                                      </a:lnTo>
                                      <a:lnTo>
                                        <a:pt x="276847" y="102118"/>
                                      </a:lnTo>
                                      <a:lnTo>
                                        <a:pt x="257228" y="64199"/>
                                      </a:lnTo>
                                      <a:lnTo>
                                        <a:pt x="227320" y="34301"/>
                                      </a:lnTo>
                                      <a:lnTo>
                                        <a:pt x="189400" y="14699"/>
                                      </a:lnTo>
                                      <a:lnTo>
                                        <a:pt x="145743" y="7669"/>
                                      </a:lnTo>
                                      <a:lnTo>
                                        <a:pt x="192407" y="7669"/>
                                      </a:lnTo>
                                      <a:lnTo>
                                        <a:pt x="231873" y="28111"/>
                                      </a:lnTo>
                                      <a:lnTo>
                                        <a:pt x="263441" y="59670"/>
                                      </a:lnTo>
                                      <a:lnTo>
                                        <a:pt x="284138" y="99696"/>
                                      </a:lnTo>
                                      <a:lnTo>
                                        <a:pt x="291558" y="145784"/>
                                      </a:lnTo>
                                      <a:lnTo>
                                        <a:pt x="284139" y="191884"/>
                                      </a:lnTo>
                                      <a:lnTo>
                                        <a:pt x="263454" y="231922"/>
                                      </a:lnTo>
                                      <a:lnTo>
                                        <a:pt x="231901" y="263499"/>
                                      </a:lnTo>
                                      <a:lnTo>
                                        <a:pt x="192320" y="2839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7" cstate="print"/>
                                <a:stretch>
                                  <a:fillRect/>
                                </a:stretch>
                              </pic:blipFill>
                              <pic:spPr>
                                <a:xfrm>
                                  <a:off x="67532" y="84733"/>
                                  <a:ext cx="166179" cy="118272"/>
                                </a:xfrm>
                                <a:prstGeom prst="rect">
                                  <a:avLst/>
                                </a:prstGeom>
                              </pic:spPr>
                            </pic:pic>
                          </wpg:wgp>
                        </a:graphicData>
                      </a:graphic>
                    </wp:inline>
                  </w:drawing>
                </mc:Choice>
                <mc:Fallback>
                  <w:pict>
                    <v:group w14:anchorId="1CDB7869" id="Group 19" o:spid="_x0000_s1026" style="width:23pt;height:23pt;mso-position-horizontal-relative:char;mso-position-vertical-relative:line" coordsize="292100,29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">
                      <v:shape id="Graphic 20" o:spid="_x0000_s1027" style="position:absolute;width:292100;height:292100;visibility:visible;mso-wrap-style:square;v-text-anchor:top"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" path="m145743,291661l99665,284213,59652,263499,28102,231922,7418,191884,,145784,7444,99696,28152,59670,59720,28111,99745,7421,145828,r45958,7421l191928,7421r479,248l145743,7669r-43489,7030l64278,34301,34361,64199,14739,102118,7683,145784r7032,43695l15940,191884r18366,35499l64181,257282r37904,19627l101895,276909r43933,7075l192320,283984r-443,229l145743,291661xem192320,283984r-46422,l189453,276909r37887,-19627l257221,227383r19609,-37904l283901,145784r-7054,-43666l257228,64199,227320,34301,189400,14699,145743,7669r46664,l231873,28111r31568,31559l284138,99696r7420,46088l284139,191884r-20685,40038l231901,263499r-39581,20485xe" fillcolor="black" stroked="f">
                        <v:path arrowok="t"/>
                      </v:shape>
                      <v:shape id="Image 21" o:spid="_x0000_s1028" type="#_x0000_t75" style="position:absolute;left:67532;top:84733;width:166179;height:118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">
                        <v:imagedata r:id="rId28" o:title=""/>
                      </v:shape>
                      <w10:anchorlock/>
                    </v:group>
                  </w:pict>
                </mc:Fallback>
              </mc:AlternateContent>
            </w:r>
          </w:p>
        </w:tc>
      </w:tr>
      <w:tr w:rsidR="003A77AD" w14:paraId="500B8720" w14:textId="77777777">
        <w:trPr>
          <w:trHeight w:val="599"/>
        </w:trPr>
        <w:tc>
          <w:tcPr>
            <w:tcW w:w="6067" w:type="dxa"/>
          </w:tcPr>
          <w:p w14:paraId="500B871A" w14:textId="77777777" w:rsidR="003A77AD" w:rsidRDefault="003A77AD" w:rsidP="0055506B">
            <w:pPr>
              <w:pStyle w:val="TableParagraph"/>
              <w:spacing w:line="268" w:lineRule="exact"/>
              <w:ind w:right="288"/>
              <w:rPr>
                <w:i/>
              </w:rPr>
            </w:pPr>
            <w:r>
              <w:rPr>
                <w:i/>
              </w:rPr>
              <w:t>Test</w:t>
            </w:r>
            <w:r>
              <w:rPr>
                <w:i/>
                <w:spacing w:val="-2"/>
              </w:rPr>
              <w:t xml:space="preserve"> </w:t>
            </w:r>
            <w:r>
              <w:rPr>
                <w:i/>
              </w:rPr>
              <w:t>of</w:t>
            </w:r>
            <w:r>
              <w:rPr>
                <w:i/>
                <w:spacing w:val="-5"/>
              </w:rPr>
              <w:t xml:space="preserve"> </w:t>
            </w:r>
            <w:r>
              <w:rPr>
                <w:i/>
              </w:rPr>
              <w:t>Adult</w:t>
            </w:r>
            <w:r>
              <w:rPr>
                <w:i/>
                <w:spacing w:val="-1"/>
              </w:rPr>
              <w:t xml:space="preserve"> </w:t>
            </w:r>
            <w:r>
              <w:rPr>
                <w:i/>
              </w:rPr>
              <w:t>Basic</w:t>
            </w:r>
            <w:r>
              <w:rPr>
                <w:i/>
                <w:spacing w:val="-5"/>
              </w:rPr>
              <w:t xml:space="preserve"> </w:t>
            </w:r>
            <w:r>
              <w:rPr>
                <w:i/>
              </w:rPr>
              <w:t>Education(TABE)</w:t>
            </w:r>
            <w:r>
              <w:rPr>
                <w:i/>
                <w:spacing w:val="-3"/>
              </w:rPr>
              <w:t xml:space="preserve"> </w:t>
            </w:r>
            <w:r>
              <w:rPr>
                <w:i/>
              </w:rPr>
              <w:t>CLAS-E</w:t>
            </w:r>
            <w:r>
              <w:rPr>
                <w:i/>
                <w:spacing w:val="-4"/>
              </w:rPr>
              <w:t xml:space="preserve"> </w:t>
            </w:r>
            <w:r>
              <w:rPr>
                <w:i/>
              </w:rPr>
              <w:t>Forms</w:t>
            </w:r>
            <w:r>
              <w:rPr>
                <w:i/>
                <w:spacing w:val="-5"/>
              </w:rPr>
              <w:t xml:space="preserve"> </w:t>
            </w:r>
            <w:r>
              <w:rPr>
                <w:i/>
              </w:rPr>
              <w:t>D</w:t>
            </w:r>
            <w:r>
              <w:rPr>
                <w:i/>
                <w:spacing w:val="-3"/>
              </w:rPr>
              <w:t xml:space="preserve"> </w:t>
            </w:r>
            <w:r>
              <w:rPr>
                <w:i/>
              </w:rPr>
              <w:t>&amp;</w:t>
            </w:r>
            <w:r>
              <w:rPr>
                <w:i/>
                <w:spacing w:val="-2"/>
              </w:rPr>
              <w:t xml:space="preserve"> </w:t>
            </w:r>
            <w:r>
              <w:rPr>
                <w:i/>
              </w:rPr>
              <w:t>C</w:t>
            </w:r>
            <w:r>
              <w:rPr>
                <w:i/>
                <w:spacing w:val="-2"/>
              </w:rPr>
              <w:t xml:space="preserve"> </w:t>
            </w:r>
            <w:r>
              <w:rPr>
                <w:i/>
                <w:spacing w:val="-10"/>
              </w:rPr>
              <w:t>.</w:t>
            </w:r>
          </w:p>
          <w:p w14:paraId="500B871B" w14:textId="77777777" w:rsidR="003A77AD" w:rsidRDefault="003A77AD" w:rsidP="0055506B">
            <w:pPr>
              <w:pStyle w:val="TableParagraph"/>
              <w:ind w:right="288"/>
            </w:pPr>
            <w:r>
              <w:t>Internet</w:t>
            </w:r>
            <w:r>
              <w:rPr>
                <w:i/>
              </w:rPr>
              <w:t>:</w:t>
            </w:r>
            <w:r>
              <w:rPr>
                <w:i/>
                <w:spacing w:val="-5"/>
              </w:rPr>
              <w:t xml:space="preserve"> </w:t>
            </w:r>
            <w:hyperlink r:id="rId29">
              <w:r>
                <w:rPr>
                  <w:color w:val="0000FF"/>
                  <w:spacing w:val="-2"/>
                  <w:u w:val="single" w:color="0000FF"/>
                </w:rPr>
                <w:t>https://tabetest.com/</w:t>
              </w:r>
            </w:hyperlink>
          </w:p>
        </w:tc>
        <w:tc>
          <w:tcPr>
            <w:tcW w:w="1442" w:type="dxa"/>
          </w:tcPr>
          <w:p w14:paraId="500B871D" w14:textId="77777777" w:rsidR="003A77AD" w:rsidRDefault="003A77AD" w:rsidP="0055506B">
            <w:pPr>
              <w:pStyle w:val="TableParagraph"/>
              <w:spacing w:before="6"/>
              <w:ind w:left="0" w:right="288"/>
              <w:rPr>
                <w:sz w:val="5"/>
              </w:rPr>
            </w:pPr>
          </w:p>
          <w:p w14:paraId="500B871E" w14:textId="77777777" w:rsidR="003A77AD" w:rsidRDefault="003A77AD" w:rsidP="0055506B">
            <w:pPr>
              <w:pStyle w:val="TableParagraph"/>
              <w:ind w:left="175" w:right="288"/>
              <w:rPr>
                <w:sz w:val="20"/>
              </w:rPr>
            </w:pPr>
            <w:r>
              <w:rPr>
                <w:noProof/>
                <w:sz w:val="20"/>
              </w:rPr>
              <mc:AlternateContent>
                <mc:Choice Requires="wpg">
                  <w:drawing>
                    <wp:inline distT="0" distB="0" distL="0" distR="0" wp14:anchorId="500B8B3A" wp14:editId="500B8B3B">
                      <wp:extent cx="292100" cy="292100"/>
                      <wp:effectExtent l="0" t="0" r="0" b="31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26" name="Graphic 26"/>
                              <wps:cNvSpPr/>
                              <wps:spPr>
                                <a:xfrm>
                                  <a:off x="0" y="0"/>
                                  <a:ext cx="292100" cy="292100"/>
                                </a:xfrm>
                                <a:custGeom>
                                  <a:avLst/>
                                  <a:gdLst/>
                                  <a:ahLst/>
                                  <a:cxnLst/>
                                  <a:rect l="l" t="t" r="r" b="b"/>
                                  <a:pathLst>
                                    <a:path w="292100" h="292100">
                                      <a:moveTo>
                                        <a:pt x="145743" y="291661"/>
                                      </a:moveTo>
                                      <a:lnTo>
                                        <a:pt x="99665" y="284213"/>
                                      </a:lnTo>
                                      <a:lnTo>
                                        <a:pt x="59652" y="263499"/>
                                      </a:lnTo>
                                      <a:lnTo>
                                        <a:pt x="28102" y="231922"/>
                                      </a:lnTo>
                                      <a:lnTo>
                                        <a:pt x="7418" y="191884"/>
                                      </a:lnTo>
                                      <a:lnTo>
                                        <a:pt x="0" y="145784"/>
                                      </a:lnTo>
                                      <a:lnTo>
                                        <a:pt x="7444" y="99696"/>
                                      </a:lnTo>
                                      <a:lnTo>
                                        <a:pt x="28152" y="59670"/>
                                      </a:lnTo>
                                      <a:lnTo>
                                        <a:pt x="59720" y="28111"/>
                                      </a:lnTo>
                                      <a:lnTo>
                                        <a:pt x="99745" y="7421"/>
                                      </a:lnTo>
                                      <a:lnTo>
                                        <a:pt x="145828" y="0"/>
                                      </a:lnTo>
                                      <a:lnTo>
                                        <a:pt x="191786" y="7421"/>
                                      </a:lnTo>
                                      <a:lnTo>
                                        <a:pt x="191928" y="7421"/>
                                      </a:lnTo>
                                      <a:lnTo>
                                        <a:pt x="192407" y="7669"/>
                                      </a:lnTo>
                                      <a:lnTo>
                                        <a:pt x="145743" y="7669"/>
                                      </a:lnTo>
                                      <a:lnTo>
                                        <a:pt x="102254" y="14699"/>
                                      </a:lnTo>
                                      <a:lnTo>
                                        <a:pt x="64278" y="34301"/>
                                      </a:lnTo>
                                      <a:lnTo>
                                        <a:pt x="34361" y="64199"/>
                                      </a:lnTo>
                                      <a:lnTo>
                                        <a:pt x="14739" y="102118"/>
                                      </a:lnTo>
                                      <a:lnTo>
                                        <a:pt x="7683" y="145784"/>
                                      </a:lnTo>
                                      <a:lnTo>
                                        <a:pt x="14715" y="189479"/>
                                      </a:lnTo>
                                      <a:lnTo>
                                        <a:pt x="15940" y="191884"/>
                                      </a:lnTo>
                                      <a:lnTo>
                                        <a:pt x="34306" y="227383"/>
                                      </a:lnTo>
                                      <a:lnTo>
                                        <a:pt x="64181" y="257282"/>
                                      </a:lnTo>
                                      <a:lnTo>
                                        <a:pt x="102085" y="276909"/>
                                      </a:lnTo>
                                      <a:lnTo>
                                        <a:pt x="101895" y="276909"/>
                                      </a:lnTo>
                                      <a:lnTo>
                                        <a:pt x="145828" y="283984"/>
                                      </a:lnTo>
                                      <a:lnTo>
                                        <a:pt x="192320" y="283984"/>
                                      </a:lnTo>
                                      <a:lnTo>
                                        <a:pt x="191877" y="284213"/>
                                      </a:lnTo>
                                      <a:lnTo>
                                        <a:pt x="145743" y="291661"/>
                                      </a:lnTo>
                                      <a:close/>
                                    </a:path>
                                    <a:path w="292100" h="292100">
                                      <a:moveTo>
                                        <a:pt x="192320" y="283984"/>
                                      </a:moveTo>
                                      <a:lnTo>
                                        <a:pt x="145898" y="283984"/>
                                      </a:lnTo>
                                      <a:lnTo>
                                        <a:pt x="189453" y="276909"/>
                                      </a:lnTo>
                                      <a:lnTo>
                                        <a:pt x="227340" y="257282"/>
                                      </a:lnTo>
                                      <a:lnTo>
                                        <a:pt x="257221" y="227383"/>
                                      </a:lnTo>
                                      <a:lnTo>
                                        <a:pt x="276830" y="189479"/>
                                      </a:lnTo>
                                      <a:lnTo>
                                        <a:pt x="283901" y="145784"/>
                                      </a:lnTo>
                                      <a:lnTo>
                                        <a:pt x="276847" y="102118"/>
                                      </a:lnTo>
                                      <a:lnTo>
                                        <a:pt x="257228" y="64199"/>
                                      </a:lnTo>
                                      <a:lnTo>
                                        <a:pt x="227320" y="34301"/>
                                      </a:lnTo>
                                      <a:lnTo>
                                        <a:pt x="189400" y="14699"/>
                                      </a:lnTo>
                                      <a:lnTo>
                                        <a:pt x="145743" y="7669"/>
                                      </a:lnTo>
                                      <a:lnTo>
                                        <a:pt x="192407" y="7669"/>
                                      </a:lnTo>
                                      <a:lnTo>
                                        <a:pt x="231873" y="28111"/>
                                      </a:lnTo>
                                      <a:lnTo>
                                        <a:pt x="263441" y="59670"/>
                                      </a:lnTo>
                                      <a:lnTo>
                                        <a:pt x="284138" y="99696"/>
                                      </a:lnTo>
                                      <a:lnTo>
                                        <a:pt x="291558" y="145784"/>
                                      </a:lnTo>
                                      <a:lnTo>
                                        <a:pt x="284139" y="191884"/>
                                      </a:lnTo>
                                      <a:lnTo>
                                        <a:pt x="263454" y="231922"/>
                                      </a:lnTo>
                                      <a:lnTo>
                                        <a:pt x="231901" y="263499"/>
                                      </a:lnTo>
                                      <a:lnTo>
                                        <a:pt x="192320" y="28398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 name="Image 27"/>
                                <pic:cNvPicPr/>
                              </pic:nvPicPr>
                              <pic:blipFill>
                                <a:blip r:embed="rId27" cstate="print"/>
                                <a:stretch>
                                  <a:fillRect/>
                                </a:stretch>
                              </pic:blipFill>
                              <pic:spPr>
                                <a:xfrm>
                                  <a:off x="67532" y="84733"/>
                                  <a:ext cx="166179" cy="118272"/>
                                </a:xfrm>
                                <a:prstGeom prst="rect">
                                  <a:avLst/>
                                </a:prstGeom>
                              </pic:spPr>
                            </pic:pic>
                          </wpg:wgp>
                        </a:graphicData>
                      </a:graphic>
                    </wp:inline>
                  </w:drawing>
                </mc:Choice>
                <mc:Fallback>
                  <w:pict>
                    <v:group w14:anchorId="67B0E5FE" id="Group 25" o:spid="_x0000_s1026" style="width:23pt;height:23pt;mso-position-horizontal-relative:char;mso-position-vertical-relative:line" coordsize="292100,2921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">
                      <v:shape id="Graphic 26" o:spid="_x0000_s1027" style="position:absolute;width:292100;height:292100;visibility:visible;mso-wrap-style:square;v-text-anchor:top" coordsize="292100,29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" path="m145743,291661l99665,284213,59652,263499,28102,231922,7418,191884,,145784,7444,99696,28152,59670,59720,28111,99745,7421,145828,r45958,7421l191928,7421r479,248l145743,7669r-43489,7030l64278,34301,34361,64199,14739,102118,7683,145784r7032,43695l15940,191884r18366,35499l64181,257282r37904,19627l101895,276909r43933,7075l192320,283984r-443,229l145743,291661xem192320,283984r-46422,l189453,276909r37887,-19627l257221,227383r19609,-37904l283901,145784r-7054,-43666l257228,64199,227320,34301,189400,14699,145743,7669r46664,l231873,28111r31568,31559l284138,99696r7420,46088l284139,191884r-20685,40038l231901,263499r-39581,20485xe" fillcolor="black" stroked="f">
                        <v:path arrowok="t"/>
                      </v:shape>
                      <v:shape id="Image 27" o:spid="_x0000_s1028" type="#_x0000_t75" style="position:absolute;left:67532;top:84733;width:166179;height:1182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">
                        <v:imagedata r:id="rId28" o:title=""/>
                      </v:shape>
                      <w10:anchorlock/>
                    </v:group>
                  </w:pict>
                </mc:Fallback>
              </mc:AlternateContent>
            </w:r>
          </w:p>
        </w:tc>
        <w:tc>
          <w:tcPr>
            <w:tcW w:w="1603" w:type="dxa"/>
          </w:tcPr>
          <w:p w14:paraId="500B871F" w14:textId="77777777" w:rsidR="003A77AD" w:rsidRDefault="003A77AD" w:rsidP="0055506B">
            <w:pPr>
              <w:pStyle w:val="TableParagraph"/>
              <w:ind w:left="0" w:right="288"/>
              <w:rPr>
                <w:rFonts w:ascii="Times New Roman"/>
                <w:sz w:val="20"/>
              </w:rPr>
            </w:pPr>
          </w:p>
        </w:tc>
      </w:tr>
    </w:tbl>
    <w:p w14:paraId="500B8728" w14:textId="77777777" w:rsidR="009D6CE4" w:rsidRDefault="009D6CE4" w:rsidP="0055506B">
      <w:pPr>
        <w:ind w:right="288"/>
        <w:rPr>
          <w:rFonts w:ascii="Times New Roman"/>
          <w:sz w:val="20"/>
        </w:rPr>
        <w:sectPr w:rsidR="009D6CE4">
          <w:pgSz w:w="12240" w:h="15840"/>
          <w:pgMar w:top="680" w:right="160" w:bottom="720" w:left="260" w:header="0" w:footer="502" w:gutter="0"/>
          <w:cols w:space="720"/>
        </w:sectPr>
      </w:pPr>
    </w:p>
    <w:p w14:paraId="500B8729" w14:textId="3710FF7D" w:rsidR="009D6CE4" w:rsidRPr="00E11434" w:rsidRDefault="00E11434" w:rsidP="00E11434">
      <w:pPr>
        <w:pStyle w:val="Heading1"/>
        <w:ind w:left="0"/>
        <w:rPr>
          <w:rFonts w:asciiTheme="minorHAnsi" w:hAnsiTheme="minorHAnsi" w:cstheme="minorHAnsi"/>
        </w:rPr>
      </w:pPr>
      <w:bookmarkStart w:id="14" w:name="AE/ASE_Assessments_approved_for_use_in_W"/>
      <w:bookmarkStart w:id="15" w:name="_bookmark6"/>
      <w:bookmarkEnd w:id="14"/>
      <w:bookmarkEnd w:id="15"/>
      <w:r>
        <w:rPr>
          <w:rFonts w:asciiTheme="minorHAnsi" w:hAnsiTheme="minorHAnsi" w:cstheme="minorHAnsi"/>
        </w:rPr>
        <w:lastRenderedPageBreak/>
        <w:t xml:space="preserve">       </w:t>
      </w:r>
      <w:bookmarkStart w:id="16" w:name="_Toc183165278"/>
      <w:r w:rsidR="000C68A3" w:rsidRPr="00E11434">
        <w:rPr>
          <w:rFonts w:asciiTheme="minorHAnsi" w:hAnsiTheme="minorHAnsi" w:cstheme="minorHAnsi"/>
        </w:rPr>
        <w:t>Adult Education and Adult Secondary Education</w:t>
      </w:r>
      <w:r w:rsidR="007A15B7" w:rsidRPr="00E11434">
        <w:rPr>
          <w:rFonts w:asciiTheme="minorHAnsi" w:hAnsiTheme="minorHAnsi" w:cstheme="minorHAnsi"/>
          <w:spacing w:val="-4"/>
        </w:rPr>
        <w:t xml:space="preserve"> </w:t>
      </w:r>
      <w:r w:rsidR="007A15B7" w:rsidRPr="00E11434">
        <w:rPr>
          <w:rFonts w:asciiTheme="minorHAnsi" w:hAnsiTheme="minorHAnsi" w:cstheme="minorHAnsi"/>
        </w:rPr>
        <w:t>Assessments</w:t>
      </w:r>
      <w:r w:rsidR="007A15B7" w:rsidRPr="00E11434">
        <w:rPr>
          <w:rFonts w:asciiTheme="minorHAnsi" w:hAnsiTheme="minorHAnsi" w:cstheme="minorHAnsi"/>
          <w:spacing w:val="-1"/>
        </w:rPr>
        <w:t xml:space="preserve"> </w:t>
      </w:r>
      <w:r w:rsidR="007A15B7" w:rsidRPr="00E11434">
        <w:rPr>
          <w:rFonts w:asciiTheme="minorHAnsi" w:hAnsiTheme="minorHAnsi" w:cstheme="minorHAnsi"/>
        </w:rPr>
        <w:t>approved</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for</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use</w:t>
      </w:r>
      <w:r w:rsidR="007A15B7" w:rsidRPr="00E11434">
        <w:rPr>
          <w:rFonts w:asciiTheme="minorHAnsi" w:hAnsiTheme="minorHAnsi" w:cstheme="minorHAnsi"/>
          <w:spacing w:val="-3"/>
        </w:rPr>
        <w:t xml:space="preserve"> </w:t>
      </w:r>
      <w:r w:rsidR="007A15B7" w:rsidRPr="00E11434">
        <w:rPr>
          <w:rFonts w:asciiTheme="minorHAnsi" w:hAnsiTheme="minorHAnsi" w:cstheme="minorHAnsi"/>
        </w:rPr>
        <w:t>in</w:t>
      </w:r>
      <w:r w:rsidR="007A15B7" w:rsidRPr="00E11434">
        <w:rPr>
          <w:rFonts w:asciiTheme="minorHAnsi" w:hAnsiTheme="minorHAnsi" w:cstheme="minorHAnsi"/>
          <w:spacing w:val="1"/>
        </w:rPr>
        <w:t xml:space="preserve"> </w:t>
      </w:r>
      <w:r w:rsidR="007A15B7" w:rsidRPr="00E11434">
        <w:rPr>
          <w:rFonts w:asciiTheme="minorHAnsi" w:hAnsiTheme="minorHAnsi" w:cstheme="minorHAnsi"/>
          <w:spacing w:val="-2"/>
        </w:rPr>
        <w:t>Wisconsin</w:t>
      </w:r>
      <w:bookmarkEnd w:id="16"/>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1"/>
        <w:gridCol w:w="1277"/>
        <w:gridCol w:w="1258"/>
        <w:gridCol w:w="1196"/>
      </w:tblGrid>
      <w:tr w:rsidR="003A77AD" w14:paraId="500B8735" w14:textId="77777777" w:rsidTr="000C68A3">
        <w:trPr>
          <w:trHeight w:val="1343"/>
        </w:trPr>
        <w:tc>
          <w:tcPr>
            <w:tcW w:w="4661" w:type="dxa"/>
            <w:shd w:val="clear" w:color="auto" w:fill="C5D9F0"/>
            <w:vAlign w:val="center"/>
          </w:tcPr>
          <w:p w14:paraId="500B872A" w14:textId="77777777" w:rsidR="003A77AD" w:rsidRDefault="003A77AD" w:rsidP="0055506B">
            <w:pPr>
              <w:pStyle w:val="TableParagraph"/>
              <w:spacing w:line="268" w:lineRule="exact"/>
              <w:ind w:right="288"/>
              <w:jc w:val="center"/>
              <w:rPr>
                <w:b/>
              </w:rPr>
            </w:pPr>
            <w:r>
              <w:rPr>
                <w:b/>
              </w:rPr>
              <w:t>Test</w:t>
            </w:r>
            <w:r>
              <w:rPr>
                <w:b/>
                <w:spacing w:val="-4"/>
              </w:rPr>
              <w:t xml:space="preserve"> </w:t>
            </w:r>
            <w:r>
              <w:rPr>
                <w:b/>
                <w:spacing w:val="-2"/>
              </w:rPr>
              <w:t>Series</w:t>
            </w:r>
          </w:p>
        </w:tc>
        <w:tc>
          <w:tcPr>
            <w:tcW w:w="1277" w:type="dxa"/>
            <w:shd w:val="clear" w:color="auto" w:fill="C5D9F0"/>
            <w:vAlign w:val="center"/>
          </w:tcPr>
          <w:p w14:paraId="500B872F" w14:textId="77777777" w:rsidR="003A77AD" w:rsidRPr="00E11434" w:rsidRDefault="003A77AD" w:rsidP="0055506B">
            <w:pPr>
              <w:pStyle w:val="TableParagraph"/>
              <w:spacing w:line="268" w:lineRule="exact"/>
              <w:ind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0" w14:textId="77777777" w:rsidR="003A77AD" w:rsidRPr="00E11434" w:rsidRDefault="003A77AD" w:rsidP="0055506B">
            <w:pPr>
              <w:pStyle w:val="TableParagraph"/>
              <w:spacing w:line="270" w:lineRule="atLeast"/>
              <w:ind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July 13,</w:t>
            </w:r>
            <w:r w:rsidRPr="00E11434">
              <w:rPr>
                <w:b/>
                <w:sz w:val="21"/>
                <w:szCs w:val="21"/>
                <w14:reflection w14:blurRad="0" w14:stA="100000" w14:stPos="0" w14:endA="0" w14:endPos="0" w14:dist="0" w14:dir="0" w14:fadeDir="0" w14:sx="0" w14:sy="0" w14:kx="0" w14:ky="0" w14:algn="b"/>
              </w:rPr>
              <w:t xml:space="preserve"> </w:t>
            </w:r>
            <w:r w:rsidRPr="00E11434">
              <w:rPr>
                <w:b/>
                <w:spacing w:val="-4"/>
                <w:sz w:val="21"/>
                <w:szCs w:val="21"/>
                <w:shd w:val="clear" w:color="auto" w:fill="B3C7DD"/>
                <w14:reflection w14:blurRad="0" w14:stA="100000" w14:stPos="0" w14:endA="0" w14:endPos="0" w14:dist="0" w14:dir="0" w14:fadeDir="0" w14:sx="0" w14:sy="0" w14:kx="0" w14:ky="0" w14:algn="b"/>
              </w:rPr>
              <w:t>2026</w:t>
            </w:r>
          </w:p>
        </w:tc>
        <w:tc>
          <w:tcPr>
            <w:tcW w:w="1258" w:type="dxa"/>
            <w:shd w:val="clear" w:color="auto" w:fill="C5D9F0"/>
            <w:vAlign w:val="center"/>
          </w:tcPr>
          <w:p w14:paraId="500B8731" w14:textId="77777777" w:rsidR="003A77AD" w:rsidRPr="00E11434" w:rsidRDefault="003A77AD" w:rsidP="0055506B">
            <w:pPr>
              <w:pStyle w:val="TableParagraph"/>
              <w:spacing w:line="268" w:lineRule="exact"/>
              <w:ind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2" w14:textId="77777777" w:rsidR="003A77AD" w:rsidRPr="00E11434" w:rsidRDefault="003A77AD" w:rsidP="0055506B">
            <w:pPr>
              <w:pStyle w:val="TableParagraph"/>
              <w:spacing w:line="270" w:lineRule="atLeast"/>
              <w:ind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June 20,</w:t>
            </w:r>
            <w:r w:rsidRPr="00E11434">
              <w:rPr>
                <w:b/>
                <w:sz w:val="21"/>
                <w:szCs w:val="21"/>
                <w14:reflection w14:blurRad="0" w14:stA="100000" w14:stPos="0" w14:endA="0" w14:endPos="0" w14:dist="0" w14:dir="0" w14:fadeDir="0" w14:sx="0" w14:sy="0" w14:kx="0" w14:ky="0" w14:algn="b"/>
              </w:rPr>
              <w:t xml:space="preserve"> </w:t>
            </w:r>
            <w:r w:rsidRPr="00E11434">
              <w:rPr>
                <w:b/>
                <w:spacing w:val="-4"/>
                <w:sz w:val="21"/>
                <w:szCs w:val="21"/>
                <w:shd w:val="clear" w:color="auto" w:fill="B3C7DD"/>
                <w14:reflection w14:blurRad="0" w14:stA="100000" w14:stPos="0" w14:endA="0" w14:endPos="0" w14:dist="0" w14:dir="0" w14:fadeDir="0" w14:sx="0" w14:sy="0" w14:kx="0" w14:ky="0" w14:algn="b"/>
              </w:rPr>
              <w:t>2027</w:t>
            </w:r>
          </w:p>
        </w:tc>
        <w:tc>
          <w:tcPr>
            <w:tcW w:w="1196" w:type="dxa"/>
            <w:shd w:val="clear" w:color="auto" w:fill="C5D9F0"/>
            <w:vAlign w:val="center"/>
          </w:tcPr>
          <w:p w14:paraId="500B8733" w14:textId="77777777" w:rsidR="003A77AD" w:rsidRPr="00E11434" w:rsidRDefault="003A77AD" w:rsidP="0055506B">
            <w:pPr>
              <w:pStyle w:val="TableParagraph"/>
              <w:spacing w:line="268" w:lineRule="exact"/>
              <w:ind w:left="106" w:right="288"/>
              <w:jc w:val="center"/>
              <w:rPr>
                <w:b/>
                <w:sz w:val="21"/>
                <w:szCs w:val="21"/>
                <w14:reflection w14:blurRad="0" w14:stA="100000" w14:stPos="0" w14:endA="0" w14:endPos="0" w14:dist="0" w14:dir="0" w14:fadeDir="0" w14:sx="0" w14:sy="0" w14:kx="0" w14:ky="0" w14:algn="b"/>
              </w:rPr>
            </w:pPr>
            <w:r w:rsidRPr="00E11434">
              <w:rPr>
                <w:b/>
                <w:spacing w:val="-5"/>
                <w:sz w:val="21"/>
                <w:szCs w:val="21"/>
                <w:shd w:val="clear" w:color="auto" w:fill="B3C7DD"/>
                <w14:reflection w14:blurRad="0" w14:stA="100000" w14:stPos="0" w14:endA="0" w14:endPos="0" w14:dist="0" w14:dir="0" w14:fadeDir="0" w14:sx="0" w14:sy="0" w14:kx="0" w14:ky="0" w14:algn="b"/>
              </w:rPr>
              <w:t>NRS</w:t>
            </w:r>
          </w:p>
          <w:p w14:paraId="500B8734" w14:textId="76361A7A" w:rsidR="003A77AD" w:rsidRPr="00E11434" w:rsidRDefault="003A77AD" w:rsidP="0055506B">
            <w:pPr>
              <w:pStyle w:val="TableParagraph"/>
              <w:ind w:left="106" w:right="288"/>
              <w:jc w:val="center"/>
              <w:rPr>
                <w:b/>
                <w:sz w:val="21"/>
                <w:szCs w:val="21"/>
                <w14:reflection w14:blurRad="0" w14:stA="100000" w14:stPos="0" w14:endA="0" w14:endPos="0" w14:dist="0" w14:dir="0" w14:fadeDir="0" w14:sx="0" w14:sy="0" w14:kx="0" w14:ky="0" w14:algn="b"/>
              </w:rPr>
            </w:pPr>
            <w:r w:rsidRPr="00E11434">
              <w:rPr>
                <w:b/>
                <w:spacing w:val="-2"/>
                <w:sz w:val="21"/>
                <w:szCs w:val="21"/>
                <w:shd w:val="clear" w:color="auto" w:fill="B3C7DD"/>
                <w14:reflection w14:blurRad="0" w14:stA="100000" w14:stPos="0" w14:endA="0" w14:endPos="0" w14:dist="0" w14:dir="0" w14:fadeDir="0" w14:sx="0" w14:sy="0" w14:kx="0" w14:ky="0" w14:algn="b"/>
              </w:rPr>
              <w:t>Approval</w:t>
            </w:r>
            <w:r w:rsidRPr="00E11434">
              <w:rPr>
                <w:b/>
                <w:spacing w:val="-2"/>
                <w:sz w:val="21"/>
                <w:szCs w:val="21"/>
                <w14:reflection w14:blurRad="0" w14:stA="100000" w14:stPos="0" w14:endA="0" w14:endPos="0" w14:dist="0" w14:dir="0" w14:fadeDir="0" w14:sx="0" w14:sy="0" w14:kx="0" w14:ky="0" w14:algn="b"/>
              </w:rPr>
              <w:t xml:space="preserve"> </w:t>
            </w:r>
            <w:r w:rsidRPr="00E11434">
              <w:rPr>
                <w:b/>
                <w:spacing w:val="-2"/>
                <w:sz w:val="21"/>
                <w:szCs w:val="21"/>
                <w:shd w:val="clear" w:color="auto" w:fill="B3C7DD"/>
                <w14:reflection w14:blurRad="0" w14:stA="100000" w14:stPos="0" w14:endA="0" w14:endPos="0" w14:dist="0" w14:dir="0" w14:fadeDir="0" w14:sx="0" w14:sy="0" w14:kx="0" w14:ky="0" w14:algn="b"/>
              </w:rPr>
              <w:t>Through</w:t>
            </w:r>
            <w:r w:rsidRPr="00E11434">
              <w:rPr>
                <w:b/>
                <w:spacing w:val="-2"/>
                <w:sz w:val="21"/>
                <w:szCs w:val="21"/>
                <w14:reflection w14:blurRad="0" w14:stA="100000" w14:stPos="0" w14:endA="0" w14:endPos="0" w14:dist="0" w14:dir="0" w14:fadeDir="0" w14:sx="0" w14:sy="0" w14:kx="0" w14:ky="0" w14:algn="b"/>
              </w:rPr>
              <w:t xml:space="preserve"> </w:t>
            </w:r>
            <w:r w:rsidRPr="00E11434">
              <w:rPr>
                <w:b/>
                <w:sz w:val="21"/>
                <w:szCs w:val="21"/>
                <w:shd w:val="clear" w:color="auto" w:fill="B3C7DD"/>
                <w14:reflection w14:blurRad="0" w14:stA="100000" w14:stPos="0" w14:endA="0" w14:endPos="0" w14:dist="0" w14:dir="0" w14:fadeDir="0" w14:sx="0" w14:sy="0" w14:kx="0" w14:ky="0" w14:algn="b"/>
              </w:rPr>
              <w:t>July, 2030</w:t>
            </w:r>
          </w:p>
        </w:tc>
      </w:tr>
      <w:tr w:rsidR="003A77AD" w14:paraId="500B873E" w14:textId="77777777">
        <w:trPr>
          <w:trHeight w:val="801"/>
        </w:trPr>
        <w:tc>
          <w:tcPr>
            <w:tcW w:w="4661" w:type="dxa"/>
          </w:tcPr>
          <w:p w14:paraId="500B8736" w14:textId="77777777" w:rsidR="003A77AD" w:rsidRDefault="003A77AD" w:rsidP="0055506B">
            <w:pPr>
              <w:pStyle w:val="TableParagraph"/>
              <w:ind w:right="288"/>
            </w:pPr>
            <w:r>
              <w:rPr>
                <w:i/>
              </w:rPr>
              <w:t>Comprehensive</w:t>
            </w:r>
            <w:r>
              <w:rPr>
                <w:i/>
                <w:spacing w:val="-9"/>
              </w:rPr>
              <w:t xml:space="preserve"> </w:t>
            </w:r>
            <w:r>
              <w:rPr>
                <w:i/>
              </w:rPr>
              <w:t>Adult</w:t>
            </w:r>
            <w:r>
              <w:rPr>
                <w:i/>
                <w:spacing w:val="-10"/>
              </w:rPr>
              <w:t xml:space="preserve"> </w:t>
            </w:r>
            <w:r>
              <w:rPr>
                <w:i/>
              </w:rPr>
              <w:t>Student</w:t>
            </w:r>
            <w:r>
              <w:rPr>
                <w:i/>
                <w:spacing w:val="-8"/>
              </w:rPr>
              <w:t xml:space="preserve"> </w:t>
            </w:r>
            <w:r>
              <w:rPr>
                <w:i/>
              </w:rPr>
              <w:t>Assessment</w:t>
            </w:r>
            <w:r>
              <w:rPr>
                <w:i/>
                <w:spacing w:val="-10"/>
              </w:rPr>
              <w:t xml:space="preserve"> </w:t>
            </w:r>
            <w:r>
              <w:rPr>
                <w:i/>
              </w:rPr>
              <w:t>System (CASAS) Math GOALS Series</w:t>
            </w:r>
            <w:r>
              <w:t>. Internet:</w:t>
            </w:r>
          </w:p>
          <w:p w14:paraId="500B8737" w14:textId="77777777" w:rsidR="003A77AD" w:rsidRDefault="003A77AD" w:rsidP="0055506B">
            <w:pPr>
              <w:pStyle w:val="TableParagraph"/>
              <w:spacing w:line="249" w:lineRule="exact"/>
              <w:ind w:right="288"/>
              <w:rPr>
                <w:i/>
              </w:rPr>
            </w:pPr>
            <w:hyperlink r:id="rId30">
              <w:r>
                <w:rPr>
                  <w:i/>
                  <w:color w:val="0000FF"/>
                  <w:spacing w:val="-2"/>
                  <w:u w:val="single" w:color="0000FF"/>
                </w:rPr>
                <w:t>www.casas.org/</w:t>
              </w:r>
              <w:r>
                <w:rPr>
                  <w:i/>
                  <w:spacing w:val="-2"/>
                </w:rPr>
                <w:t>.</w:t>
              </w:r>
            </w:hyperlink>
          </w:p>
        </w:tc>
        <w:tc>
          <w:tcPr>
            <w:tcW w:w="1277" w:type="dxa"/>
          </w:tcPr>
          <w:p w14:paraId="500B873A" w14:textId="77777777" w:rsidR="003A77AD" w:rsidRDefault="003A77AD" w:rsidP="0055506B">
            <w:pPr>
              <w:pStyle w:val="TableParagraph"/>
              <w:ind w:left="0" w:right="288"/>
              <w:rPr>
                <w:rFonts w:ascii="Times New Roman"/>
              </w:rPr>
            </w:pPr>
          </w:p>
        </w:tc>
        <w:tc>
          <w:tcPr>
            <w:tcW w:w="1258" w:type="dxa"/>
          </w:tcPr>
          <w:p w14:paraId="500B873B" w14:textId="77777777" w:rsidR="003A77AD" w:rsidRDefault="003A77AD" w:rsidP="0055506B">
            <w:pPr>
              <w:pStyle w:val="TableParagraph"/>
              <w:ind w:left="0" w:right="288"/>
              <w:rPr>
                <w:rFonts w:ascii="Times New Roman"/>
              </w:rPr>
            </w:pPr>
          </w:p>
        </w:tc>
        <w:tc>
          <w:tcPr>
            <w:tcW w:w="1196" w:type="dxa"/>
          </w:tcPr>
          <w:p w14:paraId="500B873C" w14:textId="77777777" w:rsidR="003A77AD" w:rsidRDefault="003A77AD" w:rsidP="0055506B">
            <w:pPr>
              <w:pStyle w:val="TableParagraph"/>
              <w:spacing w:before="4"/>
              <w:ind w:left="0" w:right="288"/>
              <w:rPr>
                <w:sz w:val="5"/>
              </w:rPr>
            </w:pPr>
          </w:p>
          <w:p w14:paraId="500B873D" w14:textId="77777777" w:rsidR="003A77AD" w:rsidRDefault="003A77AD" w:rsidP="0055506B">
            <w:pPr>
              <w:pStyle w:val="TableParagraph"/>
              <w:ind w:left="360" w:right="288"/>
              <w:rPr>
                <w:sz w:val="20"/>
              </w:rPr>
            </w:pPr>
            <w:r>
              <w:rPr>
                <w:noProof/>
                <w:sz w:val="20"/>
              </w:rPr>
              <mc:AlternateContent>
                <mc:Choice Requires="wpg">
                  <w:drawing>
                    <wp:inline distT="0" distB="0" distL="0" distR="0" wp14:anchorId="500B8B3E" wp14:editId="500B8B3F">
                      <wp:extent cx="303530" cy="303530"/>
                      <wp:effectExtent l="0" t="0" r="0" b="127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32" name="Graphic 32"/>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2ACA183C" id="Group 31"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">
                      <v:shape id="Graphic 32"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33"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">
                        <v:imagedata r:id="rId32" o:title=""/>
                      </v:shape>
                      <w10:anchorlock/>
                    </v:group>
                  </w:pict>
                </mc:Fallback>
              </mc:AlternateContent>
            </w:r>
          </w:p>
        </w:tc>
      </w:tr>
      <w:tr w:rsidR="003A77AD" w14:paraId="500B8758" w14:textId="77777777">
        <w:trPr>
          <w:trHeight w:val="849"/>
        </w:trPr>
        <w:tc>
          <w:tcPr>
            <w:tcW w:w="4661" w:type="dxa"/>
          </w:tcPr>
          <w:p w14:paraId="500B8750" w14:textId="77777777" w:rsidR="003A77AD" w:rsidRDefault="003A77AD" w:rsidP="0055506B">
            <w:pPr>
              <w:pStyle w:val="TableParagraph"/>
              <w:spacing w:before="1"/>
              <w:ind w:right="288"/>
              <w:rPr>
                <w:i/>
              </w:rPr>
            </w:pPr>
            <w:r>
              <w:rPr>
                <w:i/>
              </w:rPr>
              <w:t>Test</w:t>
            </w:r>
            <w:r>
              <w:rPr>
                <w:i/>
                <w:spacing w:val="-3"/>
              </w:rPr>
              <w:t xml:space="preserve"> </w:t>
            </w:r>
            <w:r>
              <w:rPr>
                <w:i/>
              </w:rPr>
              <w:t>of</w:t>
            </w:r>
            <w:r>
              <w:rPr>
                <w:i/>
                <w:spacing w:val="-5"/>
              </w:rPr>
              <w:t xml:space="preserve"> </w:t>
            </w:r>
            <w:r>
              <w:rPr>
                <w:i/>
              </w:rPr>
              <w:t>Adult</w:t>
            </w:r>
            <w:r>
              <w:rPr>
                <w:i/>
                <w:spacing w:val="-3"/>
              </w:rPr>
              <w:t xml:space="preserve"> </w:t>
            </w:r>
            <w:r>
              <w:rPr>
                <w:i/>
              </w:rPr>
              <w:t>Basic</w:t>
            </w:r>
            <w:r>
              <w:rPr>
                <w:i/>
                <w:spacing w:val="-6"/>
              </w:rPr>
              <w:t xml:space="preserve"> </w:t>
            </w:r>
            <w:r>
              <w:rPr>
                <w:i/>
              </w:rPr>
              <w:t>Education(TABE)</w:t>
            </w:r>
            <w:r>
              <w:rPr>
                <w:i/>
                <w:spacing w:val="-5"/>
              </w:rPr>
              <w:t xml:space="preserve"> </w:t>
            </w:r>
            <w:r>
              <w:rPr>
                <w:i/>
                <w:spacing w:val="-2"/>
              </w:rPr>
              <w:t>13/14.</w:t>
            </w:r>
          </w:p>
          <w:p w14:paraId="500B8751" w14:textId="77777777" w:rsidR="003A77AD" w:rsidRDefault="003A77AD" w:rsidP="0055506B">
            <w:pPr>
              <w:pStyle w:val="TableParagraph"/>
              <w:spacing w:before="20"/>
              <w:ind w:right="288"/>
              <w:rPr>
                <w:i/>
              </w:rPr>
            </w:pPr>
            <w:r>
              <w:t>Internet:</w:t>
            </w:r>
            <w:r>
              <w:rPr>
                <w:spacing w:val="-5"/>
              </w:rPr>
              <w:t xml:space="preserve"> </w:t>
            </w:r>
            <w:hyperlink r:id="rId33">
              <w:r>
                <w:rPr>
                  <w:color w:val="0000FF"/>
                  <w:spacing w:val="-2"/>
                  <w:u w:val="single" w:color="0000FF"/>
                </w:rPr>
                <w:t>https://tabetest.com/</w:t>
              </w:r>
              <w:r>
                <w:rPr>
                  <w:i/>
                  <w:spacing w:val="-2"/>
                </w:rPr>
                <w:t>.</w:t>
              </w:r>
            </w:hyperlink>
          </w:p>
        </w:tc>
        <w:tc>
          <w:tcPr>
            <w:tcW w:w="1277" w:type="dxa"/>
          </w:tcPr>
          <w:p w14:paraId="500B8754" w14:textId="77777777" w:rsidR="003A77AD" w:rsidRDefault="003A77AD" w:rsidP="0055506B">
            <w:pPr>
              <w:pStyle w:val="TableParagraph"/>
              <w:ind w:left="0" w:right="288"/>
              <w:rPr>
                <w:rFonts w:ascii="Times New Roman"/>
              </w:rPr>
            </w:pPr>
          </w:p>
        </w:tc>
        <w:tc>
          <w:tcPr>
            <w:tcW w:w="1258" w:type="dxa"/>
          </w:tcPr>
          <w:p w14:paraId="500B8755" w14:textId="77777777" w:rsidR="003A77AD" w:rsidRDefault="003A77AD" w:rsidP="0055506B">
            <w:pPr>
              <w:pStyle w:val="TableParagraph"/>
              <w:spacing w:before="9"/>
              <w:ind w:left="0" w:right="288"/>
              <w:rPr>
                <w:sz w:val="5"/>
              </w:rPr>
            </w:pPr>
          </w:p>
          <w:p w14:paraId="500B8756" w14:textId="77777777" w:rsidR="003A77AD" w:rsidRDefault="003A77AD" w:rsidP="0055506B">
            <w:pPr>
              <w:pStyle w:val="TableParagraph"/>
              <w:ind w:left="392" w:right="288"/>
              <w:rPr>
                <w:sz w:val="20"/>
              </w:rPr>
            </w:pPr>
            <w:r>
              <w:rPr>
                <w:noProof/>
                <w:sz w:val="20"/>
              </w:rPr>
              <mc:AlternateContent>
                <mc:Choice Requires="wpg">
                  <w:drawing>
                    <wp:inline distT="0" distB="0" distL="0" distR="0" wp14:anchorId="500B8B44" wp14:editId="500B8B45">
                      <wp:extent cx="303530" cy="303530"/>
                      <wp:effectExtent l="0" t="0" r="0" b="12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1" name="Graphic 41"/>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10D80CD7" id="Group 40"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">
                      <v:shape id="Graphic 41"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2"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">
                        <v:imagedata r:id="rId32" o:title=""/>
                      </v:shape>
                      <w10:anchorlock/>
                    </v:group>
                  </w:pict>
                </mc:Fallback>
              </mc:AlternateContent>
            </w:r>
          </w:p>
        </w:tc>
        <w:tc>
          <w:tcPr>
            <w:tcW w:w="1196" w:type="dxa"/>
          </w:tcPr>
          <w:p w14:paraId="500B8757" w14:textId="77777777" w:rsidR="003A77AD" w:rsidRDefault="003A77AD" w:rsidP="0055506B">
            <w:pPr>
              <w:pStyle w:val="TableParagraph"/>
              <w:ind w:left="0" w:right="288"/>
              <w:rPr>
                <w:rFonts w:ascii="Times New Roman"/>
              </w:rPr>
            </w:pPr>
          </w:p>
        </w:tc>
      </w:tr>
      <w:tr w:rsidR="003A77AD" w14:paraId="500B8760" w14:textId="77777777">
        <w:trPr>
          <w:trHeight w:val="1427"/>
        </w:trPr>
        <w:tc>
          <w:tcPr>
            <w:tcW w:w="4661" w:type="dxa"/>
          </w:tcPr>
          <w:p w14:paraId="500B8759" w14:textId="77777777" w:rsidR="003A77AD" w:rsidRDefault="003A77AD" w:rsidP="0055506B">
            <w:pPr>
              <w:pStyle w:val="TableParagraph"/>
              <w:spacing w:line="259" w:lineRule="auto"/>
              <w:ind w:right="288"/>
            </w:pPr>
            <w:r>
              <w:rPr>
                <w:i/>
              </w:rPr>
              <w:t xml:space="preserve">ACT WorkKeys Applied Math. </w:t>
            </w:r>
            <w:hyperlink r:id="rId34">
              <w:r>
                <w:rPr>
                  <w:color w:val="0000FF"/>
                  <w:spacing w:val="-2"/>
                  <w:u w:val="single" w:color="0000FF"/>
                </w:rPr>
                <w:t>https://www.act.org/content/act/en/products-</w:t>
              </w:r>
            </w:hyperlink>
            <w:r>
              <w:rPr>
                <w:color w:val="0000FF"/>
                <w:spacing w:val="-2"/>
              </w:rPr>
              <w:t xml:space="preserve"> </w:t>
            </w:r>
            <w:hyperlink r:id="rId35">
              <w:r>
                <w:rPr>
                  <w:color w:val="0000FF"/>
                  <w:spacing w:val="-2"/>
                  <w:u w:val="single" w:color="0000FF"/>
                </w:rPr>
                <w:t>and-services/act-workkeys/act-workkeys-</w:t>
              </w:r>
            </w:hyperlink>
            <w:r>
              <w:rPr>
                <w:color w:val="0000FF"/>
                <w:spacing w:val="-2"/>
              </w:rPr>
              <w:t xml:space="preserve"> </w:t>
            </w:r>
            <w:hyperlink r:id="rId36">
              <w:r>
                <w:rPr>
                  <w:color w:val="0000FF"/>
                  <w:u w:val="single" w:color="0000FF"/>
                </w:rPr>
                <w:t>assessments/nrs-approval.html</w:t>
              </w:r>
            </w:hyperlink>
            <w:r>
              <w:rPr>
                <w:color w:val="0000FF"/>
              </w:rPr>
              <w:t xml:space="preserve"> </w:t>
            </w:r>
            <w:r>
              <w:t>Levels 1-6</w:t>
            </w:r>
          </w:p>
        </w:tc>
        <w:tc>
          <w:tcPr>
            <w:tcW w:w="1277" w:type="dxa"/>
          </w:tcPr>
          <w:p w14:paraId="500B875C" w14:textId="77777777" w:rsidR="003A77AD" w:rsidRDefault="003A77AD" w:rsidP="0055506B">
            <w:pPr>
              <w:pStyle w:val="TableParagraph"/>
              <w:spacing w:before="8"/>
              <w:ind w:left="0" w:right="288"/>
              <w:rPr>
                <w:sz w:val="5"/>
              </w:rPr>
            </w:pPr>
          </w:p>
          <w:p w14:paraId="500B875D" w14:textId="77777777" w:rsidR="003A77AD" w:rsidRDefault="003A77AD" w:rsidP="0055506B">
            <w:pPr>
              <w:pStyle w:val="TableParagraph"/>
              <w:ind w:left="402" w:right="288"/>
              <w:rPr>
                <w:sz w:val="20"/>
              </w:rPr>
            </w:pPr>
            <w:r>
              <w:rPr>
                <w:noProof/>
                <w:sz w:val="20"/>
              </w:rPr>
              <mc:AlternateContent>
                <mc:Choice Requires="wpg">
                  <w:drawing>
                    <wp:inline distT="0" distB="0" distL="0" distR="0" wp14:anchorId="500B8B46" wp14:editId="500B8B47">
                      <wp:extent cx="303530" cy="303530"/>
                      <wp:effectExtent l="0" t="0" r="0" b="127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4" name="Graphic 44"/>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470B60D4" id="Group 43"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">
                      <v:shape id="Graphic 44"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5"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">
                        <v:imagedata r:id="rId32" o:title=""/>
                      </v:shape>
                      <w10:anchorlock/>
                    </v:group>
                  </w:pict>
                </mc:Fallback>
              </mc:AlternateContent>
            </w:r>
          </w:p>
        </w:tc>
        <w:tc>
          <w:tcPr>
            <w:tcW w:w="1258" w:type="dxa"/>
          </w:tcPr>
          <w:p w14:paraId="500B875E" w14:textId="77777777" w:rsidR="003A77AD" w:rsidRDefault="003A77AD" w:rsidP="0055506B">
            <w:pPr>
              <w:pStyle w:val="TableParagraph"/>
              <w:ind w:left="0" w:right="288"/>
              <w:rPr>
                <w:rFonts w:ascii="Times New Roman"/>
              </w:rPr>
            </w:pPr>
          </w:p>
        </w:tc>
        <w:tc>
          <w:tcPr>
            <w:tcW w:w="1196" w:type="dxa"/>
          </w:tcPr>
          <w:p w14:paraId="500B875F" w14:textId="77777777" w:rsidR="003A77AD" w:rsidRDefault="003A77AD" w:rsidP="0055506B">
            <w:pPr>
              <w:pStyle w:val="TableParagraph"/>
              <w:ind w:left="0" w:right="288"/>
              <w:rPr>
                <w:rFonts w:ascii="Times New Roman"/>
              </w:rPr>
            </w:pPr>
          </w:p>
        </w:tc>
      </w:tr>
      <w:tr w:rsidR="003A77AD" w14:paraId="500B8768" w14:textId="77777777">
        <w:trPr>
          <w:trHeight w:val="1612"/>
        </w:trPr>
        <w:tc>
          <w:tcPr>
            <w:tcW w:w="4661" w:type="dxa"/>
          </w:tcPr>
          <w:p w14:paraId="500B8761" w14:textId="77777777" w:rsidR="003A77AD" w:rsidRDefault="003A77AD" w:rsidP="0055506B">
            <w:pPr>
              <w:pStyle w:val="TableParagraph"/>
              <w:ind w:right="288"/>
            </w:pPr>
            <w:r>
              <w:rPr>
                <w:i/>
              </w:rPr>
              <w:t>ACT</w:t>
            </w:r>
            <w:r>
              <w:rPr>
                <w:i/>
                <w:spacing w:val="-6"/>
              </w:rPr>
              <w:t xml:space="preserve"> </w:t>
            </w:r>
            <w:r>
              <w:rPr>
                <w:i/>
              </w:rPr>
              <w:t>WorkKeys</w:t>
            </w:r>
            <w:r>
              <w:rPr>
                <w:i/>
                <w:spacing w:val="-8"/>
              </w:rPr>
              <w:t xml:space="preserve"> </w:t>
            </w:r>
            <w:r>
              <w:rPr>
                <w:i/>
              </w:rPr>
              <w:t>Workplace</w:t>
            </w:r>
            <w:r>
              <w:rPr>
                <w:i/>
                <w:spacing w:val="-8"/>
              </w:rPr>
              <w:t xml:space="preserve"> </w:t>
            </w:r>
            <w:r>
              <w:rPr>
                <w:i/>
              </w:rPr>
              <w:t>Documents.</w:t>
            </w:r>
            <w:r>
              <w:rPr>
                <w:i/>
                <w:spacing w:val="-9"/>
              </w:rPr>
              <w:t xml:space="preserve"> </w:t>
            </w:r>
            <w:r>
              <w:t>Levels</w:t>
            </w:r>
            <w:r>
              <w:rPr>
                <w:spacing w:val="-6"/>
              </w:rPr>
              <w:t xml:space="preserve"> </w:t>
            </w:r>
            <w:r>
              <w:t xml:space="preserve">2-6 </w:t>
            </w:r>
            <w:r>
              <w:rPr>
                <w:spacing w:val="-2"/>
              </w:rPr>
              <w:t xml:space="preserve">Internet: </w:t>
            </w:r>
            <w:hyperlink r:id="rId37">
              <w:r>
                <w:rPr>
                  <w:color w:val="0000FF"/>
                  <w:spacing w:val="-2"/>
                  <w:u w:val="single" w:color="0000FF"/>
                </w:rPr>
                <w:t>https://www.act.org/content/act/en/products-</w:t>
              </w:r>
            </w:hyperlink>
            <w:r>
              <w:rPr>
                <w:color w:val="0000FF"/>
                <w:spacing w:val="-2"/>
              </w:rPr>
              <w:t xml:space="preserve"> </w:t>
            </w:r>
            <w:hyperlink r:id="rId38">
              <w:r>
                <w:rPr>
                  <w:color w:val="0000FF"/>
                  <w:spacing w:val="-2"/>
                  <w:u w:val="single" w:color="0000FF"/>
                </w:rPr>
                <w:t>and-services/act-workkeys/act-workkeys-</w:t>
              </w:r>
            </w:hyperlink>
            <w:r>
              <w:rPr>
                <w:color w:val="0000FF"/>
                <w:spacing w:val="-2"/>
              </w:rPr>
              <w:t xml:space="preserve"> </w:t>
            </w:r>
            <w:hyperlink r:id="rId39">
              <w:r>
                <w:rPr>
                  <w:color w:val="0000FF"/>
                  <w:spacing w:val="-2"/>
                  <w:u w:val="single" w:color="0000FF"/>
                </w:rPr>
                <w:t>assessments/nrs-approval.html</w:t>
              </w:r>
            </w:hyperlink>
          </w:p>
        </w:tc>
        <w:tc>
          <w:tcPr>
            <w:tcW w:w="1277" w:type="dxa"/>
          </w:tcPr>
          <w:p w14:paraId="500B8764" w14:textId="77777777" w:rsidR="003A77AD" w:rsidRDefault="003A77AD" w:rsidP="0055506B">
            <w:pPr>
              <w:pStyle w:val="TableParagraph"/>
              <w:spacing w:before="8"/>
              <w:ind w:left="0" w:right="288"/>
              <w:rPr>
                <w:sz w:val="5"/>
              </w:rPr>
            </w:pPr>
          </w:p>
          <w:p w14:paraId="500B8765" w14:textId="77777777" w:rsidR="003A77AD" w:rsidRDefault="003A77AD" w:rsidP="0055506B">
            <w:pPr>
              <w:pStyle w:val="TableParagraph"/>
              <w:ind w:left="402" w:right="288"/>
              <w:rPr>
                <w:sz w:val="20"/>
              </w:rPr>
            </w:pPr>
            <w:r>
              <w:rPr>
                <w:noProof/>
                <w:sz w:val="20"/>
              </w:rPr>
              <mc:AlternateContent>
                <mc:Choice Requires="wpg">
                  <w:drawing>
                    <wp:inline distT="0" distB="0" distL="0" distR="0" wp14:anchorId="500B8B48" wp14:editId="500B8B49">
                      <wp:extent cx="303530" cy="303530"/>
                      <wp:effectExtent l="0" t="0" r="0" b="1270"/>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3530" cy="303530"/>
                                <a:chOff x="0" y="0"/>
                                <a:chExt cx="303530" cy="303530"/>
                              </a:xfrm>
                            </wpg:grpSpPr>
                            <wps:wsp>
                              <wps:cNvPr id="47" name="Graphic 47"/>
                              <wps:cNvSpPr/>
                              <wps:spPr>
                                <a:xfrm>
                                  <a:off x="0" y="0"/>
                                  <a:ext cx="303530" cy="303530"/>
                                </a:xfrm>
                                <a:custGeom>
                                  <a:avLst/>
                                  <a:gdLst/>
                                  <a:ahLst/>
                                  <a:cxnLst/>
                                  <a:rect l="l" t="t" r="r" b="b"/>
                                  <a:pathLst>
                                    <a:path w="303530" h="303530">
                                      <a:moveTo>
                                        <a:pt x="151464" y="303108"/>
                                      </a:moveTo>
                                      <a:lnTo>
                                        <a:pt x="103577" y="295368"/>
                                      </a:lnTo>
                                      <a:lnTo>
                                        <a:pt x="61993" y="273841"/>
                                      </a:lnTo>
                                      <a:lnTo>
                                        <a:pt x="29205" y="241025"/>
                                      </a:lnTo>
                                      <a:lnTo>
                                        <a:pt x="7709" y="199415"/>
                                      </a:lnTo>
                                      <a:lnTo>
                                        <a:pt x="0" y="151506"/>
                                      </a:lnTo>
                                      <a:lnTo>
                                        <a:pt x="7737" y="103609"/>
                                      </a:lnTo>
                                      <a:lnTo>
                                        <a:pt x="29257" y="62012"/>
                                      </a:lnTo>
                                      <a:lnTo>
                                        <a:pt x="62064" y="29215"/>
                                      </a:lnTo>
                                      <a:lnTo>
                                        <a:pt x="103660" y="7712"/>
                                      </a:lnTo>
                                      <a:lnTo>
                                        <a:pt x="151551" y="0"/>
                                      </a:lnTo>
                                      <a:lnTo>
                                        <a:pt x="199314" y="7712"/>
                                      </a:lnTo>
                                      <a:lnTo>
                                        <a:pt x="199461" y="7712"/>
                                      </a:lnTo>
                                      <a:lnTo>
                                        <a:pt x="199959" y="7970"/>
                                      </a:lnTo>
                                      <a:lnTo>
                                        <a:pt x="151464" y="7970"/>
                                      </a:lnTo>
                                      <a:lnTo>
                                        <a:pt x="106268" y="15276"/>
                                      </a:lnTo>
                                      <a:lnTo>
                                        <a:pt x="66801" y="35647"/>
                                      </a:lnTo>
                                      <a:lnTo>
                                        <a:pt x="35710" y="66719"/>
                                      </a:lnTo>
                                      <a:lnTo>
                                        <a:pt x="15318" y="106126"/>
                                      </a:lnTo>
                                      <a:lnTo>
                                        <a:pt x="7985" y="151506"/>
                                      </a:lnTo>
                                      <a:lnTo>
                                        <a:pt x="15293" y="196916"/>
                                      </a:lnTo>
                                      <a:lnTo>
                                        <a:pt x="16566" y="199415"/>
                                      </a:lnTo>
                                      <a:lnTo>
                                        <a:pt x="35653" y="236307"/>
                                      </a:lnTo>
                                      <a:lnTo>
                                        <a:pt x="66700" y="267381"/>
                                      </a:lnTo>
                                      <a:lnTo>
                                        <a:pt x="106091" y="287778"/>
                                      </a:lnTo>
                                      <a:lnTo>
                                        <a:pt x="105894" y="287778"/>
                                      </a:lnTo>
                                      <a:lnTo>
                                        <a:pt x="151551" y="295130"/>
                                      </a:lnTo>
                                      <a:lnTo>
                                        <a:pt x="199868" y="295130"/>
                                      </a:lnTo>
                                      <a:lnTo>
                                        <a:pt x="199408" y="295368"/>
                                      </a:lnTo>
                                      <a:lnTo>
                                        <a:pt x="151464" y="303108"/>
                                      </a:lnTo>
                                      <a:close/>
                                    </a:path>
                                    <a:path w="303530" h="303530">
                                      <a:moveTo>
                                        <a:pt x="199868" y="295130"/>
                                      </a:moveTo>
                                      <a:lnTo>
                                        <a:pt x="151625" y="295130"/>
                                      </a:lnTo>
                                      <a:lnTo>
                                        <a:pt x="196889" y="287778"/>
                                      </a:lnTo>
                                      <a:lnTo>
                                        <a:pt x="236263" y="267381"/>
                                      </a:lnTo>
                                      <a:lnTo>
                                        <a:pt x="267317" y="236307"/>
                                      </a:lnTo>
                                      <a:lnTo>
                                        <a:pt x="287696" y="196916"/>
                                      </a:lnTo>
                                      <a:lnTo>
                                        <a:pt x="295044" y="151506"/>
                                      </a:lnTo>
                                      <a:lnTo>
                                        <a:pt x="287713" y="106126"/>
                                      </a:lnTo>
                                      <a:lnTo>
                                        <a:pt x="267324" y="66719"/>
                                      </a:lnTo>
                                      <a:lnTo>
                                        <a:pt x="236243" y="35647"/>
                                      </a:lnTo>
                                      <a:lnTo>
                                        <a:pt x="196834" y="15276"/>
                                      </a:lnTo>
                                      <a:lnTo>
                                        <a:pt x="151464" y="7970"/>
                                      </a:lnTo>
                                      <a:lnTo>
                                        <a:pt x="199959" y="7970"/>
                                      </a:lnTo>
                                      <a:lnTo>
                                        <a:pt x="240974" y="29215"/>
                                      </a:lnTo>
                                      <a:lnTo>
                                        <a:pt x="273781" y="62012"/>
                                      </a:lnTo>
                                      <a:lnTo>
                                        <a:pt x="295290" y="103609"/>
                                      </a:lnTo>
                                      <a:lnTo>
                                        <a:pt x="303001" y="151506"/>
                                      </a:lnTo>
                                      <a:lnTo>
                                        <a:pt x="295292" y="199415"/>
                                      </a:lnTo>
                                      <a:lnTo>
                                        <a:pt x="273795" y="241025"/>
                                      </a:lnTo>
                                      <a:lnTo>
                                        <a:pt x="241003" y="273841"/>
                                      </a:lnTo>
                                      <a:lnTo>
                                        <a:pt x="199868" y="29513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8" name="Image 48"/>
                                <pic:cNvPicPr/>
                              </pic:nvPicPr>
                              <pic:blipFill>
                                <a:blip r:embed="rId31" cstate="print"/>
                                <a:stretch>
                                  <a:fillRect/>
                                </a:stretch>
                              </pic:blipFill>
                              <pic:spPr>
                                <a:xfrm>
                                  <a:off x="70183" y="88059"/>
                                  <a:ext cx="172701" cy="122914"/>
                                </a:xfrm>
                                <a:prstGeom prst="rect">
                                  <a:avLst/>
                                </a:prstGeom>
                              </pic:spPr>
                            </pic:pic>
                          </wpg:wgp>
                        </a:graphicData>
                      </a:graphic>
                    </wp:inline>
                  </w:drawing>
                </mc:Choice>
                <mc:Fallback>
                  <w:pict>
                    <v:group w14:anchorId="248CBD48" id="Group 46" o:spid="_x0000_s1026" style="width:23.9pt;height:23.9pt;mso-position-horizontal-relative:char;mso-position-vertical-relative:line" coordsize="303530,3035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">
                      <v:shape id="Graphic 47" o:spid="_x0000_s1027" style="position:absolute;width:303530;height:303530;visibility:visible;mso-wrap-style:square;v-text-anchor:top" coordsize="303530,303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" path="m151464,303108r-47887,-7740l61993,273841,29205,241025,7709,199415,,151506,7737,103609,29257,62012,62064,29215,103660,7712,151551,r47763,7712l199461,7712r498,258l151464,7970r-45196,7306l66801,35647,35710,66719,15318,106126,7985,151506r7308,45410l16566,199415r19087,36892l66700,267381r39391,20397l105894,287778r45657,7352l199868,295130r-460,238l151464,303108xem199868,295130r-48243,l196889,287778r39374,-20397l267317,236307r20379,-39391l295044,151506r-7331,-45380l267324,66719,236243,35647,196834,15276,151464,7970r48495,l240974,29215r32807,32797l295290,103609r7711,47897l295292,199415r-21497,41610l241003,273841r-41135,21289xe" fillcolor="black" stroked="f">
                        <v:path arrowok="t"/>
                      </v:shape>
                      <v:shape id="Image 48" o:spid="_x0000_s1028" type="#_x0000_t75" style="position:absolute;left:70183;top:88059;width:172701;height:122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">
                        <v:imagedata r:id="rId32" o:title=""/>
                      </v:shape>
                      <w10:anchorlock/>
                    </v:group>
                  </w:pict>
                </mc:Fallback>
              </mc:AlternateContent>
            </w:r>
          </w:p>
        </w:tc>
        <w:tc>
          <w:tcPr>
            <w:tcW w:w="1258" w:type="dxa"/>
          </w:tcPr>
          <w:p w14:paraId="500B8766" w14:textId="77777777" w:rsidR="003A77AD" w:rsidRDefault="003A77AD" w:rsidP="0055506B">
            <w:pPr>
              <w:pStyle w:val="TableParagraph"/>
              <w:ind w:left="0" w:right="288"/>
              <w:rPr>
                <w:rFonts w:ascii="Times New Roman"/>
              </w:rPr>
            </w:pPr>
          </w:p>
        </w:tc>
        <w:tc>
          <w:tcPr>
            <w:tcW w:w="1196" w:type="dxa"/>
          </w:tcPr>
          <w:p w14:paraId="500B8767" w14:textId="77777777" w:rsidR="003A77AD" w:rsidRDefault="003A77AD" w:rsidP="0055506B">
            <w:pPr>
              <w:pStyle w:val="TableParagraph"/>
              <w:ind w:left="0" w:right="288"/>
              <w:rPr>
                <w:rFonts w:ascii="Times New Roman"/>
              </w:rPr>
            </w:pPr>
          </w:p>
        </w:tc>
      </w:tr>
    </w:tbl>
    <w:p w14:paraId="009D15D7" w14:textId="77777777" w:rsidR="00336593" w:rsidRDefault="00336593" w:rsidP="0055506B">
      <w:pPr>
        <w:ind w:right="288"/>
      </w:pPr>
      <w:bookmarkStart w:id="17" w:name="Understanding_the_Role_of_Standardized_T"/>
      <w:bookmarkStart w:id="18" w:name="_bookmark7"/>
      <w:bookmarkEnd w:id="17"/>
      <w:bookmarkEnd w:id="18"/>
    </w:p>
    <w:p w14:paraId="05D81A6A" w14:textId="77777777" w:rsidR="000C68A3" w:rsidRDefault="000C68A3" w:rsidP="0055506B">
      <w:pPr>
        <w:ind w:right="288"/>
        <w:rPr>
          <w:sz w:val="28"/>
          <w:szCs w:val="28"/>
        </w:rPr>
      </w:pPr>
      <w:r>
        <w:br w:type="page"/>
      </w:r>
    </w:p>
    <w:p w14:paraId="500B876D" w14:textId="32C39704" w:rsidR="009D6CE4" w:rsidRPr="00842C65" w:rsidRDefault="007A15B7" w:rsidP="0055506B">
      <w:pPr>
        <w:pStyle w:val="Heading1"/>
        <w:ind w:right="288" w:firstLine="514"/>
        <w:rPr>
          <w:rFonts w:ascii="Calibri" w:hAnsi="Calibri" w:cs="Calibri"/>
        </w:rPr>
      </w:pPr>
      <w:bookmarkStart w:id="19" w:name="Staff_Training"/>
      <w:bookmarkStart w:id="20" w:name="_bookmark9"/>
      <w:bookmarkStart w:id="21" w:name="Locator_Test"/>
      <w:bookmarkStart w:id="22" w:name="_bookmark10"/>
      <w:bookmarkStart w:id="23" w:name="_Toc183165279"/>
      <w:bookmarkEnd w:id="19"/>
      <w:bookmarkEnd w:id="20"/>
      <w:bookmarkEnd w:id="21"/>
      <w:bookmarkEnd w:id="22"/>
      <w:r w:rsidRPr="00842C65">
        <w:rPr>
          <w:rFonts w:ascii="Calibri" w:hAnsi="Calibri" w:cs="Calibri"/>
        </w:rPr>
        <w:lastRenderedPageBreak/>
        <w:t>Understanding</w:t>
      </w:r>
      <w:r w:rsidRPr="00842C65">
        <w:rPr>
          <w:rFonts w:ascii="Calibri" w:hAnsi="Calibri" w:cs="Calibri"/>
          <w:spacing w:val="-7"/>
        </w:rPr>
        <w:t xml:space="preserve"> </w:t>
      </w:r>
      <w:r w:rsidRPr="00842C65">
        <w:rPr>
          <w:rFonts w:ascii="Calibri" w:hAnsi="Calibri" w:cs="Calibri"/>
        </w:rPr>
        <w:t>the</w:t>
      </w:r>
      <w:r w:rsidRPr="00842C65">
        <w:rPr>
          <w:rFonts w:ascii="Calibri" w:hAnsi="Calibri" w:cs="Calibri"/>
          <w:spacing w:val="-2"/>
        </w:rPr>
        <w:t xml:space="preserve"> </w:t>
      </w:r>
      <w:r w:rsidRPr="00842C65">
        <w:rPr>
          <w:rFonts w:ascii="Calibri" w:hAnsi="Calibri" w:cs="Calibri"/>
        </w:rPr>
        <w:t>Role</w:t>
      </w:r>
      <w:r w:rsidRPr="00842C65">
        <w:rPr>
          <w:rFonts w:ascii="Calibri" w:hAnsi="Calibri" w:cs="Calibri"/>
          <w:spacing w:val="-5"/>
        </w:rPr>
        <w:t xml:space="preserve"> </w:t>
      </w:r>
      <w:r w:rsidRPr="00842C65">
        <w:rPr>
          <w:rFonts w:ascii="Calibri" w:hAnsi="Calibri" w:cs="Calibri"/>
        </w:rPr>
        <w:t>of</w:t>
      </w:r>
      <w:r w:rsidRPr="00842C65">
        <w:rPr>
          <w:rFonts w:ascii="Calibri" w:hAnsi="Calibri" w:cs="Calibri"/>
          <w:spacing w:val="-3"/>
        </w:rPr>
        <w:t xml:space="preserve"> </w:t>
      </w:r>
      <w:r w:rsidRPr="00842C65">
        <w:rPr>
          <w:rFonts w:ascii="Calibri" w:hAnsi="Calibri" w:cs="Calibri"/>
        </w:rPr>
        <w:t>Standardized</w:t>
      </w:r>
      <w:r w:rsidRPr="00842C65">
        <w:rPr>
          <w:rFonts w:ascii="Calibri" w:hAnsi="Calibri" w:cs="Calibri"/>
          <w:spacing w:val="-1"/>
        </w:rPr>
        <w:t xml:space="preserve"> </w:t>
      </w:r>
      <w:r w:rsidRPr="00842C65">
        <w:rPr>
          <w:rFonts w:ascii="Calibri" w:hAnsi="Calibri" w:cs="Calibri"/>
        </w:rPr>
        <w:t>Test</w:t>
      </w:r>
      <w:r w:rsidRPr="00842C65">
        <w:rPr>
          <w:rFonts w:ascii="Calibri" w:hAnsi="Calibri" w:cs="Calibri"/>
          <w:spacing w:val="-3"/>
        </w:rPr>
        <w:t xml:space="preserve"> </w:t>
      </w:r>
      <w:r w:rsidRPr="00842C65">
        <w:rPr>
          <w:rFonts w:ascii="Calibri" w:hAnsi="Calibri" w:cs="Calibri"/>
        </w:rPr>
        <w:t>Data</w:t>
      </w:r>
      <w:r w:rsidRPr="00842C65">
        <w:rPr>
          <w:rFonts w:ascii="Calibri" w:hAnsi="Calibri" w:cs="Calibri"/>
          <w:spacing w:val="-2"/>
        </w:rPr>
        <w:t xml:space="preserve"> </w:t>
      </w:r>
      <w:r w:rsidRPr="00842C65">
        <w:rPr>
          <w:rFonts w:ascii="Calibri" w:hAnsi="Calibri" w:cs="Calibri"/>
        </w:rPr>
        <w:t>in</w:t>
      </w:r>
      <w:r w:rsidRPr="00842C65">
        <w:rPr>
          <w:rFonts w:ascii="Calibri" w:hAnsi="Calibri" w:cs="Calibri"/>
          <w:spacing w:val="-3"/>
        </w:rPr>
        <w:t xml:space="preserve"> </w:t>
      </w:r>
      <w:r w:rsidRPr="00842C65">
        <w:rPr>
          <w:rFonts w:ascii="Calibri" w:hAnsi="Calibri" w:cs="Calibri"/>
        </w:rPr>
        <w:t>Local</w:t>
      </w:r>
      <w:r w:rsidRPr="00842C65">
        <w:rPr>
          <w:rFonts w:ascii="Calibri" w:hAnsi="Calibri" w:cs="Calibri"/>
          <w:spacing w:val="-3"/>
        </w:rPr>
        <w:t xml:space="preserve"> </w:t>
      </w:r>
      <w:r w:rsidRPr="00842C65">
        <w:rPr>
          <w:rFonts w:ascii="Calibri" w:hAnsi="Calibri" w:cs="Calibri"/>
        </w:rPr>
        <w:t>Instructional</w:t>
      </w:r>
      <w:r w:rsidRPr="00842C65">
        <w:rPr>
          <w:rFonts w:ascii="Calibri" w:hAnsi="Calibri" w:cs="Calibri"/>
          <w:spacing w:val="-3"/>
        </w:rPr>
        <w:t xml:space="preserve"> </w:t>
      </w:r>
      <w:r w:rsidRPr="00842C65">
        <w:rPr>
          <w:rFonts w:ascii="Calibri" w:hAnsi="Calibri" w:cs="Calibri"/>
          <w:spacing w:val="-2"/>
        </w:rPr>
        <w:t>Placement</w:t>
      </w:r>
      <w:bookmarkEnd w:id="23"/>
    </w:p>
    <w:p w14:paraId="2606113A" w14:textId="59F4361C" w:rsidR="009D6CE4" w:rsidRDefault="007A15B7" w:rsidP="0055506B">
      <w:pPr>
        <w:tabs>
          <w:tab w:val="left" w:pos="1177"/>
          <w:tab w:val="left" w:pos="1179"/>
        </w:tabs>
        <w:spacing w:before="40" w:after="120"/>
        <w:ind w:left="617" w:right="288"/>
        <w:jc w:val="both"/>
        <w:rPr>
          <w:spacing w:val="-2"/>
        </w:rPr>
      </w:pPr>
      <w:r>
        <w:t xml:space="preserve">Pre- and post-test data must be used as one factor in deciding course placement and the type and level of instructional </w:t>
      </w:r>
      <w:r w:rsidR="00561F21">
        <w:t xml:space="preserve">         </w:t>
      </w:r>
      <w:r>
        <w:t>materials to be used with individual students, but it is not required that test scores be used solely for</w:t>
      </w:r>
      <w:r w:rsidRPr="00561F21">
        <w:rPr>
          <w:spacing w:val="-3"/>
        </w:rPr>
        <w:t xml:space="preserve"> </w:t>
      </w:r>
      <w:r>
        <w:t>these</w:t>
      </w:r>
      <w:r w:rsidRPr="00561F21">
        <w:rPr>
          <w:spacing w:val="-2"/>
        </w:rPr>
        <w:t xml:space="preserve"> </w:t>
      </w:r>
      <w:r>
        <w:t>purposes.</w:t>
      </w:r>
      <w:r w:rsidRPr="00561F21">
        <w:rPr>
          <w:spacing w:val="-6"/>
        </w:rPr>
        <w:t xml:space="preserve"> </w:t>
      </w:r>
      <w:r>
        <w:t>Multi-factor</w:t>
      </w:r>
      <w:r w:rsidRPr="00561F21">
        <w:rPr>
          <w:spacing w:val="-5"/>
        </w:rPr>
        <w:t xml:space="preserve"> </w:t>
      </w:r>
      <w:r>
        <w:t>assessment</w:t>
      </w:r>
      <w:r w:rsidRPr="00561F21">
        <w:rPr>
          <w:spacing w:val="-2"/>
        </w:rPr>
        <w:t xml:space="preserve"> </w:t>
      </w:r>
      <w:r>
        <w:t>and</w:t>
      </w:r>
      <w:r w:rsidRPr="00561F21">
        <w:rPr>
          <w:spacing w:val="-4"/>
        </w:rPr>
        <w:t xml:space="preserve"> </w:t>
      </w:r>
      <w:r>
        <w:t>instructor</w:t>
      </w:r>
      <w:r w:rsidRPr="00561F21">
        <w:rPr>
          <w:spacing w:val="-3"/>
        </w:rPr>
        <w:t xml:space="preserve"> </w:t>
      </w:r>
      <w:r>
        <w:t>judgment</w:t>
      </w:r>
      <w:r w:rsidRPr="00561F21">
        <w:rPr>
          <w:spacing w:val="-5"/>
        </w:rPr>
        <w:t xml:space="preserve"> </w:t>
      </w:r>
      <w:r>
        <w:t>are</w:t>
      </w:r>
      <w:r w:rsidRPr="00561F21">
        <w:rPr>
          <w:spacing w:val="-2"/>
        </w:rPr>
        <w:t xml:space="preserve"> </w:t>
      </w:r>
      <w:r>
        <w:t>also</w:t>
      </w:r>
      <w:r w:rsidRPr="00561F21">
        <w:rPr>
          <w:spacing w:val="-2"/>
        </w:rPr>
        <w:t xml:space="preserve"> </w:t>
      </w:r>
      <w:r>
        <w:t>appropriate</w:t>
      </w:r>
      <w:r w:rsidRPr="00561F21">
        <w:rPr>
          <w:spacing w:val="-2"/>
        </w:rPr>
        <w:t xml:space="preserve"> </w:t>
      </w:r>
      <w:r>
        <w:t>indicators</w:t>
      </w:r>
      <w:r w:rsidRPr="00561F21">
        <w:rPr>
          <w:spacing w:val="-5"/>
        </w:rPr>
        <w:t xml:space="preserve"> </w:t>
      </w:r>
      <w:r>
        <w:t>for</w:t>
      </w:r>
      <w:r w:rsidRPr="00561F21">
        <w:rPr>
          <w:spacing w:val="-5"/>
        </w:rPr>
        <w:t xml:space="preserve"> </w:t>
      </w:r>
      <w:r>
        <w:t xml:space="preserve">student </w:t>
      </w:r>
      <w:r w:rsidRPr="00561F21">
        <w:rPr>
          <w:spacing w:val="-2"/>
        </w:rPr>
        <w:t>placement.</w:t>
      </w:r>
    </w:p>
    <w:p w14:paraId="48E514F6" w14:textId="17CF0981" w:rsidR="009D6CE4" w:rsidRDefault="007A15B7" w:rsidP="0055506B">
      <w:pPr>
        <w:tabs>
          <w:tab w:val="left" w:pos="1177"/>
          <w:tab w:val="left" w:pos="1179"/>
        </w:tabs>
        <w:spacing w:after="120"/>
        <w:ind w:left="617" w:right="288"/>
      </w:pPr>
      <w:r>
        <w:t>If these factors indicate a different level than the pre-test does, programs should place the student in the appropriate level for instructional purposes but report the assessment score. For example, if a BEST or TABE CLAS-E</w:t>
      </w:r>
      <w:r w:rsidRPr="00561F21">
        <w:rPr>
          <w:spacing w:val="-2"/>
        </w:rPr>
        <w:t xml:space="preserve"> </w:t>
      </w:r>
      <w:r>
        <w:t>test</w:t>
      </w:r>
      <w:r w:rsidRPr="00561F21">
        <w:rPr>
          <w:spacing w:val="-1"/>
        </w:rPr>
        <w:t xml:space="preserve"> </w:t>
      </w:r>
      <w:r>
        <w:t>indicates</w:t>
      </w:r>
      <w:r w:rsidRPr="00561F21">
        <w:rPr>
          <w:spacing w:val="-4"/>
        </w:rPr>
        <w:t xml:space="preserve"> </w:t>
      </w:r>
      <w:r>
        <w:t>the</w:t>
      </w:r>
      <w:r w:rsidRPr="00561F21">
        <w:rPr>
          <w:spacing w:val="-1"/>
        </w:rPr>
        <w:t xml:space="preserve"> </w:t>
      </w:r>
      <w:r>
        <w:t>student</w:t>
      </w:r>
      <w:r w:rsidRPr="00561F21">
        <w:rPr>
          <w:spacing w:val="-1"/>
        </w:rPr>
        <w:t xml:space="preserve"> </w:t>
      </w:r>
      <w:r>
        <w:t>is</w:t>
      </w:r>
      <w:r w:rsidRPr="00561F21">
        <w:rPr>
          <w:spacing w:val="-2"/>
        </w:rPr>
        <w:t xml:space="preserve"> </w:t>
      </w:r>
      <w:r>
        <w:t>functioning</w:t>
      </w:r>
      <w:r w:rsidRPr="00561F21">
        <w:rPr>
          <w:spacing w:val="-3"/>
        </w:rPr>
        <w:t xml:space="preserve"> </w:t>
      </w:r>
      <w:r>
        <w:t>at</w:t>
      </w:r>
      <w:r w:rsidRPr="00561F21">
        <w:rPr>
          <w:spacing w:val="-1"/>
        </w:rPr>
        <w:t xml:space="preserve"> </w:t>
      </w:r>
      <w:r w:rsidR="005074A8">
        <w:rPr>
          <w:spacing w:val="-1"/>
        </w:rPr>
        <w:t xml:space="preserve">level </w:t>
      </w:r>
      <w:r>
        <w:t>4,</w:t>
      </w:r>
      <w:r w:rsidRPr="00561F21">
        <w:rPr>
          <w:spacing w:val="-2"/>
        </w:rPr>
        <w:t xml:space="preserve"> </w:t>
      </w:r>
      <w:r>
        <w:t>but</w:t>
      </w:r>
      <w:r w:rsidRPr="00561F21">
        <w:rPr>
          <w:spacing w:val="-4"/>
        </w:rPr>
        <w:t xml:space="preserve"> </w:t>
      </w:r>
      <w:r>
        <w:t>other</w:t>
      </w:r>
      <w:r w:rsidRPr="00561F21">
        <w:rPr>
          <w:spacing w:val="-4"/>
        </w:rPr>
        <w:t xml:space="preserve"> </w:t>
      </w:r>
      <w:r>
        <w:t>local</w:t>
      </w:r>
      <w:r w:rsidRPr="00561F21">
        <w:rPr>
          <w:spacing w:val="-2"/>
        </w:rPr>
        <w:t xml:space="preserve"> </w:t>
      </w:r>
      <w:r>
        <w:t>factors</w:t>
      </w:r>
      <w:r w:rsidRPr="00561F21">
        <w:rPr>
          <w:spacing w:val="-4"/>
        </w:rPr>
        <w:t xml:space="preserve"> </w:t>
      </w:r>
      <w:r>
        <w:t>show</w:t>
      </w:r>
      <w:r w:rsidRPr="00561F21">
        <w:rPr>
          <w:spacing w:val="-4"/>
        </w:rPr>
        <w:t xml:space="preserve"> </w:t>
      </w:r>
      <w:r>
        <w:t>that</w:t>
      </w:r>
      <w:r w:rsidRPr="00561F21">
        <w:rPr>
          <w:spacing w:val="-1"/>
        </w:rPr>
        <w:t xml:space="preserve"> </w:t>
      </w:r>
      <w:r>
        <w:t>the</w:t>
      </w:r>
      <w:r w:rsidRPr="00561F21">
        <w:rPr>
          <w:spacing w:val="-1"/>
        </w:rPr>
        <w:t xml:space="preserve"> </w:t>
      </w:r>
      <w:r>
        <w:t>student</w:t>
      </w:r>
      <w:r w:rsidRPr="00561F21">
        <w:rPr>
          <w:spacing w:val="-1"/>
        </w:rPr>
        <w:t xml:space="preserve"> </w:t>
      </w:r>
      <w:r>
        <w:t>should</w:t>
      </w:r>
      <w:r w:rsidRPr="00561F21">
        <w:rPr>
          <w:spacing w:val="-3"/>
        </w:rPr>
        <w:t xml:space="preserve"> </w:t>
      </w:r>
      <w:r>
        <w:t>be at</w:t>
      </w:r>
      <w:r w:rsidR="005074A8">
        <w:t xml:space="preserve"> level</w:t>
      </w:r>
      <w:r>
        <w:t xml:space="preserve"> 3, programs must use the standardized BEST or TABE CLAS-E data for required reporting, but they may place the student at </w:t>
      </w:r>
      <w:r w:rsidR="005074A8">
        <w:t>level</w:t>
      </w:r>
      <w:r>
        <w:t xml:space="preserve"> 3 for instruction</w:t>
      </w:r>
      <w:r w:rsidR="005B31E3">
        <w:t>.</w:t>
      </w:r>
    </w:p>
    <w:p w14:paraId="50004490" w14:textId="64E994EA" w:rsidR="005B31E3" w:rsidRPr="005B31E3" w:rsidRDefault="005B31E3" w:rsidP="0055506B">
      <w:pPr>
        <w:tabs>
          <w:tab w:val="left" w:pos="1180"/>
        </w:tabs>
        <w:spacing w:before="39"/>
        <w:ind w:left="617" w:right="288"/>
        <w:rPr>
          <w:color w:val="003864"/>
        </w:rPr>
      </w:pPr>
      <w:r>
        <w:t xml:space="preserve">If multiple skill areas are assessed and the student has different abilities in </w:t>
      </w:r>
      <w:r w:rsidR="00550D3C">
        <w:t>each area</w:t>
      </w:r>
      <w:r>
        <w:t>, the WTCS recommends</w:t>
      </w:r>
      <w:r w:rsidRPr="005B31E3">
        <w:rPr>
          <w:spacing w:val="-4"/>
        </w:rPr>
        <w:t xml:space="preserve"> </w:t>
      </w:r>
      <w:r>
        <w:t>that</w:t>
      </w:r>
      <w:r w:rsidRPr="005B31E3">
        <w:rPr>
          <w:spacing w:val="-1"/>
        </w:rPr>
        <w:t xml:space="preserve"> </w:t>
      </w:r>
      <w:r>
        <w:t>the</w:t>
      </w:r>
      <w:r w:rsidRPr="005B31E3">
        <w:rPr>
          <w:spacing w:val="-1"/>
        </w:rPr>
        <w:t xml:space="preserve"> </w:t>
      </w:r>
      <w:r>
        <w:t>student</w:t>
      </w:r>
      <w:r w:rsidRPr="005B31E3">
        <w:rPr>
          <w:spacing w:val="-1"/>
        </w:rPr>
        <w:t xml:space="preserve"> </w:t>
      </w:r>
      <w:r>
        <w:t>begin</w:t>
      </w:r>
      <w:r w:rsidRPr="005B31E3">
        <w:rPr>
          <w:spacing w:val="-3"/>
        </w:rPr>
        <w:t xml:space="preserve"> </w:t>
      </w:r>
      <w:r>
        <w:t>instruction</w:t>
      </w:r>
      <w:r w:rsidRPr="005B31E3">
        <w:rPr>
          <w:spacing w:val="-3"/>
        </w:rPr>
        <w:t xml:space="preserve"> </w:t>
      </w:r>
      <w:r>
        <w:t>in</w:t>
      </w:r>
      <w:r w:rsidRPr="005B31E3">
        <w:rPr>
          <w:spacing w:val="-5"/>
        </w:rPr>
        <w:t xml:space="preserve"> </w:t>
      </w:r>
      <w:r>
        <w:t>their</w:t>
      </w:r>
      <w:r w:rsidRPr="005B31E3">
        <w:rPr>
          <w:spacing w:val="-2"/>
        </w:rPr>
        <w:t xml:space="preserve"> </w:t>
      </w:r>
      <w:r>
        <w:t>weakest</w:t>
      </w:r>
      <w:r w:rsidRPr="005B31E3">
        <w:rPr>
          <w:spacing w:val="-4"/>
        </w:rPr>
        <w:t xml:space="preserve"> </w:t>
      </w:r>
      <w:r>
        <w:t>area</w:t>
      </w:r>
      <w:r w:rsidRPr="005B31E3">
        <w:rPr>
          <w:spacing w:val="-4"/>
        </w:rPr>
        <w:t xml:space="preserve"> </w:t>
      </w:r>
      <w:r>
        <w:t>(as</w:t>
      </w:r>
      <w:r w:rsidRPr="005B31E3">
        <w:rPr>
          <w:spacing w:val="-4"/>
        </w:rPr>
        <w:t xml:space="preserve"> </w:t>
      </w:r>
      <w:r>
        <w:t>well</w:t>
      </w:r>
      <w:r w:rsidRPr="005B31E3">
        <w:rPr>
          <w:spacing w:val="-2"/>
        </w:rPr>
        <w:t xml:space="preserve"> </w:t>
      </w:r>
      <w:r>
        <w:t>as</w:t>
      </w:r>
      <w:r w:rsidRPr="005B31E3">
        <w:rPr>
          <w:spacing w:val="-2"/>
        </w:rPr>
        <w:t xml:space="preserve"> </w:t>
      </w:r>
      <w:r>
        <w:t>the</w:t>
      </w:r>
      <w:r w:rsidRPr="005B31E3">
        <w:rPr>
          <w:spacing w:val="-1"/>
        </w:rPr>
        <w:t xml:space="preserve"> </w:t>
      </w:r>
      <w:r>
        <w:t>other</w:t>
      </w:r>
      <w:r w:rsidRPr="005B31E3">
        <w:rPr>
          <w:spacing w:val="-2"/>
        </w:rPr>
        <w:t xml:space="preserve"> </w:t>
      </w:r>
      <w:r>
        <w:t>areas</w:t>
      </w:r>
      <w:r w:rsidRPr="005B31E3">
        <w:rPr>
          <w:spacing w:val="-2"/>
        </w:rPr>
        <w:t xml:space="preserve"> </w:t>
      </w:r>
      <w:r>
        <w:t>if</w:t>
      </w:r>
      <w:r w:rsidRPr="005B31E3">
        <w:rPr>
          <w:spacing w:val="-2"/>
        </w:rPr>
        <w:t xml:space="preserve"> </w:t>
      </w:r>
      <w:r>
        <w:t>appropriate). For NRS reporting purposes, placement in educational functioning levels is determined by the lowest pretest scaled score.</w:t>
      </w:r>
    </w:p>
    <w:p w14:paraId="3F380C8E" w14:textId="7D2341C3" w:rsidR="00DD70E8" w:rsidRPr="005074A8" w:rsidRDefault="00DD70E8" w:rsidP="0055506B">
      <w:pPr>
        <w:pStyle w:val="Heading1"/>
        <w:ind w:right="288" w:firstLine="514"/>
        <w:rPr>
          <w:rFonts w:asciiTheme="minorHAnsi" w:hAnsiTheme="minorHAnsi" w:cstheme="minorHAnsi"/>
        </w:rPr>
      </w:pPr>
      <w:bookmarkStart w:id="24" w:name="_Toc183165280"/>
      <w:r w:rsidRPr="005074A8">
        <w:rPr>
          <w:rFonts w:asciiTheme="minorHAnsi" w:hAnsiTheme="minorHAnsi" w:cstheme="minorHAnsi"/>
        </w:rPr>
        <w:t>Testing Considerations</w:t>
      </w:r>
      <w:bookmarkEnd w:id="24"/>
    </w:p>
    <w:p w14:paraId="1E0B36A4" w14:textId="053F1D78" w:rsidR="00181257" w:rsidRDefault="00181257" w:rsidP="0055506B">
      <w:pPr>
        <w:ind w:left="617" w:right="288"/>
      </w:pPr>
      <w:r w:rsidRPr="00030AED">
        <w:t>Standardized</w:t>
      </w:r>
      <w:r w:rsidRPr="00030AED">
        <w:rPr>
          <w:spacing w:val="-4"/>
        </w:rPr>
        <w:t xml:space="preserve"> </w:t>
      </w:r>
      <w:r w:rsidRPr="00030AED">
        <w:t>testing</w:t>
      </w:r>
      <w:r w:rsidR="005074A8">
        <w:t xml:space="preserve"> or alternative placement</w:t>
      </w:r>
      <w:r w:rsidRPr="00030AED">
        <w:rPr>
          <w:spacing w:val="-3"/>
        </w:rPr>
        <w:t xml:space="preserve"> </w:t>
      </w:r>
      <w:r w:rsidRPr="00030AED">
        <w:t>should</w:t>
      </w:r>
      <w:r w:rsidRPr="00030AED">
        <w:rPr>
          <w:spacing w:val="-4"/>
        </w:rPr>
        <w:t xml:space="preserve"> </w:t>
      </w:r>
      <w:r w:rsidRPr="00030AED">
        <w:t>be</w:t>
      </w:r>
      <w:r w:rsidRPr="00030AED">
        <w:rPr>
          <w:spacing w:val="-4"/>
        </w:rPr>
        <w:t xml:space="preserve"> </w:t>
      </w:r>
      <w:r w:rsidRPr="00030AED">
        <w:t>a</w:t>
      </w:r>
      <w:r w:rsidRPr="00030AED">
        <w:rPr>
          <w:spacing w:val="-2"/>
        </w:rPr>
        <w:t xml:space="preserve"> </w:t>
      </w:r>
      <w:r w:rsidRPr="00030AED">
        <w:t>part</w:t>
      </w:r>
      <w:r w:rsidRPr="00030AED">
        <w:rPr>
          <w:spacing w:val="-4"/>
        </w:rPr>
        <w:t xml:space="preserve"> </w:t>
      </w:r>
      <w:r w:rsidRPr="00030AED">
        <w:t>of</w:t>
      </w:r>
      <w:r w:rsidRPr="00030AED">
        <w:rPr>
          <w:spacing w:val="-4"/>
        </w:rPr>
        <w:t xml:space="preserve"> </w:t>
      </w:r>
      <w:r w:rsidRPr="00030AED">
        <w:t>a</w:t>
      </w:r>
      <w:r w:rsidRPr="00030AED">
        <w:rPr>
          <w:spacing w:val="-5"/>
        </w:rPr>
        <w:t xml:space="preserve"> </w:t>
      </w:r>
      <w:r w:rsidRPr="00030AED">
        <w:t>program’s</w:t>
      </w:r>
      <w:r w:rsidRPr="00030AED">
        <w:rPr>
          <w:spacing w:val="-3"/>
        </w:rPr>
        <w:t xml:space="preserve"> </w:t>
      </w:r>
      <w:r w:rsidRPr="00030AED">
        <w:t>processes</w:t>
      </w:r>
      <w:r w:rsidRPr="00030AED">
        <w:rPr>
          <w:spacing w:val="-5"/>
        </w:rPr>
        <w:t xml:space="preserve"> </w:t>
      </w:r>
      <w:r w:rsidRPr="00030AED">
        <w:t>which</w:t>
      </w:r>
      <w:r w:rsidRPr="00030AED">
        <w:rPr>
          <w:spacing w:val="-1"/>
        </w:rPr>
        <w:t xml:space="preserve"> </w:t>
      </w:r>
      <w:r w:rsidRPr="00030AED">
        <w:t>assess</w:t>
      </w:r>
      <w:r w:rsidRPr="00030AED">
        <w:rPr>
          <w:spacing w:val="-3"/>
        </w:rPr>
        <w:t xml:space="preserve"> </w:t>
      </w:r>
      <w:r w:rsidRPr="00030AED">
        <w:t>students’</w:t>
      </w:r>
      <w:r w:rsidRPr="00030AED">
        <w:rPr>
          <w:spacing w:val="-2"/>
        </w:rPr>
        <w:t xml:space="preserve"> </w:t>
      </w:r>
      <w:r w:rsidRPr="00030AED">
        <w:t>overall</w:t>
      </w:r>
      <w:r w:rsidRPr="00030AED">
        <w:rPr>
          <w:spacing w:val="-2"/>
        </w:rPr>
        <w:t xml:space="preserve"> </w:t>
      </w:r>
      <w:r w:rsidRPr="00030AED">
        <w:t>academic abilities and informs goal setting and overall planning to meet each student’s education and/or employment goals.</w:t>
      </w:r>
      <w:r w:rsidR="005074A8">
        <w:t xml:space="preserve"> Below are a series of considerations to support local testing practices.</w:t>
      </w:r>
    </w:p>
    <w:p w14:paraId="0BEBD9D6" w14:textId="77777777" w:rsidR="00E11434" w:rsidRDefault="00E11434" w:rsidP="00E11434">
      <w:pPr>
        <w:pStyle w:val="BodyText"/>
        <w:numPr>
          <w:ilvl w:val="0"/>
          <w:numId w:val="17"/>
        </w:numPr>
        <w:spacing w:before="47"/>
        <w:ind w:right="288"/>
      </w:pPr>
      <w:r>
        <w:t>All programs are required</w:t>
      </w:r>
      <w:r>
        <w:rPr>
          <w:spacing w:val="-2"/>
        </w:rPr>
        <w:t xml:space="preserve"> </w:t>
      </w:r>
      <w:r>
        <w:t>to</w:t>
      </w:r>
      <w:r>
        <w:rPr>
          <w:spacing w:val="-1"/>
        </w:rPr>
        <w:t xml:space="preserve"> </w:t>
      </w:r>
      <w:r>
        <w:rPr>
          <w:i/>
        </w:rPr>
        <w:t>first</w:t>
      </w:r>
      <w:r>
        <w:rPr>
          <w:i/>
          <w:spacing w:val="-2"/>
        </w:rPr>
        <w:t xml:space="preserve"> </w:t>
      </w:r>
      <w:r>
        <w:t>administer</w:t>
      </w:r>
      <w:r>
        <w:rPr>
          <w:spacing w:val="-4"/>
        </w:rPr>
        <w:t xml:space="preserve"> </w:t>
      </w:r>
      <w:r>
        <w:t>a Locator Test to determine which placement test to use. The locator may not be used for placement except when a program is using alternative placement. Please refer to guidelines set forth by each individual assessment.</w:t>
      </w:r>
    </w:p>
    <w:p w14:paraId="28A2A3A6" w14:textId="1BD62A13" w:rsidR="005071D5" w:rsidRPr="00180693" w:rsidRDefault="005071D5" w:rsidP="0055506B">
      <w:pPr>
        <w:pStyle w:val="ListParagraph"/>
        <w:numPr>
          <w:ilvl w:val="0"/>
          <w:numId w:val="17"/>
        </w:numPr>
        <w:tabs>
          <w:tab w:val="left" w:pos="1899"/>
        </w:tabs>
        <w:ind w:left="1080" w:right="288"/>
      </w:pPr>
      <w:r w:rsidRPr="00030AED">
        <w:t>Testing</w:t>
      </w:r>
      <w:r w:rsidRPr="00180693">
        <w:rPr>
          <w:spacing w:val="-9"/>
        </w:rPr>
        <w:t xml:space="preserve"> </w:t>
      </w:r>
      <w:r w:rsidRPr="00030AED">
        <w:t>publishers</w:t>
      </w:r>
      <w:r w:rsidRPr="00180693">
        <w:rPr>
          <w:spacing w:val="-6"/>
        </w:rPr>
        <w:t xml:space="preserve"> </w:t>
      </w:r>
      <w:r w:rsidRPr="00030AED">
        <w:t>discourage</w:t>
      </w:r>
      <w:r w:rsidRPr="00180693">
        <w:rPr>
          <w:spacing w:val="-3"/>
        </w:rPr>
        <w:t xml:space="preserve"> </w:t>
      </w:r>
      <w:r w:rsidRPr="00030AED">
        <w:t>frequent</w:t>
      </w:r>
      <w:r w:rsidRPr="00180693">
        <w:rPr>
          <w:spacing w:val="-5"/>
        </w:rPr>
        <w:t xml:space="preserve"> </w:t>
      </w:r>
      <w:r w:rsidRPr="00030AED">
        <w:t>testing/re-</w:t>
      </w:r>
      <w:r w:rsidRPr="00180693">
        <w:rPr>
          <w:spacing w:val="-2"/>
        </w:rPr>
        <w:t>testing</w:t>
      </w:r>
      <w:r>
        <w:rPr>
          <w:spacing w:val="-2"/>
        </w:rPr>
        <w:t>.</w:t>
      </w:r>
    </w:p>
    <w:p w14:paraId="2F3BE9C7" w14:textId="0B5641BC" w:rsidR="00181257" w:rsidRPr="005071D5" w:rsidRDefault="00181257" w:rsidP="0055506B">
      <w:pPr>
        <w:pStyle w:val="ListParagraph"/>
        <w:numPr>
          <w:ilvl w:val="0"/>
          <w:numId w:val="17"/>
        </w:numPr>
        <w:tabs>
          <w:tab w:val="left" w:pos="1180"/>
        </w:tabs>
        <w:spacing w:before="48"/>
        <w:ind w:left="1080" w:right="288"/>
      </w:pPr>
      <w:r w:rsidRPr="00030AED">
        <w:t>The</w:t>
      </w:r>
      <w:r w:rsidRPr="005071D5">
        <w:rPr>
          <w:spacing w:val="-2"/>
        </w:rPr>
        <w:t xml:space="preserve"> </w:t>
      </w:r>
      <w:r w:rsidRPr="00030AED">
        <w:t>state</w:t>
      </w:r>
      <w:r w:rsidRPr="005071D5">
        <w:rPr>
          <w:spacing w:val="-2"/>
        </w:rPr>
        <w:t xml:space="preserve"> </w:t>
      </w:r>
      <w:r w:rsidRPr="00030AED">
        <w:t>target</w:t>
      </w:r>
      <w:r w:rsidRPr="005071D5">
        <w:rPr>
          <w:spacing w:val="-4"/>
        </w:rPr>
        <w:t xml:space="preserve"> </w:t>
      </w:r>
      <w:r w:rsidRPr="00030AED">
        <w:t>for</w:t>
      </w:r>
      <w:r w:rsidRPr="005071D5">
        <w:rPr>
          <w:spacing w:val="-2"/>
        </w:rPr>
        <w:t xml:space="preserve"> </w:t>
      </w:r>
      <w:r w:rsidRPr="00030AED">
        <w:t>post</w:t>
      </w:r>
      <w:r w:rsidR="005074A8">
        <w:t>-</w:t>
      </w:r>
      <w:r w:rsidRPr="00030AED">
        <w:t>testing</w:t>
      </w:r>
      <w:r w:rsidRPr="005071D5">
        <w:rPr>
          <w:spacing w:val="-3"/>
        </w:rPr>
        <w:t xml:space="preserve"> </w:t>
      </w:r>
      <w:r w:rsidRPr="00030AED">
        <w:t>is</w:t>
      </w:r>
      <w:r w:rsidRPr="005071D5">
        <w:rPr>
          <w:spacing w:val="-5"/>
        </w:rPr>
        <w:t xml:space="preserve"> </w:t>
      </w:r>
      <w:r w:rsidRPr="00030AED">
        <w:t>57%.</w:t>
      </w:r>
      <w:r w:rsidRPr="005071D5">
        <w:rPr>
          <w:spacing w:val="-6"/>
        </w:rPr>
        <w:t xml:space="preserve"> </w:t>
      </w:r>
      <w:r w:rsidRPr="00030AED">
        <w:t>WTCS</w:t>
      </w:r>
      <w:r w:rsidRPr="005071D5">
        <w:rPr>
          <w:spacing w:val="-2"/>
        </w:rPr>
        <w:t xml:space="preserve"> </w:t>
      </w:r>
      <w:r w:rsidRPr="00030AED">
        <w:t>staff</w:t>
      </w:r>
      <w:r w:rsidRPr="005071D5">
        <w:rPr>
          <w:spacing w:val="-1"/>
        </w:rPr>
        <w:t xml:space="preserve"> </w:t>
      </w:r>
      <w:r w:rsidRPr="00030AED">
        <w:t>will</w:t>
      </w:r>
      <w:r w:rsidRPr="005071D5">
        <w:rPr>
          <w:spacing w:val="-2"/>
        </w:rPr>
        <w:t xml:space="preserve"> </w:t>
      </w:r>
      <w:r w:rsidRPr="00030AED">
        <w:t>monitor</w:t>
      </w:r>
      <w:r w:rsidRPr="005071D5">
        <w:rPr>
          <w:spacing w:val="-5"/>
        </w:rPr>
        <w:t xml:space="preserve"> </w:t>
      </w:r>
      <w:r w:rsidRPr="00030AED">
        <w:t>provider</w:t>
      </w:r>
      <w:r w:rsidRPr="005071D5">
        <w:rPr>
          <w:spacing w:val="-2"/>
        </w:rPr>
        <w:t xml:space="preserve"> </w:t>
      </w:r>
      <w:r w:rsidRPr="00030AED">
        <w:t>pre/post</w:t>
      </w:r>
      <w:r w:rsidRPr="005071D5">
        <w:rPr>
          <w:spacing w:val="-1"/>
        </w:rPr>
        <w:t xml:space="preserve"> </w:t>
      </w:r>
      <w:r w:rsidRPr="00030AED">
        <w:t>rest</w:t>
      </w:r>
      <w:r w:rsidRPr="005071D5">
        <w:rPr>
          <w:spacing w:val="-1"/>
        </w:rPr>
        <w:t xml:space="preserve"> </w:t>
      </w:r>
      <w:r w:rsidRPr="00030AED">
        <w:t>rates</w:t>
      </w:r>
      <w:r w:rsidRPr="005071D5">
        <w:rPr>
          <w:spacing w:val="-5"/>
        </w:rPr>
        <w:t xml:space="preserve"> </w:t>
      </w:r>
      <w:r w:rsidRPr="00030AED">
        <w:t xml:space="preserve">through the monthly AEFLA Data Reporting and Performance Accountability report and contact providers as needed based on results. </w:t>
      </w:r>
      <w:r w:rsidRPr="005074A8">
        <w:t xml:space="preserve">Students who are served </w:t>
      </w:r>
      <w:r w:rsidR="005074A8" w:rsidRPr="005074A8">
        <w:t>through</w:t>
      </w:r>
      <w:r w:rsidRPr="005074A8">
        <w:t xml:space="preserve"> alternative placement are not included in the pre/posttest calculations. </w:t>
      </w:r>
    </w:p>
    <w:p w14:paraId="72BCC9FA" w14:textId="1B7E6A81" w:rsidR="00181257" w:rsidRPr="00A91320" w:rsidRDefault="00181257" w:rsidP="0055506B">
      <w:pPr>
        <w:pStyle w:val="ListParagraph"/>
        <w:numPr>
          <w:ilvl w:val="0"/>
          <w:numId w:val="17"/>
        </w:numPr>
        <w:tabs>
          <w:tab w:val="left" w:pos="1180"/>
          <w:tab w:val="left" w:pos="1235"/>
        </w:tabs>
        <w:spacing w:before="1"/>
        <w:ind w:left="1080" w:right="288"/>
      </w:pPr>
      <w:r w:rsidRPr="00030AED">
        <w:t>Programs may not mix assessments.</w:t>
      </w:r>
      <w:r w:rsidR="005074A8">
        <w:t xml:space="preserve"> </w:t>
      </w:r>
      <w:r w:rsidRPr="00030AED">
        <w:t>For example, if a provider pretests using TABE 1</w:t>
      </w:r>
      <w:r w:rsidR="00000BC2">
        <w:t>3/14</w:t>
      </w:r>
      <w:r w:rsidRPr="00030AED">
        <w:t xml:space="preserve"> or TABE CLAS-E</w:t>
      </w:r>
      <w:r w:rsidR="00000BC2">
        <w:t xml:space="preserve"> Forms C &amp; D, </w:t>
      </w:r>
      <w:r w:rsidRPr="00030AED">
        <w:t>they</w:t>
      </w:r>
      <w:r w:rsidRPr="00030AED">
        <w:rPr>
          <w:spacing w:val="-3"/>
        </w:rPr>
        <w:t xml:space="preserve"> </w:t>
      </w:r>
      <w:r w:rsidRPr="00030AED">
        <w:t>cannot</w:t>
      </w:r>
      <w:r w:rsidRPr="00030AED">
        <w:rPr>
          <w:spacing w:val="-1"/>
        </w:rPr>
        <w:t xml:space="preserve"> </w:t>
      </w:r>
      <w:r w:rsidRPr="00030AED">
        <w:t>posttest</w:t>
      </w:r>
      <w:r w:rsidRPr="00030AED">
        <w:rPr>
          <w:spacing w:val="-4"/>
        </w:rPr>
        <w:t xml:space="preserve"> </w:t>
      </w:r>
      <w:r w:rsidRPr="00030AED">
        <w:t>with</w:t>
      </w:r>
      <w:r w:rsidRPr="00030AED">
        <w:rPr>
          <w:spacing w:val="-1"/>
        </w:rPr>
        <w:t xml:space="preserve"> </w:t>
      </w:r>
      <w:r w:rsidRPr="00030AED">
        <w:t>Casas.</w:t>
      </w:r>
      <w:r w:rsidRPr="00030AED">
        <w:rPr>
          <w:spacing w:val="-3"/>
        </w:rPr>
        <w:t xml:space="preserve"> </w:t>
      </w:r>
      <w:r w:rsidRPr="00030AED">
        <w:t>They</w:t>
      </w:r>
      <w:r w:rsidRPr="00030AED">
        <w:rPr>
          <w:spacing w:val="-3"/>
        </w:rPr>
        <w:t xml:space="preserve"> </w:t>
      </w:r>
      <w:r w:rsidRPr="00030AED">
        <w:t>must</w:t>
      </w:r>
      <w:r w:rsidRPr="00030AED">
        <w:rPr>
          <w:spacing w:val="-1"/>
        </w:rPr>
        <w:t xml:space="preserve"> </w:t>
      </w:r>
      <w:r w:rsidRPr="00030AED">
        <w:t>posttest</w:t>
      </w:r>
      <w:r w:rsidRPr="00030AED">
        <w:rPr>
          <w:spacing w:val="-1"/>
        </w:rPr>
        <w:t xml:space="preserve"> </w:t>
      </w:r>
      <w:r w:rsidRPr="00030AED">
        <w:t>with</w:t>
      </w:r>
      <w:r w:rsidRPr="00030AED">
        <w:rPr>
          <w:spacing w:val="-4"/>
        </w:rPr>
        <w:t xml:space="preserve"> </w:t>
      </w:r>
      <w:r w:rsidRPr="00030AED">
        <w:t>TABE</w:t>
      </w:r>
      <w:r w:rsidR="00000BC2">
        <w:t>.</w:t>
      </w:r>
      <w:r w:rsidRPr="00030AED">
        <w:t xml:space="preserve"> There may be some exceptions if a learner tests out of range. Please</w:t>
      </w:r>
      <w:r w:rsidRPr="00030AED">
        <w:rPr>
          <w:spacing w:val="-2"/>
        </w:rPr>
        <w:t xml:space="preserve"> </w:t>
      </w:r>
      <w:r w:rsidRPr="00030AED">
        <w:t>see</w:t>
      </w:r>
      <w:r w:rsidRPr="00030AED">
        <w:rPr>
          <w:spacing w:val="-2"/>
        </w:rPr>
        <w:t xml:space="preserve"> </w:t>
      </w:r>
      <w:r w:rsidRPr="00030AED">
        <w:t>sections</w:t>
      </w:r>
      <w:r w:rsidRPr="00030AED">
        <w:rPr>
          <w:spacing w:val="-4"/>
        </w:rPr>
        <w:t xml:space="preserve"> </w:t>
      </w:r>
      <w:r w:rsidRPr="00030AED">
        <w:t>for</w:t>
      </w:r>
      <w:r w:rsidRPr="00030AED">
        <w:rPr>
          <w:spacing w:val="-5"/>
        </w:rPr>
        <w:t xml:space="preserve"> </w:t>
      </w:r>
      <w:r w:rsidRPr="00030AED">
        <w:t>each standardized</w:t>
      </w:r>
      <w:r w:rsidRPr="00030AED">
        <w:rPr>
          <w:spacing w:val="-1"/>
        </w:rPr>
        <w:t xml:space="preserve"> </w:t>
      </w:r>
      <w:r w:rsidRPr="00030AED">
        <w:t>assessment</w:t>
      </w:r>
      <w:r w:rsidR="005074A8">
        <w:t xml:space="preserve"> within this document</w:t>
      </w:r>
      <w:r w:rsidRPr="00030AED">
        <w:rPr>
          <w:spacing w:val="-3"/>
        </w:rPr>
        <w:t xml:space="preserve"> </w:t>
      </w:r>
      <w:r w:rsidRPr="00030AED">
        <w:t>for</w:t>
      </w:r>
      <w:r w:rsidRPr="00030AED">
        <w:rPr>
          <w:spacing w:val="-2"/>
        </w:rPr>
        <w:t xml:space="preserve"> </w:t>
      </w:r>
      <w:r w:rsidRPr="00030AED">
        <w:t>more</w:t>
      </w:r>
      <w:r w:rsidRPr="00030AED">
        <w:rPr>
          <w:spacing w:val="-1"/>
        </w:rPr>
        <w:t xml:space="preserve"> </w:t>
      </w:r>
      <w:r w:rsidRPr="00030AED">
        <w:rPr>
          <w:spacing w:val="-2"/>
        </w:rPr>
        <w:t>information</w:t>
      </w:r>
    </w:p>
    <w:p w14:paraId="20594E93" w14:textId="26350D5B" w:rsidR="00A91320" w:rsidRPr="00030AED" w:rsidRDefault="00A91320" w:rsidP="0055506B">
      <w:pPr>
        <w:pStyle w:val="ListParagraph"/>
        <w:numPr>
          <w:ilvl w:val="0"/>
          <w:numId w:val="17"/>
        </w:numPr>
        <w:tabs>
          <w:tab w:val="left" w:pos="1178"/>
        </w:tabs>
        <w:spacing w:line="292" w:lineRule="exact"/>
        <w:ind w:left="1078" w:right="288" w:hanging="359"/>
      </w:pPr>
      <w:r w:rsidRPr="00030AED">
        <w:t>When</w:t>
      </w:r>
      <w:r w:rsidRPr="00030AED">
        <w:rPr>
          <w:spacing w:val="-6"/>
        </w:rPr>
        <w:t xml:space="preserve"> </w:t>
      </w:r>
      <w:r w:rsidRPr="00030AED">
        <w:t>a</w:t>
      </w:r>
      <w:r w:rsidRPr="00030AED">
        <w:rPr>
          <w:spacing w:val="-4"/>
        </w:rPr>
        <w:t xml:space="preserve"> </w:t>
      </w:r>
      <w:r w:rsidRPr="00030AED">
        <w:t>post-test is</w:t>
      </w:r>
      <w:r w:rsidRPr="00030AED">
        <w:rPr>
          <w:spacing w:val="-2"/>
        </w:rPr>
        <w:t xml:space="preserve"> </w:t>
      </w:r>
      <w:r w:rsidRPr="00030AED">
        <w:t>administered,</w:t>
      </w:r>
      <w:r w:rsidRPr="00030AED">
        <w:rPr>
          <w:spacing w:val="-2"/>
        </w:rPr>
        <w:t xml:space="preserve"> </w:t>
      </w:r>
      <w:r w:rsidRPr="00030AED">
        <w:t>it must</w:t>
      </w:r>
      <w:r w:rsidRPr="00030AED">
        <w:rPr>
          <w:spacing w:val="-3"/>
        </w:rPr>
        <w:t xml:space="preserve"> </w:t>
      </w:r>
      <w:r w:rsidRPr="00030AED">
        <w:t>be</w:t>
      </w:r>
      <w:r w:rsidRPr="00030AED">
        <w:rPr>
          <w:spacing w:val="-3"/>
        </w:rPr>
        <w:t xml:space="preserve"> </w:t>
      </w:r>
      <w:r w:rsidRPr="00030AED">
        <w:t>in</w:t>
      </w:r>
      <w:r w:rsidRPr="00030AED">
        <w:rPr>
          <w:spacing w:val="-4"/>
        </w:rPr>
        <w:t xml:space="preserve"> </w:t>
      </w:r>
      <w:r w:rsidRPr="00030AED">
        <w:t>the</w:t>
      </w:r>
      <w:r w:rsidRPr="00030AED">
        <w:rPr>
          <w:spacing w:val="-1"/>
        </w:rPr>
        <w:t xml:space="preserve"> </w:t>
      </w:r>
      <w:r w:rsidRPr="00030AED">
        <w:t>same</w:t>
      </w:r>
      <w:r w:rsidRPr="00030AED">
        <w:rPr>
          <w:spacing w:val="-3"/>
        </w:rPr>
        <w:t xml:space="preserve"> </w:t>
      </w:r>
      <w:r w:rsidRPr="00030AED">
        <w:t>pre-tested</w:t>
      </w:r>
      <w:r w:rsidRPr="00030AED">
        <w:rPr>
          <w:spacing w:val="-3"/>
        </w:rPr>
        <w:t xml:space="preserve"> </w:t>
      </w:r>
      <w:r w:rsidRPr="005074A8">
        <w:t xml:space="preserve">subject </w:t>
      </w:r>
      <w:r w:rsidRPr="005074A8">
        <w:rPr>
          <w:spacing w:val="-2"/>
        </w:rPr>
        <w:t>area(s)</w:t>
      </w:r>
      <w:r w:rsidR="00F72D4D" w:rsidRPr="005074A8">
        <w:rPr>
          <w:spacing w:val="-2"/>
        </w:rPr>
        <w:t xml:space="preserve"> and</w:t>
      </w:r>
      <w:r w:rsidR="00F72D4D">
        <w:rPr>
          <w:spacing w:val="-2"/>
        </w:rPr>
        <w:t xml:space="preserve"> with the same test series.</w:t>
      </w:r>
    </w:p>
    <w:p w14:paraId="4F9D61A6" w14:textId="3A17FA1A" w:rsidR="00181257" w:rsidRPr="00030AED" w:rsidRDefault="00181257" w:rsidP="0055506B">
      <w:pPr>
        <w:pStyle w:val="ListParagraph"/>
        <w:numPr>
          <w:ilvl w:val="0"/>
          <w:numId w:val="17"/>
        </w:numPr>
        <w:tabs>
          <w:tab w:val="left" w:pos="1180"/>
          <w:tab w:val="left" w:pos="1235"/>
        </w:tabs>
        <w:spacing w:before="1"/>
        <w:ind w:left="1080" w:right="288"/>
      </w:pPr>
      <w:r w:rsidRPr="005074A8">
        <w:t xml:space="preserve">If electing </w:t>
      </w:r>
      <w:r w:rsidR="00F86CF3" w:rsidRPr="005074A8">
        <w:t xml:space="preserve">not </w:t>
      </w:r>
      <w:r w:rsidRPr="005074A8">
        <w:t>to use alternative placement</w:t>
      </w:r>
      <w:r w:rsidR="00C111FA" w:rsidRPr="005074A8">
        <w:t xml:space="preserve"> for GED/HSED students</w:t>
      </w:r>
      <w:r w:rsidR="00F86CF3" w:rsidRPr="005074A8">
        <w:t>, programs</w:t>
      </w:r>
      <w:r w:rsidR="00F86CF3">
        <w:t xml:space="preserve"> should administer </w:t>
      </w:r>
      <w:r w:rsidR="009C1B14">
        <w:t xml:space="preserve">the appropriate posttest at or prior to the time that the GED Ready test is administered. </w:t>
      </w:r>
      <w:r w:rsidRPr="00030AED">
        <w:t xml:space="preserve"> </w:t>
      </w:r>
      <w:r w:rsidRPr="00A91320">
        <w:rPr>
          <w:spacing w:val="-5"/>
        </w:rPr>
        <w:t xml:space="preserve"> </w:t>
      </w:r>
    </w:p>
    <w:p w14:paraId="63B7F173" w14:textId="3B65F90B" w:rsidR="00181257" w:rsidRPr="00030AED" w:rsidRDefault="00181257" w:rsidP="0055506B">
      <w:pPr>
        <w:pStyle w:val="ListParagraph"/>
        <w:numPr>
          <w:ilvl w:val="0"/>
          <w:numId w:val="17"/>
        </w:numPr>
        <w:tabs>
          <w:tab w:val="left" w:pos="1180"/>
        </w:tabs>
        <w:ind w:left="1080" w:right="288"/>
        <w:jc w:val="both"/>
      </w:pPr>
      <w:r w:rsidRPr="00030AED">
        <w:t>Processes</w:t>
      </w:r>
      <w:r w:rsidRPr="00030AED">
        <w:rPr>
          <w:spacing w:val="-2"/>
        </w:rPr>
        <w:t xml:space="preserve"> </w:t>
      </w:r>
      <w:r w:rsidRPr="00030AED">
        <w:t>for</w:t>
      </w:r>
      <w:r w:rsidRPr="00030AED">
        <w:rPr>
          <w:spacing w:val="-4"/>
        </w:rPr>
        <w:t xml:space="preserve"> </w:t>
      </w:r>
      <w:r w:rsidRPr="00030AED">
        <w:t>pre-</w:t>
      </w:r>
      <w:r w:rsidRPr="00030AED">
        <w:rPr>
          <w:spacing w:val="-3"/>
        </w:rPr>
        <w:t xml:space="preserve"> </w:t>
      </w:r>
      <w:r w:rsidRPr="00030AED">
        <w:t>and</w:t>
      </w:r>
      <w:r w:rsidRPr="00030AED">
        <w:rPr>
          <w:spacing w:val="-3"/>
        </w:rPr>
        <w:t xml:space="preserve"> </w:t>
      </w:r>
      <w:r w:rsidRPr="00030AED">
        <w:t>post-testing</w:t>
      </w:r>
      <w:r w:rsidRPr="00030AED">
        <w:rPr>
          <w:spacing w:val="-2"/>
        </w:rPr>
        <w:t xml:space="preserve"> </w:t>
      </w:r>
      <w:r w:rsidRPr="00030AED">
        <w:t>students</w:t>
      </w:r>
      <w:r w:rsidRPr="00030AED">
        <w:rPr>
          <w:spacing w:val="-4"/>
        </w:rPr>
        <w:t xml:space="preserve"> </w:t>
      </w:r>
      <w:r w:rsidRPr="00030AED">
        <w:t>should</w:t>
      </w:r>
      <w:r w:rsidRPr="00030AED">
        <w:rPr>
          <w:spacing w:val="-3"/>
        </w:rPr>
        <w:t xml:space="preserve"> </w:t>
      </w:r>
      <w:r w:rsidRPr="00030AED">
        <w:t>be</w:t>
      </w:r>
      <w:r w:rsidRPr="00030AED">
        <w:rPr>
          <w:spacing w:val="-1"/>
        </w:rPr>
        <w:t xml:space="preserve"> </w:t>
      </w:r>
      <w:r w:rsidRPr="00030AED">
        <w:t>clearly</w:t>
      </w:r>
      <w:r w:rsidRPr="00030AED">
        <w:rPr>
          <w:spacing w:val="-2"/>
        </w:rPr>
        <w:t xml:space="preserve"> </w:t>
      </w:r>
      <w:r w:rsidRPr="00030AED">
        <w:t>defined</w:t>
      </w:r>
      <w:r w:rsidRPr="00030AED">
        <w:rPr>
          <w:spacing w:val="-3"/>
        </w:rPr>
        <w:t xml:space="preserve"> </w:t>
      </w:r>
      <w:r w:rsidRPr="00030AED">
        <w:t>by</w:t>
      </w:r>
      <w:r w:rsidRPr="00030AED">
        <w:rPr>
          <w:spacing w:val="-5"/>
        </w:rPr>
        <w:t xml:space="preserve"> </w:t>
      </w:r>
      <w:r w:rsidRPr="00030AED">
        <w:t>each program,</w:t>
      </w:r>
      <w:r w:rsidRPr="00030AED">
        <w:rPr>
          <w:spacing w:val="-1"/>
        </w:rPr>
        <w:t xml:space="preserve"> </w:t>
      </w:r>
      <w:r w:rsidRPr="00030AED">
        <w:t>should</w:t>
      </w:r>
      <w:r w:rsidRPr="00030AED">
        <w:rPr>
          <w:spacing w:val="-3"/>
        </w:rPr>
        <w:t xml:space="preserve"> </w:t>
      </w:r>
      <w:r w:rsidRPr="00030AED">
        <w:t>be</w:t>
      </w:r>
      <w:r w:rsidRPr="00030AED">
        <w:rPr>
          <w:spacing w:val="-3"/>
        </w:rPr>
        <w:t xml:space="preserve"> </w:t>
      </w:r>
      <w:r w:rsidRPr="00030AED">
        <w:t>in writing</w:t>
      </w:r>
      <w:r w:rsidRPr="00030AED">
        <w:rPr>
          <w:spacing w:val="-1"/>
        </w:rPr>
        <w:t xml:space="preserve"> </w:t>
      </w:r>
      <w:r w:rsidRPr="00030AED">
        <w:t>and should</w:t>
      </w:r>
      <w:r w:rsidRPr="00030AED">
        <w:rPr>
          <w:spacing w:val="-2"/>
        </w:rPr>
        <w:t xml:space="preserve"> </w:t>
      </w:r>
      <w:r w:rsidRPr="00030AED">
        <w:t>be shared</w:t>
      </w:r>
      <w:r w:rsidRPr="00030AED">
        <w:rPr>
          <w:spacing w:val="-2"/>
        </w:rPr>
        <w:t xml:space="preserve"> </w:t>
      </w:r>
      <w:r w:rsidRPr="00030AED">
        <w:t>with local program</w:t>
      </w:r>
      <w:r w:rsidRPr="00030AED">
        <w:rPr>
          <w:spacing w:val="-3"/>
        </w:rPr>
        <w:t xml:space="preserve"> </w:t>
      </w:r>
      <w:r w:rsidRPr="00030AED">
        <w:t>staff</w:t>
      </w:r>
      <w:r w:rsidR="005074A8">
        <w:t>,</w:t>
      </w:r>
      <w:r w:rsidRPr="00030AED">
        <w:t xml:space="preserve"> and</w:t>
      </w:r>
      <w:r w:rsidRPr="00030AED">
        <w:rPr>
          <w:spacing w:val="-2"/>
        </w:rPr>
        <w:t xml:space="preserve"> </w:t>
      </w:r>
      <w:r w:rsidRPr="00030AED">
        <w:t>available to</w:t>
      </w:r>
      <w:r w:rsidRPr="00030AED">
        <w:rPr>
          <w:spacing w:val="-2"/>
        </w:rPr>
        <w:t xml:space="preserve"> </w:t>
      </w:r>
      <w:r w:rsidRPr="00030AED">
        <w:t xml:space="preserve">the WTCS Office upon </w:t>
      </w:r>
      <w:r w:rsidRPr="00030AED">
        <w:rPr>
          <w:spacing w:val="-2"/>
        </w:rPr>
        <w:t>request.</w:t>
      </w:r>
    </w:p>
    <w:p w14:paraId="053EBEEF" w14:textId="4EEA8A33" w:rsidR="00C111FA" w:rsidRPr="00030AED" w:rsidRDefault="00181257" w:rsidP="0055506B">
      <w:pPr>
        <w:pStyle w:val="ListParagraph"/>
        <w:numPr>
          <w:ilvl w:val="0"/>
          <w:numId w:val="17"/>
        </w:numPr>
        <w:tabs>
          <w:tab w:val="left" w:pos="1899"/>
        </w:tabs>
        <w:ind w:left="1080" w:right="288"/>
      </w:pPr>
      <w:r w:rsidRPr="00030AED">
        <w:t>Programs must follow assessment recommendations for pre and post testing intervals found in Appendix B. Learners are not eligible to post-test until they complete a minimum number of instructional</w:t>
      </w:r>
      <w:r w:rsidRPr="003100B0">
        <w:rPr>
          <w:spacing w:val="-2"/>
        </w:rPr>
        <w:t xml:space="preserve"> </w:t>
      </w:r>
      <w:r w:rsidRPr="00030AED">
        <w:t>hours</w:t>
      </w:r>
      <w:r w:rsidRPr="003100B0">
        <w:rPr>
          <w:spacing w:val="-5"/>
        </w:rPr>
        <w:t xml:space="preserve"> </w:t>
      </w:r>
      <w:r w:rsidRPr="00030AED">
        <w:t>per</w:t>
      </w:r>
      <w:r w:rsidRPr="003100B0">
        <w:rPr>
          <w:spacing w:val="-5"/>
        </w:rPr>
        <w:t xml:space="preserve"> </w:t>
      </w:r>
      <w:r w:rsidRPr="00030AED">
        <w:t>content</w:t>
      </w:r>
      <w:r w:rsidRPr="003100B0">
        <w:rPr>
          <w:spacing w:val="-4"/>
        </w:rPr>
        <w:t xml:space="preserve"> </w:t>
      </w:r>
      <w:r w:rsidRPr="00030AED">
        <w:t>area.</w:t>
      </w:r>
      <w:r w:rsidRPr="003100B0">
        <w:rPr>
          <w:spacing w:val="-6"/>
        </w:rPr>
        <w:t xml:space="preserve"> </w:t>
      </w:r>
      <w:r w:rsidRPr="00030AED">
        <w:t>Test</w:t>
      </w:r>
      <w:r w:rsidRPr="003100B0">
        <w:rPr>
          <w:spacing w:val="-4"/>
        </w:rPr>
        <w:t xml:space="preserve"> </w:t>
      </w:r>
      <w:r w:rsidRPr="00030AED">
        <w:t>publishers</w:t>
      </w:r>
      <w:r w:rsidRPr="003100B0">
        <w:rPr>
          <w:spacing w:val="-3"/>
        </w:rPr>
        <w:t xml:space="preserve"> </w:t>
      </w:r>
      <w:r w:rsidRPr="00030AED">
        <w:t>generally</w:t>
      </w:r>
      <w:r w:rsidRPr="003100B0">
        <w:rPr>
          <w:spacing w:val="-3"/>
        </w:rPr>
        <w:t xml:space="preserve"> </w:t>
      </w:r>
      <w:r w:rsidRPr="00030AED">
        <w:t>recommend</w:t>
      </w:r>
      <w:r w:rsidRPr="003100B0">
        <w:rPr>
          <w:spacing w:val="-1"/>
        </w:rPr>
        <w:t xml:space="preserve"> </w:t>
      </w:r>
      <w:r w:rsidRPr="00030AED">
        <w:t>a</w:t>
      </w:r>
      <w:r w:rsidRPr="003100B0">
        <w:rPr>
          <w:spacing w:val="-5"/>
        </w:rPr>
        <w:t xml:space="preserve"> </w:t>
      </w:r>
      <w:r w:rsidRPr="00030AED">
        <w:t>higher</w:t>
      </w:r>
      <w:r w:rsidRPr="003100B0">
        <w:rPr>
          <w:spacing w:val="-2"/>
        </w:rPr>
        <w:t xml:space="preserve"> </w:t>
      </w:r>
      <w:r w:rsidRPr="00030AED">
        <w:t>number</w:t>
      </w:r>
      <w:r w:rsidRPr="003100B0">
        <w:rPr>
          <w:spacing w:val="-2"/>
        </w:rPr>
        <w:t xml:space="preserve"> </w:t>
      </w:r>
      <w:r w:rsidRPr="00030AED">
        <w:t>of</w:t>
      </w:r>
      <w:r w:rsidRPr="003100B0">
        <w:rPr>
          <w:spacing w:val="-4"/>
        </w:rPr>
        <w:t xml:space="preserve"> </w:t>
      </w:r>
      <w:r w:rsidRPr="00030AED">
        <w:t xml:space="preserve">hours be attended before post-testing to better ensure testers are prepared to make an educational functioning level </w:t>
      </w:r>
      <w:r w:rsidR="00E11434" w:rsidRPr="00030AED">
        <w:t>gain. Exceptions</w:t>
      </w:r>
      <w:r w:rsidR="00C111FA" w:rsidRPr="00844B62">
        <w:rPr>
          <w:spacing w:val="-5"/>
        </w:rPr>
        <w:t xml:space="preserve"> </w:t>
      </w:r>
      <w:r w:rsidR="00C111FA" w:rsidRPr="00030AED">
        <w:t>to</w:t>
      </w:r>
      <w:r w:rsidR="00C111FA" w:rsidRPr="00844B62">
        <w:rPr>
          <w:spacing w:val="-4"/>
        </w:rPr>
        <w:t xml:space="preserve"> </w:t>
      </w:r>
      <w:r w:rsidR="00C111FA" w:rsidRPr="00030AED">
        <w:t>these</w:t>
      </w:r>
      <w:r w:rsidR="00C111FA" w:rsidRPr="00844B62">
        <w:rPr>
          <w:spacing w:val="-4"/>
        </w:rPr>
        <w:t xml:space="preserve"> </w:t>
      </w:r>
      <w:r w:rsidR="00C111FA" w:rsidRPr="00030AED">
        <w:t>testing</w:t>
      </w:r>
      <w:r w:rsidR="00C111FA" w:rsidRPr="00844B62">
        <w:rPr>
          <w:spacing w:val="-3"/>
        </w:rPr>
        <w:t xml:space="preserve"> </w:t>
      </w:r>
      <w:r w:rsidR="00C111FA" w:rsidRPr="00030AED">
        <w:t>intervals</w:t>
      </w:r>
      <w:r w:rsidR="00C111FA" w:rsidRPr="00844B62">
        <w:rPr>
          <w:spacing w:val="-5"/>
        </w:rPr>
        <w:t xml:space="preserve"> </w:t>
      </w:r>
      <w:r w:rsidR="00C111FA" w:rsidRPr="00030AED">
        <w:t>are</w:t>
      </w:r>
      <w:r w:rsidR="00C111FA" w:rsidRPr="00844B62">
        <w:rPr>
          <w:spacing w:val="-2"/>
        </w:rPr>
        <w:t xml:space="preserve"> </w:t>
      </w:r>
      <w:r w:rsidR="00C111FA" w:rsidRPr="00030AED">
        <w:t>limited</w:t>
      </w:r>
      <w:r w:rsidR="00C111FA" w:rsidRPr="00844B62">
        <w:rPr>
          <w:spacing w:val="-1"/>
        </w:rPr>
        <w:t xml:space="preserve"> </w:t>
      </w:r>
      <w:r w:rsidR="00E11434" w:rsidRPr="00030AED">
        <w:t>and</w:t>
      </w:r>
      <w:r w:rsidR="00E11434" w:rsidRPr="00844B62">
        <w:rPr>
          <w:spacing w:val="-1"/>
        </w:rPr>
        <w:t xml:space="preserve"> </w:t>
      </w:r>
      <w:r w:rsidR="00E11434" w:rsidRPr="00844B62">
        <w:rPr>
          <w:spacing w:val="-2"/>
        </w:rPr>
        <w:t>acceptable</w:t>
      </w:r>
      <w:r w:rsidR="00C111FA" w:rsidRPr="00844B62">
        <w:rPr>
          <w:spacing w:val="-4"/>
        </w:rPr>
        <w:t xml:space="preserve"> </w:t>
      </w:r>
      <w:r w:rsidR="00C111FA" w:rsidRPr="00030AED">
        <w:t>under</w:t>
      </w:r>
      <w:r w:rsidR="00C111FA" w:rsidRPr="00844B62">
        <w:rPr>
          <w:spacing w:val="-5"/>
        </w:rPr>
        <w:t xml:space="preserve"> </w:t>
      </w:r>
      <w:r w:rsidR="00C111FA" w:rsidRPr="00030AED">
        <w:t>special</w:t>
      </w:r>
      <w:r w:rsidR="00C111FA" w:rsidRPr="00844B62">
        <w:rPr>
          <w:spacing w:val="-2"/>
        </w:rPr>
        <w:t xml:space="preserve"> </w:t>
      </w:r>
      <w:r w:rsidR="00C111FA" w:rsidRPr="00030AED">
        <w:t>circumstances</w:t>
      </w:r>
      <w:r w:rsidR="00C111FA" w:rsidRPr="00844B62">
        <w:rPr>
          <w:spacing w:val="-3"/>
        </w:rPr>
        <w:t xml:space="preserve"> </w:t>
      </w:r>
      <w:r w:rsidR="00C111FA" w:rsidRPr="00030AED">
        <w:t xml:space="preserve">such </w:t>
      </w:r>
      <w:r w:rsidR="00C111FA" w:rsidRPr="00844B62">
        <w:rPr>
          <w:spacing w:val="-4"/>
        </w:rPr>
        <w:t>as:</w:t>
      </w:r>
    </w:p>
    <w:p w14:paraId="532F79E4" w14:textId="77777777" w:rsidR="00C111FA" w:rsidRPr="00030AED" w:rsidRDefault="00C111FA" w:rsidP="0055506B">
      <w:pPr>
        <w:pStyle w:val="ListParagraph"/>
        <w:numPr>
          <w:ilvl w:val="1"/>
          <w:numId w:val="17"/>
        </w:numPr>
        <w:tabs>
          <w:tab w:val="left" w:pos="1899"/>
        </w:tabs>
        <w:ind w:left="1799" w:right="288" w:hanging="359"/>
      </w:pPr>
      <w:r w:rsidRPr="00030AED">
        <w:t>The</w:t>
      </w:r>
      <w:r w:rsidRPr="00030AED">
        <w:rPr>
          <w:spacing w:val="-1"/>
        </w:rPr>
        <w:t xml:space="preserve"> </w:t>
      </w:r>
      <w:r w:rsidRPr="00030AED">
        <w:t>learner</w:t>
      </w:r>
      <w:r w:rsidRPr="00030AED">
        <w:rPr>
          <w:spacing w:val="-1"/>
        </w:rPr>
        <w:t xml:space="preserve"> </w:t>
      </w:r>
      <w:r w:rsidRPr="00030AED">
        <w:t>is</w:t>
      </w:r>
      <w:r w:rsidRPr="00030AED">
        <w:rPr>
          <w:spacing w:val="-4"/>
        </w:rPr>
        <w:t xml:space="preserve"> </w:t>
      </w:r>
      <w:r w:rsidRPr="00030AED">
        <w:t>exiting</w:t>
      </w:r>
      <w:r w:rsidRPr="00030AED">
        <w:rPr>
          <w:spacing w:val="-4"/>
        </w:rPr>
        <w:t xml:space="preserve"> </w:t>
      </w:r>
      <w:r w:rsidRPr="00030AED">
        <w:t>the</w:t>
      </w:r>
      <w:r w:rsidRPr="00030AED">
        <w:rPr>
          <w:spacing w:val="-3"/>
        </w:rPr>
        <w:t xml:space="preserve"> </w:t>
      </w:r>
      <w:r w:rsidRPr="00030AED">
        <w:t>program</w:t>
      </w:r>
      <w:r w:rsidRPr="00030AED">
        <w:rPr>
          <w:spacing w:val="-1"/>
        </w:rPr>
        <w:t xml:space="preserve"> </w:t>
      </w:r>
      <w:r w:rsidRPr="00030AED">
        <w:t xml:space="preserve">permanently; </w:t>
      </w:r>
      <w:r w:rsidRPr="00030AED">
        <w:rPr>
          <w:spacing w:val="-7"/>
        </w:rPr>
        <w:t>or</w:t>
      </w:r>
    </w:p>
    <w:p w14:paraId="3197072F" w14:textId="77777777" w:rsidR="008749C6" w:rsidRPr="008749C6" w:rsidRDefault="00C111FA" w:rsidP="0055506B">
      <w:pPr>
        <w:pStyle w:val="ListParagraph"/>
        <w:numPr>
          <w:ilvl w:val="1"/>
          <w:numId w:val="17"/>
        </w:numPr>
        <w:tabs>
          <w:tab w:val="left" w:pos="1899"/>
        </w:tabs>
        <w:ind w:left="1799" w:right="288" w:hanging="359"/>
      </w:pPr>
      <w:r w:rsidRPr="00030AED">
        <w:t>Evidence</w:t>
      </w:r>
      <w:r w:rsidRPr="00030AED">
        <w:rPr>
          <w:spacing w:val="-4"/>
        </w:rPr>
        <w:t xml:space="preserve"> </w:t>
      </w:r>
      <w:r w:rsidRPr="00030AED">
        <w:t>indicates</w:t>
      </w:r>
      <w:r w:rsidRPr="00030AED">
        <w:rPr>
          <w:spacing w:val="-4"/>
        </w:rPr>
        <w:t xml:space="preserve"> </w:t>
      </w:r>
      <w:r w:rsidRPr="00030AED">
        <w:t>readiness</w:t>
      </w:r>
      <w:r w:rsidRPr="00030AED">
        <w:rPr>
          <w:spacing w:val="-3"/>
        </w:rPr>
        <w:t xml:space="preserve"> </w:t>
      </w:r>
      <w:r w:rsidRPr="00030AED">
        <w:t>to</w:t>
      </w:r>
      <w:r w:rsidRPr="00030AED">
        <w:rPr>
          <w:spacing w:val="-1"/>
        </w:rPr>
        <w:t xml:space="preserve"> </w:t>
      </w:r>
      <w:r w:rsidRPr="00030AED">
        <w:t>demonstrate</w:t>
      </w:r>
      <w:r w:rsidRPr="00030AED">
        <w:rPr>
          <w:spacing w:val="-2"/>
        </w:rPr>
        <w:t xml:space="preserve"> </w:t>
      </w:r>
      <w:r w:rsidRPr="00030AED">
        <w:t>measurable</w:t>
      </w:r>
      <w:r w:rsidRPr="00030AED">
        <w:rPr>
          <w:spacing w:val="-3"/>
        </w:rPr>
        <w:t xml:space="preserve"> </w:t>
      </w:r>
      <w:r w:rsidRPr="00030AED">
        <w:t>skill</w:t>
      </w:r>
      <w:r w:rsidRPr="00030AED">
        <w:rPr>
          <w:spacing w:val="-1"/>
        </w:rPr>
        <w:t xml:space="preserve"> </w:t>
      </w:r>
      <w:r w:rsidRPr="00030AED">
        <w:rPr>
          <w:spacing w:val="-2"/>
        </w:rPr>
        <w:t>gain.</w:t>
      </w:r>
    </w:p>
    <w:p w14:paraId="6C1856E4" w14:textId="330B5739" w:rsidR="00180693" w:rsidRPr="00180693" w:rsidRDefault="00C111FA" w:rsidP="0055506B">
      <w:pPr>
        <w:pStyle w:val="ListParagraph"/>
        <w:numPr>
          <w:ilvl w:val="0"/>
          <w:numId w:val="17"/>
        </w:numPr>
        <w:tabs>
          <w:tab w:val="left" w:pos="1899"/>
        </w:tabs>
        <w:ind w:left="1080" w:right="288"/>
      </w:pPr>
      <w:r w:rsidRPr="00030AED">
        <w:t>If a</w:t>
      </w:r>
      <w:r w:rsidRPr="00180693">
        <w:rPr>
          <w:spacing w:val="-4"/>
        </w:rPr>
        <w:t xml:space="preserve"> </w:t>
      </w:r>
      <w:r w:rsidRPr="00030AED">
        <w:t>program</w:t>
      </w:r>
      <w:r w:rsidRPr="00180693">
        <w:rPr>
          <w:spacing w:val="-4"/>
        </w:rPr>
        <w:t xml:space="preserve"> </w:t>
      </w:r>
      <w:r w:rsidRPr="00030AED">
        <w:t>wants</w:t>
      </w:r>
      <w:r w:rsidRPr="00180693">
        <w:rPr>
          <w:spacing w:val="-2"/>
        </w:rPr>
        <w:t xml:space="preserve"> </w:t>
      </w:r>
      <w:r w:rsidRPr="00030AED">
        <w:t>to</w:t>
      </w:r>
      <w:r w:rsidRPr="00180693">
        <w:rPr>
          <w:spacing w:val="-3"/>
        </w:rPr>
        <w:t xml:space="preserve"> </w:t>
      </w:r>
      <w:r w:rsidRPr="00030AED">
        <w:t>post-test a</w:t>
      </w:r>
      <w:r w:rsidRPr="00180693">
        <w:rPr>
          <w:spacing w:val="-1"/>
        </w:rPr>
        <w:t xml:space="preserve"> </w:t>
      </w:r>
      <w:r w:rsidRPr="00030AED">
        <w:t>student</w:t>
      </w:r>
      <w:r w:rsidRPr="00180693">
        <w:rPr>
          <w:spacing w:val="-3"/>
        </w:rPr>
        <w:t xml:space="preserve"> </w:t>
      </w:r>
      <w:r w:rsidRPr="00030AED">
        <w:t>before</w:t>
      </w:r>
      <w:r w:rsidRPr="00180693">
        <w:rPr>
          <w:spacing w:val="-1"/>
        </w:rPr>
        <w:t xml:space="preserve"> </w:t>
      </w:r>
      <w:r w:rsidRPr="00030AED">
        <w:t>the</w:t>
      </w:r>
      <w:r w:rsidRPr="00180693">
        <w:rPr>
          <w:spacing w:val="-1"/>
        </w:rPr>
        <w:t xml:space="preserve"> </w:t>
      </w:r>
      <w:r w:rsidRPr="00030AED">
        <w:t>minimum</w:t>
      </w:r>
      <w:r w:rsidRPr="00180693">
        <w:rPr>
          <w:spacing w:val="-1"/>
        </w:rPr>
        <w:t xml:space="preserve"> </w:t>
      </w:r>
      <w:r w:rsidRPr="00030AED">
        <w:t>instructional</w:t>
      </w:r>
      <w:r w:rsidRPr="00180693">
        <w:rPr>
          <w:spacing w:val="-5"/>
        </w:rPr>
        <w:t xml:space="preserve"> </w:t>
      </w:r>
      <w:r w:rsidRPr="00030AED">
        <w:t>time</w:t>
      </w:r>
      <w:r w:rsidRPr="00180693">
        <w:rPr>
          <w:spacing w:val="-3"/>
        </w:rPr>
        <w:t xml:space="preserve"> </w:t>
      </w:r>
      <w:r w:rsidRPr="00030AED">
        <w:t>has</w:t>
      </w:r>
      <w:r w:rsidRPr="00180693">
        <w:rPr>
          <w:spacing w:val="-4"/>
        </w:rPr>
        <w:t xml:space="preserve"> </w:t>
      </w:r>
      <w:r w:rsidRPr="00030AED">
        <w:t>elapsed,</w:t>
      </w:r>
      <w:r w:rsidRPr="00180693">
        <w:rPr>
          <w:spacing w:val="-4"/>
        </w:rPr>
        <w:t xml:space="preserve"> </w:t>
      </w:r>
      <w:r w:rsidRPr="00030AED">
        <w:t>the</w:t>
      </w:r>
      <w:r w:rsidRPr="00180693">
        <w:rPr>
          <w:spacing w:val="-1"/>
        </w:rPr>
        <w:t xml:space="preserve"> </w:t>
      </w:r>
      <w:r w:rsidRPr="00030AED">
        <w:t xml:space="preserve">rationale must </w:t>
      </w:r>
      <w:r w:rsidR="00844B62">
        <w:t>be documented</w:t>
      </w:r>
      <w:r w:rsidRPr="00030AED">
        <w:t>.</w:t>
      </w:r>
      <w:r w:rsidR="00844B62">
        <w:rPr>
          <w:spacing w:val="40"/>
        </w:rPr>
        <w:t xml:space="preserve"> </w:t>
      </w:r>
      <w:r w:rsidR="00844B62">
        <w:t>Pl</w:t>
      </w:r>
      <w:r w:rsidRPr="00030AED">
        <w:t xml:space="preserve">ease consult with </w:t>
      </w:r>
      <w:r w:rsidR="00844B62">
        <w:t>the WTCS Office</w:t>
      </w:r>
      <w:r w:rsidRPr="00030AED">
        <w:t xml:space="preserve"> when </w:t>
      </w:r>
      <w:r w:rsidRPr="00180693">
        <w:rPr>
          <w:spacing w:val="-2"/>
        </w:rPr>
        <w:t>necessary.</w:t>
      </w:r>
    </w:p>
    <w:p w14:paraId="286C4411" w14:textId="77777777" w:rsidR="006A6C09" w:rsidRDefault="006A6C09" w:rsidP="0055506B">
      <w:pPr>
        <w:pStyle w:val="ListParagraph"/>
        <w:numPr>
          <w:ilvl w:val="0"/>
          <w:numId w:val="17"/>
        </w:numPr>
        <w:tabs>
          <w:tab w:val="left" w:pos="1899"/>
        </w:tabs>
        <w:ind w:left="1080" w:right="288"/>
      </w:pPr>
      <w:r>
        <w:t>If the hours for a course of instruction exceed the recommended number of hours, post testing may most appropriately take place at the end of the instructional session. Programs offering high intensity courses (e.g., class</w:t>
      </w:r>
      <w:r w:rsidRPr="005071D5">
        <w:rPr>
          <w:spacing w:val="-3"/>
        </w:rPr>
        <w:t xml:space="preserve"> </w:t>
      </w:r>
      <w:r>
        <w:t>meets</w:t>
      </w:r>
      <w:r w:rsidRPr="005071D5">
        <w:rPr>
          <w:spacing w:val="-3"/>
        </w:rPr>
        <w:t xml:space="preserve"> </w:t>
      </w:r>
      <w:r>
        <w:t>more</w:t>
      </w:r>
      <w:r w:rsidRPr="005071D5">
        <w:rPr>
          <w:spacing w:val="-3"/>
        </w:rPr>
        <w:t xml:space="preserve"> </w:t>
      </w:r>
      <w:r>
        <w:t>than</w:t>
      </w:r>
      <w:r w:rsidRPr="005071D5">
        <w:rPr>
          <w:spacing w:val="-2"/>
        </w:rPr>
        <w:t xml:space="preserve"> </w:t>
      </w:r>
      <w:r>
        <w:t>15 hours</w:t>
      </w:r>
      <w:r w:rsidRPr="005071D5">
        <w:rPr>
          <w:spacing w:val="-1"/>
        </w:rPr>
        <w:t xml:space="preserve"> </w:t>
      </w:r>
      <w:r>
        <w:t>per</w:t>
      </w:r>
      <w:r w:rsidRPr="005071D5">
        <w:rPr>
          <w:spacing w:val="-3"/>
        </w:rPr>
        <w:t xml:space="preserve"> </w:t>
      </w:r>
      <w:r>
        <w:t>week)</w:t>
      </w:r>
      <w:r w:rsidRPr="005071D5">
        <w:rPr>
          <w:spacing w:val="-3"/>
        </w:rPr>
        <w:t xml:space="preserve"> </w:t>
      </w:r>
      <w:r>
        <w:t>may choose</w:t>
      </w:r>
      <w:r w:rsidRPr="005071D5">
        <w:rPr>
          <w:spacing w:val="-3"/>
        </w:rPr>
        <w:t xml:space="preserve"> </w:t>
      </w:r>
      <w:r>
        <w:t>to</w:t>
      </w:r>
      <w:r w:rsidRPr="005071D5">
        <w:rPr>
          <w:spacing w:val="-2"/>
        </w:rPr>
        <w:t xml:space="preserve"> </w:t>
      </w:r>
      <w:r>
        <w:t>test at</w:t>
      </w:r>
      <w:r w:rsidRPr="005071D5">
        <w:rPr>
          <w:spacing w:val="-3"/>
        </w:rPr>
        <w:t xml:space="preserve"> </w:t>
      </w:r>
      <w:r>
        <w:t>the</w:t>
      </w:r>
      <w:r w:rsidRPr="005071D5">
        <w:rPr>
          <w:spacing w:val="-3"/>
        </w:rPr>
        <w:t xml:space="preserve"> </w:t>
      </w:r>
      <w:r>
        <w:t>end</w:t>
      </w:r>
      <w:r w:rsidRPr="005071D5">
        <w:rPr>
          <w:spacing w:val="-2"/>
        </w:rPr>
        <w:t xml:space="preserve"> </w:t>
      </w:r>
      <w:r>
        <w:t>of</w:t>
      </w:r>
      <w:r w:rsidRPr="005071D5">
        <w:rPr>
          <w:spacing w:val="-3"/>
        </w:rPr>
        <w:t xml:space="preserve"> </w:t>
      </w:r>
      <w:r>
        <w:t>a</w:t>
      </w:r>
      <w:r w:rsidRPr="005071D5">
        <w:rPr>
          <w:spacing w:val="-1"/>
        </w:rPr>
        <w:t xml:space="preserve"> </w:t>
      </w:r>
      <w:r>
        <w:t>semester,</w:t>
      </w:r>
      <w:r w:rsidRPr="005071D5">
        <w:rPr>
          <w:spacing w:val="-3"/>
        </w:rPr>
        <w:t xml:space="preserve"> </w:t>
      </w:r>
      <w:r>
        <w:t>term,</w:t>
      </w:r>
      <w:r w:rsidRPr="005071D5">
        <w:rPr>
          <w:spacing w:val="-3"/>
        </w:rPr>
        <w:t xml:space="preserve"> </w:t>
      </w:r>
      <w:r>
        <w:t>quarter,</w:t>
      </w:r>
      <w:r w:rsidRPr="005071D5">
        <w:rPr>
          <w:spacing w:val="-3"/>
        </w:rPr>
        <w:t xml:space="preserve"> </w:t>
      </w:r>
      <w:r>
        <w:t>or</w:t>
      </w:r>
      <w:r w:rsidRPr="005071D5">
        <w:rPr>
          <w:spacing w:val="-3"/>
        </w:rPr>
        <w:t xml:space="preserve"> </w:t>
      </w:r>
      <w:r>
        <w:t xml:space="preserve">other substantial block of instruction, even though the instructional intervention is more than 100 hours of </w:t>
      </w:r>
      <w:r w:rsidRPr="005071D5">
        <w:rPr>
          <w:spacing w:val="-2"/>
        </w:rPr>
        <w:t>instruction.</w:t>
      </w:r>
    </w:p>
    <w:p w14:paraId="685A2F06" w14:textId="77777777" w:rsidR="00180693" w:rsidRDefault="00180693" w:rsidP="0055506B">
      <w:pPr>
        <w:pStyle w:val="ListParagraph"/>
        <w:numPr>
          <w:ilvl w:val="0"/>
          <w:numId w:val="16"/>
        </w:numPr>
        <w:tabs>
          <w:tab w:val="left" w:pos="1177"/>
          <w:tab w:val="left" w:pos="1179"/>
        </w:tabs>
        <w:ind w:left="1079" w:right="288" w:hanging="361"/>
      </w:pPr>
      <w:r>
        <w:t>Allow</w:t>
      </w:r>
      <w:r>
        <w:rPr>
          <w:spacing w:val="-3"/>
        </w:rPr>
        <w:t xml:space="preserve"> </w:t>
      </w:r>
      <w:r>
        <w:t>exceptions</w:t>
      </w:r>
      <w:r>
        <w:rPr>
          <w:spacing w:val="-3"/>
        </w:rPr>
        <w:t xml:space="preserve"> </w:t>
      </w:r>
      <w:r>
        <w:t>for</w:t>
      </w:r>
      <w:r>
        <w:rPr>
          <w:spacing w:val="-3"/>
        </w:rPr>
        <w:t xml:space="preserve"> </w:t>
      </w:r>
      <w:r>
        <w:t>courses</w:t>
      </w:r>
      <w:r>
        <w:rPr>
          <w:spacing w:val="-1"/>
        </w:rPr>
        <w:t xml:space="preserve"> </w:t>
      </w:r>
      <w:r>
        <w:t>with</w:t>
      </w:r>
      <w:r>
        <w:rPr>
          <w:spacing w:val="-2"/>
        </w:rPr>
        <w:t xml:space="preserve"> </w:t>
      </w:r>
      <w:r>
        <w:t>different</w:t>
      </w:r>
      <w:r>
        <w:rPr>
          <w:spacing w:val="-3"/>
        </w:rPr>
        <w:t xml:space="preserve"> </w:t>
      </w:r>
      <w:r>
        <w:t>schedules</w:t>
      </w:r>
      <w:r>
        <w:rPr>
          <w:spacing w:val="-3"/>
        </w:rPr>
        <w:t xml:space="preserve"> </w:t>
      </w:r>
      <w:r>
        <w:t>and</w:t>
      </w:r>
      <w:r>
        <w:rPr>
          <w:spacing w:val="-2"/>
        </w:rPr>
        <w:t xml:space="preserve"> </w:t>
      </w:r>
      <w:r>
        <w:t>intensity,</w:t>
      </w:r>
      <w:r>
        <w:rPr>
          <w:spacing w:val="-1"/>
        </w:rPr>
        <w:t xml:space="preserve"> </w:t>
      </w:r>
      <w:r>
        <w:t>e.g.,</w:t>
      </w:r>
      <w:r>
        <w:rPr>
          <w:spacing w:val="-1"/>
        </w:rPr>
        <w:t xml:space="preserve"> </w:t>
      </w:r>
      <w:r>
        <w:t>allow</w:t>
      </w:r>
      <w:r>
        <w:rPr>
          <w:spacing w:val="-3"/>
        </w:rPr>
        <w:t xml:space="preserve"> </w:t>
      </w:r>
      <w:r>
        <w:t>more</w:t>
      </w:r>
      <w:r>
        <w:rPr>
          <w:spacing w:val="-3"/>
        </w:rPr>
        <w:t xml:space="preserve"> </w:t>
      </w:r>
      <w:r>
        <w:t>time for</w:t>
      </w:r>
      <w:r>
        <w:rPr>
          <w:spacing w:val="-1"/>
        </w:rPr>
        <w:t xml:space="preserve"> </w:t>
      </w:r>
      <w:r>
        <w:t>courses</w:t>
      </w:r>
      <w:r>
        <w:rPr>
          <w:spacing w:val="-3"/>
        </w:rPr>
        <w:t xml:space="preserve"> </w:t>
      </w:r>
      <w:r>
        <w:t>that</w:t>
      </w:r>
      <w:r>
        <w:rPr>
          <w:spacing w:val="-3"/>
        </w:rPr>
        <w:t xml:space="preserve"> </w:t>
      </w:r>
      <w:r>
        <w:t>meet infrequently or not intensively and for very intensive courses wait longer than the recommended number of hours to posttest.</w:t>
      </w:r>
    </w:p>
    <w:p w14:paraId="66CAE287" w14:textId="77777777" w:rsidR="00180693" w:rsidRDefault="00180693" w:rsidP="0055506B">
      <w:pPr>
        <w:pStyle w:val="ListParagraph"/>
        <w:numPr>
          <w:ilvl w:val="0"/>
          <w:numId w:val="16"/>
        </w:numPr>
        <w:tabs>
          <w:tab w:val="left" w:pos="1179"/>
        </w:tabs>
        <w:ind w:left="1079" w:right="288" w:hanging="361"/>
      </w:pPr>
      <w:r>
        <w:t>Programs</w:t>
      </w:r>
      <w:r>
        <w:rPr>
          <w:spacing w:val="-3"/>
        </w:rPr>
        <w:t xml:space="preserve"> </w:t>
      </w:r>
      <w:r>
        <w:t>offering</w:t>
      </w:r>
      <w:r>
        <w:rPr>
          <w:spacing w:val="-2"/>
        </w:rPr>
        <w:t xml:space="preserve"> </w:t>
      </w:r>
      <w:r>
        <w:t>low intensity courses</w:t>
      </w:r>
      <w:r>
        <w:rPr>
          <w:spacing w:val="-3"/>
        </w:rPr>
        <w:t xml:space="preserve"> </w:t>
      </w:r>
      <w:r>
        <w:t>with</w:t>
      </w:r>
      <w:r>
        <w:rPr>
          <w:spacing w:val="-4"/>
        </w:rPr>
        <w:t xml:space="preserve"> </w:t>
      </w:r>
      <w:r>
        <w:t>less</w:t>
      </w:r>
      <w:r>
        <w:rPr>
          <w:spacing w:val="-3"/>
        </w:rPr>
        <w:t xml:space="preserve"> </w:t>
      </w:r>
      <w:r>
        <w:t>than</w:t>
      </w:r>
      <w:r>
        <w:rPr>
          <w:spacing w:val="-4"/>
        </w:rPr>
        <w:t xml:space="preserve"> </w:t>
      </w:r>
      <w:r>
        <w:t>70</w:t>
      </w:r>
      <w:r>
        <w:rPr>
          <w:spacing w:val="-2"/>
        </w:rPr>
        <w:t xml:space="preserve"> </w:t>
      </w:r>
      <w:r>
        <w:t>hours</w:t>
      </w:r>
      <w:r>
        <w:rPr>
          <w:spacing w:val="-1"/>
        </w:rPr>
        <w:t xml:space="preserve"> </w:t>
      </w:r>
      <w:r>
        <w:t>in</w:t>
      </w:r>
      <w:r>
        <w:rPr>
          <w:spacing w:val="-4"/>
        </w:rPr>
        <w:t xml:space="preserve"> </w:t>
      </w:r>
      <w:r>
        <w:t>a</w:t>
      </w:r>
      <w:r>
        <w:rPr>
          <w:spacing w:val="-1"/>
        </w:rPr>
        <w:t xml:space="preserve"> </w:t>
      </w:r>
      <w:r>
        <w:t>semester,</w:t>
      </w:r>
      <w:r>
        <w:rPr>
          <w:spacing w:val="-1"/>
        </w:rPr>
        <w:t xml:space="preserve"> </w:t>
      </w:r>
      <w:r>
        <w:t>quarter,</w:t>
      </w:r>
      <w:r>
        <w:rPr>
          <w:spacing w:val="-3"/>
        </w:rPr>
        <w:t xml:space="preserve"> </w:t>
      </w:r>
      <w:r>
        <w:t>term,</w:t>
      </w:r>
      <w:r>
        <w:rPr>
          <w:spacing w:val="-3"/>
        </w:rPr>
        <w:t xml:space="preserve"> </w:t>
      </w:r>
      <w:r>
        <w:t>or</w:t>
      </w:r>
      <w:r>
        <w:rPr>
          <w:spacing w:val="-3"/>
        </w:rPr>
        <w:t xml:space="preserve"> </w:t>
      </w:r>
      <w:r>
        <w:t>other</w:t>
      </w:r>
      <w:r>
        <w:rPr>
          <w:spacing w:val="-3"/>
        </w:rPr>
        <w:t xml:space="preserve"> </w:t>
      </w:r>
      <w:r>
        <w:t>block</w:t>
      </w:r>
      <w:r>
        <w:rPr>
          <w:spacing w:val="-3"/>
        </w:rPr>
        <w:t xml:space="preserve"> </w:t>
      </w:r>
      <w:r>
        <w:t>of instruction, may choose to posttest at the end of the instructional period.</w:t>
      </w:r>
    </w:p>
    <w:p w14:paraId="48A4B8A1" w14:textId="068090B3" w:rsidR="009908CE" w:rsidRPr="00844B62" w:rsidRDefault="00844B62" w:rsidP="0055506B">
      <w:pPr>
        <w:pStyle w:val="Heading1"/>
        <w:ind w:right="288" w:firstLine="615"/>
        <w:rPr>
          <w:rFonts w:asciiTheme="minorHAnsi" w:hAnsiTheme="minorHAnsi" w:cstheme="minorHAnsi"/>
        </w:rPr>
      </w:pPr>
      <w:bookmarkStart w:id="25" w:name="_Toc183165281"/>
      <w:r>
        <w:rPr>
          <w:rFonts w:asciiTheme="minorHAnsi" w:hAnsiTheme="minorHAnsi" w:cstheme="minorHAnsi"/>
        </w:rPr>
        <w:t xml:space="preserve">Re-Reporting Test Results &amp; </w:t>
      </w:r>
      <w:r w:rsidR="009908CE" w:rsidRPr="00844B62">
        <w:rPr>
          <w:rFonts w:asciiTheme="minorHAnsi" w:hAnsiTheme="minorHAnsi" w:cstheme="minorHAnsi"/>
        </w:rPr>
        <w:t>Retesting</w:t>
      </w:r>
      <w:bookmarkEnd w:id="25"/>
    </w:p>
    <w:p w14:paraId="4FE8105F" w14:textId="0D3BC86C" w:rsidR="00844B62" w:rsidRDefault="00844B62" w:rsidP="0055506B">
      <w:pPr>
        <w:pStyle w:val="BodyText"/>
        <w:spacing w:before="45" w:after="120"/>
        <w:ind w:left="718" w:right="288"/>
      </w:pPr>
      <w:r>
        <w:t xml:space="preserve">All </w:t>
      </w:r>
      <w:r w:rsidRPr="00844B62">
        <w:t xml:space="preserve">AEFLA funded providers may re-report the latest NRS approved assessment results from the previous fiscal year as </w:t>
      </w:r>
      <w:r w:rsidRPr="00844B62">
        <w:lastRenderedPageBreak/>
        <w:t>long as the test dates are between January 1 and June 30. These carry-over test results can meet the AEFLA requirement of a pre-test in the new fiscal year to alleviate over-testing learners and support continuity of services between two fiscal years. Any NRS approved assessment results with a test date prior to January 1 of the previous fiscal year are deemed expired for Wisconsin AEFLA.</w:t>
      </w:r>
    </w:p>
    <w:p w14:paraId="69622CC9" w14:textId="023BDDB0" w:rsidR="009908CE" w:rsidRDefault="009908CE" w:rsidP="0055506B">
      <w:pPr>
        <w:pStyle w:val="BodyText"/>
        <w:spacing w:before="45"/>
        <w:ind w:left="718" w:right="288"/>
      </w:pPr>
      <w:r>
        <w:t>Under</w:t>
      </w:r>
      <w:r>
        <w:rPr>
          <w:spacing w:val="-6"/>
        </w:rPr>
        <w:t xml:space="preserve"> </w:t>
      </w:r>
      <w:r>
        <w:t>the</w:t>
      </w:r>
      <w:r>
        <w:rPr>
          <w:spacing w:val="-3"/>
        </w:rPr>
        <w:t xml:space="preserve"> </w:t>
      </w:r>
      <w:r>
        <w:t>following</w:t>
      </w:r>
      <w:r>
        <w:rPr>
          <w:spacing w:val="-5"/>
        </w:rPr>
        <w:t xml:space="preserve"> </w:t>
      </w:r>
      <w:r>
        <w:t>circumstances,</w:t>
      </w:r>
      <w:r>
        <w:rPr>
          <w:spacing w:val="-5"/>
        </w:rPr>
        <w:t xml:space="preserve"> </w:t>
      </w:r>
      <w:r>
        <w:t>a</w:t>
      </w:r>
      <w:r>
        <w:rPr>
          <w:spacing w:val="-4"/>
        </w:rPr>
        <w:t xml:space="preserve"> </w:t>
      </w:r>
      <w:r>
        <w:t>learner</w:t>
      </w:r>
      <w:r>
        <w:rPr>
          <w:spacing w:val="-6"/>
        </w:rPr>
        <w:t xml:space="preserve"> </w:t>
      </w:r>
      <w:r>
        <w:t>must</w:t>
      </w:r>
      <w:r>
        <w:rPr>
          <w:spacing w:val="-3"/>
        </w:rPr>
        <w:t xml:space="preserve"> </w:t>
      </w:r>
      <w:r>
        <w:t>be</w:t>
      </w:r>
      <w:r>
        <w:rPr>
          <w:spacing w:val="-7"/>
        </w:rPr>
        <w:t xml:space="preserve"> </w:t>
      </w:r>
      <w:r>
        <w:t>re-tested</w:t>
      </w:r>
      <w:r>
        <w:rPr>
          <w:spacing w:val="-5"/>
        </w:rPr>
        <w:t xml:space="preserve"> </w:t>
      </w:r>
      <w:r>
        <w:t>before</w:t>
      </w:r>
      <w:r>
        <w:rPr>
          <w:spacing w:val="-6"/>
        </w:rPr>
        <w:t xml:space="preserve"> </w:t>
      </w:r>
      <w:r>
        <w:t>being</w:t>
      </w:r>
      <w:r>
        <w:rPr>
          <w:spacing w:val="-6"/>
        </w:rPr>
        <w:t xml:space="preserve"> </w:t>
      </w:r>
      <w:r>
        <w:t>placed</w:t>
      </w:r>
      <w:r>
        <w:rPr>
          <w:spacing w:val="-5"/>
        </w:rPr>
        <w:t xml:space="preserve"> </w:t>
      </w:r>
      <w:r>
        <w:t>into</w:t>
      </w:r>
      <w:r>
        <w:rPr>
          <w:spacing w:val="-4"/>
        </w:rPr>
        <w:t xml:space="preserve"> </w:t>
      </w:r>
      <w:r>
        <w:rPr>
          <w:spacing w:val="-2"/>
        </w:rPr>
        <w:t>classes:</w:t>
      </w:r>
    </w:p>
    <w:p w14:paraId="6AD6634D" w14:textId="41F1A245" w:rsidR="009908CE" w:rsidRDefault="00F72D4D" w:rsidP="0055506B">
      <w:pPr>
        <w:pStyle w:val="ListParagraph"/>
        <w:numPr>
          <w:ilvl w:val="0"/>
          <w:numId w:val="15"/>
        </w:numPr>
        <w:tabs>
          <w:tab w:val="left" w:pos="820"/>
        </w:tabs>
        <w:ind w:left="1079" w:right="288" w:hanging="360"/>
      </w:pPr>
      <w:r>
        <w:t>W</w:t>
      </w:r>
      <w:r w:rsidR="009908CE">
        <w:t>hen test versions are changing</w:t>
      </w:r>
      <w:r w:rsidR="00000BC2">
        <w:t xml:space="preserve">. </w:t>
      </w:r>
      <w:r w:rsidR="009908CE">
        <w:t>The different versions of the tests are not able to be effectively correlated, and so a  pre-test</w:t>
      </w:r>
      <w:r w:rsidR="00000BC2">
        <w:t xml:space="preserve"> on an older version of the test</w:t>
      </w:r>
      <w:r w:rsidR="009908CE">
        <w:t xml:space="preserve"> cannot be correlated to a</w:t>
      </w:r>
      <w:r w:rsidR="00000BC2">
        <w:t xml:space="preserve"> post test of the new test version. </w:t>
      </w:r>
    </w:p>
    <w:p w14:paraId="3DAC7BEE" w14:textId="7AB671B6" w:rsidR="009908CE" w:rsidRDefault="009908CE" w:rsidP="0055506B">
      <w:pPr>
        <w:pStyle w:val="ListParagraph"/>
        <w:numPr>
          <w:ilvl w:val="0"/>
          <w:numId w:val="15"/>
        </w:numPr>
        <w:tabs>
          <w:tab w:val="left" w:pos="820"/>
        </w:tabs>
        <w:spacing w:before="1" w:line="279" w:lineRule="exact"/>
        <w:ind w:left="1079" w:right="288" w:hanging="360"/>
      </w:pPr>
      <w:r>
        <w:t>A</w:t>
      </w:r>
      <w:r>
        <w:rPr>
          <w:spacing w:val="-3"/>
        </w:rPr>
        <w:t xml:space="preserve"> </w:t>
      </w:r>
      <w:r>
        <w:t>test</w:t>
      </w:r>
      <w:r>
        <w:rPr>
          <w:spacing w:val="-5"/>
        </w:rPr>
        <w:t xml:space="preserve"> </w:t>
      </w:r>
      <w:r>
        <w:t>score</w:t>
      </w:r>
      <w:r>
        <w:rPr>
          <w:spacing w:val="-2"/>
        </w:rPr>
        <w:t xml:space="preserve"> </w:t>
      </w:r>
      <w:r>
        <w:t>is</w:t>
      </w:r>
      <w:r>
        <w:rPr>
          <w:spacing w:val="-5"/>
        </w:rPr>
        <w:t xml:space="preserve"> </w:t>
      </w:r>
      <w:r>
        <w:t>invalidated</w:t>
      </w:r>
      <w:r>
        <w:rPr>
          <w:spacing w:val="-4"/>
        </w:rPr>
        <w:t xml:space="preserve"> </w:t>
      </w:r>
      <w:r>
        <w:t>due</w:t>
      </w:r>
      <w:r>
        <w:rPr>
          <w:spacing w:val="-2"/>
        </w:rPr>
        <w:t xml:space="preserve"> </w:t>
      </w:r>
      <w:r>
        <w:t>to</w:t>
      </w:r>
      <w:r>
        <w:rPr>
          <w:spacing w:val="-4"/>
        </w:rPr>
        <w:t xml:space="preserve"> </w:t>
      </w:r>
      <w:r>
        <w:rPr>
          <w:spacing w:val="-2"/>
        </w:rPr>
        <w:t>cheating.</w:t>
      </w:r>
    </w:p>
    <w:p w14:paraId="1D1B3626" w14:textId="77777777" w:rsidR="009908CE" w:rsidRDefault="009908CE" w:rsidP="0055506B">
      <w:pPr>
        <w:pStyle w:val="ListParagraph"/>
        <w:numPr>
          <w:ilvl w:val="0"/>
          <w:numId w:val="15"/>
        </w:numPr>
        <w:tabs>
          <w:tab w:val="left" w:pos="820"/>
        </w:tabs>
        <w:spacing w:line="279" w:lineRule="exact"/>
        <w:ind w:left="1079" w:right="288" w:hanging="360"/>
      </w:pPr>
      <w:r>
        <w:t>A</w:t>
      </w:r>
      <w:r>
        <w:rPr>
          <w:spacing w:val="-6"/>
        </w:rPr>
        <w:t xml:space="preserve"> </w:t>
      </w:r>
      <w:r>
        <w:t>scale</w:t>
      </w:r>
      <w:r>
        <w:rPr>
          <w:spacing w:val="-3"/>
        </w:rPr>
        <w:t xml:space="preserve"> </w:t>
      </w:r>
      <w:r>
        <w:t>score</w:t>
      </w:r>
      <w:r>
        <w:rPr>
          <w:spacing w:val="-3"/>
        </w:rPr>
        <w:t xml:space="preserve"> </w:t>
      </w:r>
      <w:r>
        <w:t>falls</w:t>
      </w:r>
      <w:r>
        <w:rPr>
          <w:spacing w:val="-5"/>
        </w:rPr>
        <w:t xml:space="preserve"> </w:t>
      </w:r>
      <w:r>
        <w:t>within</w:t>
      </w:r>
      <w:r>
        <w:rPr>
          <w:spacing w:val="-5"/>
        </w:rPr>
        <w:t xml:space="preserve"> </w:t>
      </w:r>
      <w:r>
        <w:t>the</w:t>
      </w:r>
      <w:r>
        <w:rPr>
          <w:spacing w:val="-3"/>
        </w:rPr>
        <w:t xml:space="preserve"> </w:t>
      </w:r>
      <w:r>
        <w:t>test</w:t>
      </w:r>
      <w:r>
        <w:rPr>
          <w:spacing w:val="-3"/>
        </w:rPr>
        <w:t xml:space="preserve"> </w:t>
      </w:r>
      <w:r>
        <w:t>publisher’s</w:t>
      </w:r>
      <w:r>
        <w:rPr>
          <w:spacing w:val="-4"/>
        </w:rPr>
        <w:t xml:space="preserve"> </w:t>
      </w:r>
      <w:r>
        <w:t>required</w:t>
      </w:r>
      <w:r>
        <w:rPr>
          <w:spacing w:val="-6"/>
        </w:rPr>
        <w:t xml:space="preserve"> </w:t>
      </w:r>
      <w:r>
        <w:t>range</w:t>
      </w:r>
      <w:r>
        <w:rPr>
          <w:spacing w:val="-3"/>
        </w:rPr>
        <w:t xml:space="preserve"> </w:t>
      </w:r>
      <w:r>
        <w:t>for</w:t>
      </w:r>
      <w:r>
        <w:rPr>
          <w:spacing w:val="-5"/>
        </w:rPr>
        <w:t xml:space="preserve"> </w:t>
      </w:r>
      <w:r>
        <w:t>re-</w:t>
      </w:r>
      <w:r>
        <w:rPr>
          <w:spacing w:val="-2"/>
        </w:rPr>
        <w:t>testing.</w:t>
      </w:r>
    </w:p>
    <w:p w14:paraId="6AF6652C" w14:textId="473A8C08" w:rsidR="009908CE" w:rsidRPr="00865852" w:rsidRDefault="009908CE" w:rsidP="0055506B">
      <w:pPr>
        <w:pStyle w:val="ListParagraph"/>
        <w:numPr>
          <w:ilvl w:val="0"/>
          <w:numId w:val="15"/>
        </w:numPr>
        <w:tabs>
          <w:tab w:val="left" w:pos="820"/>
        </w:tabs>
        <w:spacing w:before="1"/>
        <w:ind w:left="1079" w:right="288" w:hanging="360"/>
      </w:pPr>
      <w:r>
        <w:t>A</w:t>
      </w:r>
      <w:r>
        <w:rPr>
          <w:spacing w:val="-5"/>
        </w:rPr>
        <w:t xml:space="preserve"> </w:t>
      </w:r>
      <w:r>
        <w:t>CASAS</w:t>
      </w:r>
      <w:r>
        <w:rPr>
          <w:spacing w:val="-3"/>
        </w:rPr>
        <w:t xml:space="preserve"> </w:t>
      </w:r>
      <w:r>
        <w:t>or</w:t>
      </w:r>
      <w:r>
        <w:rPr>
          <w:spacing w:val="-2"/>
        </w:rPr>
        <w:t xml:space="preserve"> </w:t>
      </w:r>
      <w:r>
        <w:t>BEST</w:t>
      </w:r>
      <w:r>
        <w:rPr>
          <w:spacing w:val="-4"/>
        </w:rPr>
        <w:t xml:space="preserve"> </w:t>
      </w:r>
      <w:r>
        <w:t>Plus</w:t>
      </w:r>
      <w:r>
        <w:rPr>
          <w:spacing w:val="-4"/>
        </w:rPr>
        <w:t xml:space="preserve"> </w:t>
      </w:r>
      <w:r>
        <w:t>3.0</w:t>
      </w:r>
      <w:r>
        <w:rPr>
          <w:spacing w:val="-2"/>
        </w:rPr>
        <w:t xml:space="preserve"> </w:t>
      </w:r>
      <w:r>
        <w:t>pre-test</w:t>
      </w:r>
      <w:r>
        <w:rPr>
          <w:spacing w:val="-4"/>
        </w:rPr>
        <w:t xml:space="preserve"> </w:t>
      </w:r>
      <w:r>
        <w:t>results</w:t>
      </w:r>
      <w:r>
        <w:rPr>
          <w:spacing w:val="-2"/>
        </w:rPr>
        <w:t xml:space="preserve"> </w:t>
      </w:r>
      <w:r>
        <w:t>in</w:t>
      </w:r>
      <w:r>
        <w:rPr>
          <w:spacing w:val="-3"/>
        </w:rPr>
        <w:t xml:space="preserve"> </w:t>
      </w:r>
      <w:r>
        <w:t>the</w:t>
      </w:r>
      <w:r>
        <w:rPr>
          <w:spacing w:val="-4"/>
        </w:rPr>
        <w:t xml:space="preserve"> </w:t>
      </w:r>
      <w:r>
        <w:t>EFL</w:t>
      </w:r>
      <w:r>
        <w:rPr>
          <w:spacing w:val="-3"/>
        </w:rPr>
        <w:t xml:space="preserve"> </w:t>
      </w:r>
      <w:r>
        <w:t>“Completed</w:t>
      </w:r>
      <w:r>
        <w:rPr>
          <w:spacing w:val="-5"/>
        </w:rPr>
        <w:t xml:space="preserve"> </w:t>
      </w:r>
      <w:r>
        <w:t>ESL</w:t>
      </w:r>
      <w:r>
        <w:rPr>
          <w:spacing w:val="-3"/>
        </w:rPr>
        <w:t xml:space="preserve"> </w:t>
      </w:r>
      <w:r>
        <w:rPr>
          <w:spacing w:val="-5"/>
        </w:rPr>
        <w:t>6</w:t>
      </w:r>
      <w:r w:rsidR="00844B62">
        <w:rPr>
          <w:spacing w:val="-5"/>
        </w:rPr>
        <w:t xml:space="preserve">.” </w:t>
      </w:r>
      <w:r w:rsidR="00844B62">
        <w:t>Learners</w:t>
      </w:r>
      <w:r w:rsidRPr="00844B62">
        <w:rPr>
          <w:spacing w:val="-7"/>
        </w:rPr>
        <w:t xml:space="preserve"> </w:t>
      </w:r>
      <w:r>
        <w:t>must</w:t>
      </w:r>
      <w:r w:rsidRPr="00844B62">
        <w:rPr>
          <w:spacing w:val="-2"/>
        </w:rPr>
        <w:t xml:space="preserve"> </w:t>
      </w:r>
      <w:r>
        <w:t>be</w:t>
      </w:r>
      <w:r w:rsidRPr="00844B62">
        <w:rPr>
          <w:spacing w:val="-5"/>
        </w:rPr>
        <w:t xml:space="preserve"> </w:t>
      </w:r>
      <w:r>
        <w:t>re-tested</w:t>
      </w:r>
      <w:r w:rsidRPr="00844B62">
        <w:rPr>
          <w:spacing w:val="-6"/>
        </w:rPr>
        <w:t xml:space="preserve"> </w:t>
      </w:r>
      <w:r>
        <w:t>on</w:t>
      </w:r>
      <w:r w:rsidRPr="00844B62">
        <w:rPr>
          <w:spacing w:val="-4"/>
        </w:rPr>
        <w:t xml:space="preserve"> </w:t>
      </w:r>
      <w:r>
        <w:t>an</w:t>
      </w:r>
      <w:r w:rsidRPr="00844B62">
        <w:rPr>
          <w:spacing w:val="-3"/>
        </w:rPr>
        <w:t xml:space="preserve"> </w:t>
      </w:r>
      <w:r>
        <w:t>ABE</w:t>
      </w:r>
      <w:r w:rsidRPr="00844B62">
        <w:rPr>
          <w:spacing w:val="-3"/>
        </w:rPr>
        <w:t xml:space="preserve"> </w:t>
      </w:r>
      <w:r>
        <w:t>assessment</w:t>
      </w:r>
      <w:r w:rsidRPr="00844B62">
        <w:rPr>
          <w:spacing w:val="-5"/>
        </w:rPr>
        <w:t xml:space="preserve"> </w:t>
      </w:r>
      <w:r>
        <w:t>(</w:t>
      </w:r>
      <w:r w:rsidR="003A77AD">
        <w:t>e.g., TA</w:t>
      </w:r>
      <w:r>
        <w:t>BE</w:t>
      </w:r>
      <w:r w:rsidRPr="00844B62">
        <w:rPr>
          <w:spacing w:val="-2"/>
        </w:rPr>
        <w:t xml:space="preserve"> </w:t>
      </w:r>
      <w:r w:rsidR="00000BC2">
        <w:rPr>
          <w:spacing w:val="-2"/>
        </w:rPr>
        <w:t>13/14</w:t>
      </w:r>
      <w:r w:rsidRPr="00844B62">
        <w:rPr>
          <w:spacing w:val="-2"/>
        </w:rPr>
        <w:t>).</w:t>
      </w:r>
    </w:p>
    <w:p w14:paraId="56779463" w14:textId="0091298D" w:rsidR="00865852" w:rsidRPr="00844B62" w:rsidRDefault="00865852" w:rsidP="0055506B">
      <w:pPr>
        <w:pStyle w:val="Heading1"/>
        <w:ind w:left="357" w:right="288" w:firstLine="357"/>
        <w:rPr>
          <w:rFonts w:asciiTheme="minorHAnsi" w:hAnsiTheme="minorHAnsi" w:cstheme="minorHAnsi"/>
        </w:rPr>
      </w:pPr>
      <w:bookmarkStart w:id="26" w:name="_Toc183165282"/>
      <w:r w:rsidRPr="00844B62">
        <w:rPr>
          <w:rFonts w:asciiTheme="minorHAnsi" w:hAnsiTheme="minorHAnsi" w:cstheme="minorHAnsi"/>
        </w:rPr>
        <w:t>Testing</w:t>
      </w:r>
      <w:r w:rsidRPr="00844B62">
        <w:rPr>
          <w:rFonts w:asciiTheme="minorHAnsi" w:hAnsiTheme="minorHAnsi" w:cstheme="minorHAnsi"/>
          <w:spacing w:val="-12"/>
        </w:rPr>
        <w:t xml:space="preserve"> </w:t>
      </w:r>
      <w:r w:rsidR="00181AF2">
        <w:rPr>
          <w:rFonts w:asciiTheme="minorHAnsi" w:hAnsiTheme="minorHAnsi" w:cstheme="minorHAnsi"/>
        </w:rPr>
        <w:t>Exemptions</w:t>
      </w:r>
      <w:bookmarkEnd w:id="26"/>
    </w:p>
    <w:p w14:paraId="44846D49" w14:textId="1C1BEFF8" w:rsidR="00865852" w:rsidRDefault="00844B62" w:rsidP="0055506B">
      <w:pPr>
        <w:pStyle w:val="BodyText"/>
        <w:spacing w:after="120"/>
        <w:ind w:left="714" w:right="288"/>
      </w:pPr>
      <w:r>
        <w:t>With the exception of alternative placement, e</w:t>
      </w:r>
      <w:r w:rsidR="00865852">
        <w:t xml:space="preserve">xemptions from pre and post testing should be rare. Any testing exemptions should be noted in the student’s </w:t>
      </w:r>
      <w:r>
        <w:t>personal education plan</w:t>
      </w:r>
      <w:r w:rsidR="00865852">
        <w:t xml:space="preserve">. </w:t>
      </w:r>
      <w:r>
        <w:t xml:space="preserve">Learners served in AEFLA </w:t>
      </w:r>
      <w:r w:rsidR="00865852">
        <w:t>programs should be informed of the expectation that they will take an assessment to track their education</w:t>
      </w:r>
      <w:r w:rsidR="00865852">
        <w:rPr>
          <w:spacing w:val="-3"/>
        </w:rPr>
        <w:t xml:space="preserve"> </w:t>
      </w:r>
      <w:r w:rsidR="00865852">
        <w:t>growth</w:t>
      </w:r>
      <w:r w:rsidR="00865852">
        <w:rPr>
          <w:spacing w:val="-3"/>
        </w:rPr>
        <w:t xml:space="preserve"> </w:t>
      </w:r>
      <w:r w:rsidR="00865852">
        <w:t>and</w:t>
      </w:r>
      <w:r w:rsidR="00865852">
        <w:rPr>
          <w:spacing w:val="-3"/>
        </w:rPr>
        <w:t xml:space="preserve"> </w:t>
      </w:r>
      <w:r w:rsidR="00865852">
        <w:t>to</w:t>
      </w:r>
      <w:r w:rsidR="00865852">
        <w:rPr>
          <w:spacing w:val="-3"/>
        </w:rPr>
        <w:t xml:space="preserve"> </w:t>
      </w:r>
      <w:r w:rsidR="00865852">
        <w:t>meet</w:t>
      </w:r>
      <w:r w:rsidR="00865852">
        <w:rPr>
          <w:spacing w:val="-4"/>
        </w:rPr>
        <w:t xml:space="preserve"> </w:t>
      </w:r>
      <w:r w:rsidR="00865852">
        <w:t>the</w:t>
      </w:r>
      <w:r w:rsidR="00865852">
        <w:rPr>
          <w:spacing w:val="-1"/>
        </w:rPr>
        <w:t xml:space="preserve"> </w:t>
      </w:r>
      <w:r w:rsidR="00865852">
        <w:t>requirements</w:t>
      </w:r>
      <w:r w:rsidR="00865852">
        <w:rPr>
          <w:spacing w:val="-4"/>
        </w:rPr>
        <w:t xml:space="preserve"> </w:t>
      </w:r>
      <w:r w:rsidR="00865852">
        <w:t>of</w:t>
      </w:r>
      <w:r w:rsidR="00865852">
        <w:rPr>
          <w:spacing w:val="-4"/>
        </w:rPr>
        <w:t xml:space="preserve"> </w:t>
      </w:r>
      <w:r w:rsidR="00865852">
        <w:t>the</w:t>
      </w:r>
      <w:r w:rsidR="00865852">
        <w:rPr>
          <w:spacing w:val="-1"/>
        </w:rPr>
        <w:t xml:space="preserve"> </w:t>
      </w:r>
      <w:r>
        <w:rPr>
          <w:spacing w:val="-1"/>
        </w:rPr>
        <w:t xml:space="preserve">AEFLA </w:t>
      </w:r>
      <w:r w:rsidR="00865852">
        <w:t>program.</w:t>
      </w:r>
      <w:r w:rsidR="00865852">
        <w:rPr>
          <w:spacing w:val="-5"/>
        </w:rPr>
        <w:t xml:space="preserve"> </w:t>
      </w:r>
    </w:p>
    <w:p w14:paraId="69500B17" w14:textId="505F43C9" w:rsidR="00F72D4D" w:rsidRDefault="00877CE2" w:rsidP="0055506B">
      <w:pPr>
        <w:pStyle w:val="BodyText"/>
        <w:spacing w:before="39" w:after="120"/>
        <w:ind w:left="713" w:right="288"/>
      </w:pPr>
      <w:r>
        <w:t>Multi</w:t>
      </w:r>
      <w:r>
        <w:rPr>
          <w:spacing w:val="-2"/>
        </w:rPr>
        <w:t xml:space="preserve"> </w:t>
      </w:r>
      <w:r>
        <w:t>language</w:t>
      </w:r>
      <w:r>
        <w:rPr>
          <w:spacing w:val="-1"/>
        </w:rPr>
        <w:t xml:space="preserve"> </w:t>
      </w:r>
      <w:r>
        <w:t>learners</w:t>
      </w:r>
      <w:r>
        <w:rPr>
          <w:spacing w:val="-2"/>
        </w:rPr>
        <w:t xml:space="preserve"> </w:t>
      </w:r>
      <w:r>
        <w:t>for</w:t>
      </w:r>
      <w:r>
        <w:rPr>
          <w:spacing w:val="-4"/>
        </w:rPr>
        <w:t xml:space="preserve"> </w:t>
      </w:r>
      <w:r>
        <w:t>whom</w:t>
      </w:r>
      <w:r>
        <w:rPr>
          <w:spacing w:val="-1"/>
        </w:rPr>
        <w:t xml:space="preserve"> </w:t>
      </w:r>
      <w:r>
        <w:t>standardized</w:t>
      </w:r>
      <w:r>
        <w:rPr>
          <w:spacing w:val="-3"/>
        </w:rPr>
        <w:t xml:space="preserve"> </w:t>
      </w:r>
      <w:r>
        <w:t>testing</w:t>
      </w:r>
      <w:r w:rsidR="00844B62">
        <w:rPr>
          <w:spacing w:val="-2"/>
        </w:rPr>
        <w:t xml:space="preserve">, </w:t>
      </w:r>
      <w:r>
        <w:t>including</w:t>
      </w:r>
      <w:r>
        <w:rPr>
          <w:spacing w:val="-3"/>
        </w:rPr>
        <w:t xml:space="preserve"> </w:t>
      </w:r>
      <w:r>
        <w:t>locator</w:t>
      </w:r>
      <w:r w:rsidR="00844B62">
        <w:t>,</w:t>
      </w:r>
      <w:r>
        <w:rPr>
          <w:spacing w:val="-2"/>
        </w:rPr>
        <w:t xml:space="preserve"> </w:t>
      </w:r>
      <w:r>
        <w:t>does</w:t>
      </w:r>
      <w:r>
        <w:rPr>
          <w:spacing w:val="-4"/>
        </w:rPr>
        <w:t xml:space="preserve"> </w:t>
      </w:r>
      <w:r>
        <w:t>not</w:t>
      </w:r>
      <w:r>
        <w:rPr>
          <w:spacing w:val="-4"/>
        </w:rPr>
        <w:t xml:space="preserve"> </w:t>
      </w:r>
      <w:r>
        <w:t>yield</w:t>
      </w:r>
      <w:r>
        <w:rPr>
          <w:spacing w:val="-3"/>
        </w:rPr>
        <w:t xml:space="preserve"> </w:t>
      </w:r>
      <w:r>
        <w:t>a</w:t>
      </w:r>
      <w:r>
        <w:rPr>
          <w:spacing w:val="-4"/>
        </w:rPr>
        <w:t xml:space="preserve"> </w:t>
      </w:r>
      <w:r>
        <w:t>valid</w:t>
      </w:r>
      <w:r>
        <w:rPr>
          <w:spacing w:val="-3"/>
        </w:rPr>
        <w:t xml:space="preserve"> </w:t>
      </w:r>
      <w:r>
        <w:t>pre-test</w:t>
      </w:r>
      <w:r>
        <w:rPr>
          <w:spacing w:val="-1"/>
        </w:rPr>
        <w:t xml:space="preserve"> </w:t>
      </w:r>
      <w:r>
        <w:t>score</w:t>
      </w:r>
      <w:r>
        <w:rPr>
          <w:spacing w:val="-1"/>
        </w:rPr>
        <w:t xml:space="preserve"> </w:t>
      </w:r>
      <w:r>
        <w:t>can</w:t>
      </w:r>
      <w:r>
        <w:rPr>
          <w:spacing w:val="-3"/>
        </w:rPr>
        <w:t xml:space="preserve"> </w:t>
      </w:r>
      <w:r>
        <w:t>be placed at the lowest ESL level</w:t>
      </w:r>
      <w:r w:rsidR="00844B62">
        <w:t>. P</w:t>
      </w:r>
      <w:r>
        <w:t>lease note that a minimum valid score from an NRS-approved assessment must be recorded in Client Reporting for these learners</w:t>
      </w:r>
      <w:r w:rsidR="00844B62">
        <w:t>.</w:t>
      </w:r>
    </w:p>
    <w:p w14:paraId="1A9DDFA1" w14:textId="77777777" w:rsidR="00021A9B" w:rsidRDefault="00877CE2" w:rsidP="0055506B">
      <w:pPr>
        <w:pStyle w:val="BodyText"/>
        <w:spacing w:before="39" w:after="120"/>
        <w:ind w:left="713" w:right="288"/>
      </w:pPr>
      <w:r>
        <w:t>Learners</w:t>
      </w:r>
      <w:r w:rsidRPr="00F72D4D">
        <w:rPr>
          <w:spacing w:val="-4"/>
        </w:rPr>
        <w:t xml:space="preserve"> </w:t>
      </w:r>
      <w:r>
        <w:t>with</w:t>
      </w:r>
      <w:r w:rsidRPr="00F72D4D">
        <w:rPr>
          <w:spacing w:val="-3"/>
        </w:rPr>
        <w:t xml:space="preserve"> </w:t>
      </w:r>
      <w:r>
        <w:t>disabilities</w:t>
      </w:r>
      <w:r w:rsidRPr="00F72D4D">
        <w:rPr>
          <w:spacing w:val="-4"/>
        </w:rPr>
        <w:t xml:space="preserve"> </w:t>
      </w:r>
      <w:r>
        <w:t>that</w:t>
      </w:r>
      <w:r w:rsidRPr="00F72D4D">
        <w:rPr>
          <w:spacing w:val="-1"/>
        </w:rPr>
        <w:t xml:space="preserve"> </w:t>
      </w:r>
      <w:r>
        <w:t>cannot</w:t>
      </w:r>
      <w:r w:rsidRPr="00F72D4D">
        <w:rPr>
          <w:spacing w:val="-1"/>
        </w:rPr>
        <w:t xml:space="preserve"> </w:t>
      </w:r>
      <w:r>
        <w:t>be</w:t>
      </w:r>
      <w:r w:rsidRPr="00F72D4D">
        <w:rPr>
          <w:spacing w:val="-4"/>
        </w:rPr>
        <w:t xml:space="preserve"> </w:t>
      </w:r>
      <w:r>
        <w:t>tested,</w:t>
      </w:r>
      <w:r w:rsidRPr="00F72D4D">
        <w:rPr>
          <w:spacing w:val="-2"/>
        </w:rPr>
        <w:t xml:space="preserve"> </w:t>
      </w:r>
      <w:r>
        <w:t>and</w:t>
      </w:r>
      <w:r w:rsidRPr="00F72D4D">
        <w:rPr>
          <w:spacing w:val="-3"/>
        </w:rPr>
        <w:t xml:space="preserve"> </w:t>
      </w:r>
      <w:r>
        <w:t>no</w:t>
      </w:r>
      <w:r w:rsidRPr="00F72D4D">
        <w:rPr>
          <w:spacing w:val="-1"/>
        </w:rPr>
        <w:t xml:space="preserve"> </w:t>
      </w:r>
      <w:r>
        <w:t>appropriate</w:t>
      </w:r>
      <w:r w:rsidRPr="00F72D4D">
        <w:rPr>
          <w:spacing w:val="-1"/>
        </w:rPr>
        <w:t xml:space="preserve"> </w:t>
      </w:r>
      <w:r>
        <w:t>accommodation</w:t>
      </w:r>
      <w:r w:rsidRPr="00F72D4D">
        <w:rPr>
          <w:spacing w:val="-3"/>
        </w:rPr>
        <w:t xml:space="preserve"> </w:t>
      </w:r>
      <w:r>
        <w:t>is</w:t>
      </w:r>
      <w:r w:rsidRPr="00F72D4D">
        <w:rPr>
          <w:spacing w:val="-2"/>
        </w:rPr>
        <w:t xml:space="preserve"> </w:t>
      </w:r>
      <w:r>
        <w:t>available</w:t>
      </w:r>
      <w:r w:rsidRPr="00F72D4D">
        <w:rPr>
          <w:spacing w:val="-4"/>
        </w:rPr>
        <w:t xml:space="preserve"> </w:t>
      </w:r>
      <w:r>
        <w:t>e.g.</w:t>
      </w:r>
      <w:r w:rsidR="00021A9B">
        <w:t>, s</w:t>
      </w:r>
      <w:r>
        <w:t>tudents with visual loss and not fluent in Braille can be exempted.</w:t>
      </w:r>
    </w:p>
    <w:p w14:paraId="5D50C33D" w14:textId="014DA41F" w:rsidR="00877CE2" w:rsidRDefault="00877CE2" w:rsidP="0055506B">
      <w:pPr>
        <w:pStyle w:val="BodyText"/>
        <w:spacing w:before="39"/>
        <w:ind w:left="713" w:right="288"/>
      </w:pPr>
      <w:r>
        <w:t>If</w:t>
      </w:r>
      <w:r w:rsidRPr="00F72D4D">
        <w:rPr>
          <w:spacing w:val="-2"/>
        </w:rPr>
        <w:t xml:space="preserve"> </w:t>
      </w:r>
      <w:r>
        <w:t>a</w:t>
      </w:r>
      <w:r w:rsidRPr="00F72D4D">
        <w:rPr>
          <w:spacing w:val="-2"/>
        </w:rPr>
        <w:t xml:space="preserve"> </w:t>
      </w:r>
      <w:r>
        <w:t>student</w:t>
      </w:r>
      <w:r w:rsidRPr="00F72D4D">
        <w:rPr>
          <w:spacing w:val="-1"/>
        </w:rPr>
        <w:t xml:space="preserve"> </w:t>
      </w:r>
      <w:r>
        <w:t>is</w:t>
      </w:r>
      <w:r w:rsidRPr="00F72D4D">
        <w:rPr>
          <w:spacing w:val="-2"/>
        </w:rPr>
        <w:t xml:space="preserve"> </w:t>
      </w:r>
      <w:r>
        <w:t>not</w:t>
      </w:r>
      <w:r w:rsidRPr="00F72D4D">
        <w:rPr>
          <w:spacing w:val="-1"/>
        </w:rPr>
        <w:t xml:space="preserve"> </w:t>
      </w:r>
      <w:r>
        <w:t>able</w:t>
      </w:r>
      <w:r w:rsidRPr="00F72D4D">
        <w:rPr>
          <w:spacing w:val="-4"/>
        </w:rPr>
        <w:t xml:space="preserve"> </w:t>
      </w:r>
      <w:r>
        <w:t>to</w:t>
      </w:r>
      <w:r w:rsidRPr="00F72D4D">
        <w:rPr>
          <w:spacing w:val="-3"/>
        </w:rPr>
        <w:t xml:space="preserve"> </w:t>
      </w:r>
      <w:r>
        <w:t>take</w:t>
      </w:r>
      <w:r w:rsidRPr="00F72D4D">
        <w:rPr>
          <w:spacing w:val="-1"/>
        </w:rPr>
        <w:t xml:space="preserve"> </w:t>
      </w:r>
      <w:r>
        <w:t>the</w:t>
      </w:r>
      <w:r w:rsidRPr="00F72D4D">
        <w:rPr>
          <w:spacing w:val="-1"/>
        </w:rPr>
        <w:t xml:space="preserve"> </w:t>
      </w:r>
      <w:r>
        <w:t>assessment</w:t>
      </w:r>
      <w:r w:rsidRPr="00F72D4D">
        <w:rPr>
          <w:spacing w:val="-1"/>
        </w:rPr>
        <w:t xml:space="preserve"> </w:t>
      </w:r>
      <w:r>
        <w:t>due</w:t>
      </w:r>
      <w:r w:rsidRPr="00F72D4D">
        <w:rPr>
          <w:spacing w:val="-1"/>
        </w:rPr>
        <w:t xml:space="preserve"> </w:t>
      </w:r>
      <w:r>
        <w:t>to</w:t>
      </w:r>
      <w:r w:rsidRPr="00F72D4D">
        <w:rPr>
          <w:spacing w:val="-3"/>
        </w:rPr>
        <w:t xml:space="preserve"> </w:t>
      </w:r>
      <w:r>
        <w:t>a</w:t>
      </w:r>
      <w:r w:rsidRPr="00F72D4D">
        <w:rPr>
          <w:spacing w:val="-2"/>
        </w:rPr>
        <w:t xml:space="preserve"> </w:t>
      </w:r>
      <w:r>
        <w:t>severe</w:t>
      </w:r>
      <w:r w:rsidRPr="00F72D4D">
        <w:rPr>
          <w:spacing w:val="-4"/>
        </w:rPr>
        <w:t xml:space="preserve"> </w:t>
      </w:r>
      <w:r>
        <w:t>cognitive</w:t>
      </w:r>
      <w:r w:rsidRPr="00F72D4D">
        <w:rPr>
          <w:spacing w:val="-4"/>
        </w:rPr>
        <w:t xml:space="preserve"> </w:t>
      </w:r>
      <w:r>
        <w:t>disability,</w:t>
      </w:r>
      <w:r w:rsidRPr="00F72D4D">
        <w:rPr>
          <w:spacing w:val="-2"/>
        </w:rPr>
        <w:t xml:space="preserve"> </w:t>
      </w:r>
      <w:r>
        <w:t>they</w:t>
      </w:r>
      <w:r w:rsidRPr="00F72D4D">
        <w:rPr>
          <w:spacing w:val="-3"/>
        </w:rPr>
        <w:t xml:space="preserve"> </w:t>
      </w:r>
      <w:r>
        <w:t>should</w:t>
      </w:r>
      <w:r w:rsidRPr="00F72D4D">
        <w:rPr>
          <w:spacing w:val="-3"/>
        </w:rPr>
        <w:t xml:space="preserve"> </w:t>
      </w:r>
      <w:r>
        <w:t>not</w:t>
      </w:r>
      <w:r w:rsidRPr="00F72D4D">
        <w:rPr>
          <w:spacing w:val="-1"/>
        </w:rPr>
        <w:t xml:space="preserve"> </w:t>
      </w:r>
      <w:r>
        <w:t>be</w:t>
      </w:r>
      <w:r w:rsidRPr="00F72D4D">
        <w:rPr>
          <w:spacing w:val="-1"/>
        </w:rPr>
        <w:t xml:space="preserve"> </w:t>
      </w:r>
      <w:r>
        <w:t>required</w:t>
      </w:r>
      <w:r w:rsidRPr="00F72D4D">
        <w:rPr>
          <w:spacing w:val="-3"/>
        </w:rPr>
        <w:t xml:space="preserve"> </w:t>
      </w:r>
      <w:r>
        <w:t>to take the test but should still receive services.</w:t>
      </w:r>
    </w:p>
    <w:p w14:paraId="7E5EDA17" w14:textId="007B3FAC" w:rsidR="00877CE2" w:rsidRPr="00021A9B" w:rsidRDefault="00877CE2" w:rsidP="0055506B">
      <w:pPr>
        <w:pStyle w:val="Heading1"/>
        <w:ind w:right="288" w:firstLine="610"/>
        <w:rPr>
          <w:rFonts w:asciiTheme="minorHAnsi" w:hAnsiTheme="minorHAnsi" w:cstheme="minorHAnsi"/>
        </w:rPr>
      </w:pPr>
      <w:bookmarkStart w:id="27" w:name="Disruption_to_testing"/>
      <w:bookmarkStart w:id="28" w:name="_bookmark15"/>
      <w:bookmarkStart w:id="29" w:name="_Toc183165283"/>
      <w:bookmarkEnd w:id="27"/>
      <w:bookmarkEnd w:id="28"/>
      <w:r w:rsidRPr="00021A9B">
        <w:rPr>
          <w:rFonts w:asciiTheme="minorHAnsi" w:hAnsiTheme="minorHAnsi" w:cstheme="minorHAnsi"/>
        </w:rPr>
        <w:t>Disruption</w:t>
      </w:r>
      <w:r w:rsidRPr="00021A9B">
        <w:rPr>
          <w:rFonts w:asciiTheme="minorHAnsi" w:hAnsiTheme="minorHAnsi" w:cstheme="minorHAnsi"/>
          <w:spacing w:val="-10"/>
        </w:rPr>
        <w:t xml:space="preserve"> </w:t>
      </w:r>
      <w:r w:rsidRPr="00021A9B">
        <w:rPr>
          <w:rFonts w:asciiTheme="minorHAnsi" w:hAnsiTheme="minorHAnsi" w:cstheme="minorHAnsi"/>
        </w:rPr>
        <w:t>to</w:t>
      </w:r>
      <w:r w:rsidRPr="00021A9B">
        <w:rPr>
          <w:rFonts w:asciiTheme="minorHAnsi" w:hAnsiTheme="minorHAnsi" w:cstheme="minorHAnsi"/>
          <w:spacing w:val="-7"/>
        </w:rPr>
        <w:t xml:space="preserve"> </w:t>
      </w:r>
      <w:r w:rsidR="00021A9B">
        <w:rPr>
          <w:rFonts w:asciiTheme="minorHAnsi" w:hAnsiTheme="minorHAnsi" w:cstheme="minorHAnsi"/>
          <w:spacing w:val="-2"/>
        </w:rPr>
        <w:t>T</w:t>
      </w:r>
      <w:r w:rsidRPr="00021A9B">
        <w:rPr>
          <w:rFonts w:asciiTheme="minorHAnsi" w:hAnsiTheme="minorHAnsi" w:cstheme="minorHAnsi"/>
          <w:spacing w:val="-2"/>
        </w:rPr>
        <w:t>esting</w:t>
      </w:r>
      <w:bookmarkEnd w:id="29"/>
    </w:p>
    <w:p w14:paraId="17E1A9E1" w14:textId="13465565" w:rsidR="00877CE2" w:rsidRDefault="00877CE2" w:rsidP="0055506B">
      <w:pPr>
        <w:pStyle w:val="BodyText"/>
        <w:spacing w:before="35"/>
        <w:ind w:left="713" w:right="288"/>
      </w:pPr>
      <w:r>
        <w:t>In</w:t>
      </w:r>
      <w:r>
        <w:rPr>
          <w:spacing w:val="-3"/>
        </w:rPr>
        <w:t xml:space="preserve"> </w:t>
      </w:r>
      <w:r>
        <w:t>case</w:t>
      </w:r>
      <w:r>
        <w:rPr>
          <w:spacing w:val="-4"/>
        </w:rPr>
        <w:t xml:space="preserve"> </w:t>
      </w:r>
      <w:r>
        <w:t>of</w:t>
      </w:r>
      <w:r>
        <w:rPr>
          <w:spacing w:val="-2"/>
        </w:rPr>
        <w:t xml:space="preserve"> </w:t>
      </w:r>
      <w:r>
        <w:t>a</w:t>
      </w:r>
      <w:r>
        <w:rPr>
          <w:spacing w:val="-2"/>
        </w:rPr>
        <w:t xml:space="preserve"> </w:t>
      </w:r>
      <w:r>
        <w:t>disruption</w:t>
      </w:r>
      <w:r>
        <w:rPr>
          <w:spacing w:val="-3"/>
        </w:rPr>
        <w:t xml:space="preserve"> </w:t>
      </w:r>
      <w:r>
        <w:t>in</w:t>
      </w:r>
      <w:r>
        <w:rPr>
          <w:spacing w:val="-3"/>
        </w:rPr>
        <w:t xml:space="preserve"> </w:t>
      </w:r>
      <w:r>
        <w:t>assessment</w:t>
      </w:r>
      <w:r>
        <w:rPr>
          <w:spacing w:val="-1"/>
        </w:rPr>
        <w:t xml:space="preserve"> </w:t>
      </w:r>
      <w:r>
        <w:t>due</w:t>
      </w:r>
      <w:r>
        <w:rPr>
          <w:spacing w:val="-4"/>
        </w:rPr>
        <w:t xml:space="preserve"> </w:t>
      </w:r>
      <w:r>
        <w:t>to</w:t>
      </w:r>
      <w:r>
        <w:rPr>
          <w:spacing w:val="-1"/>
        </w:rPr>
        <w:t xml:space="preserve"> </w:t>
      </w:r>
      <w:r>
        <w:t>any</w:t>
      </w:r>
      <w:r>
        <w:rPr>
          <w:spacing w:val="-3"/>
        </w:rPr>
        <w:t xml:space="preserve"> </w:t>
      </w:r>
      <w:r>
        <w:t>statewide</w:t>
      </w:r>
      <w:r>
        <w:rPr>
          <w:spacing w:val="-4"/>
        </w:rPr>
        <w:t xml:space="preserve"> </w:t>
      </w:r>
      <w:r>
        <w:t>or</w:t>
      </w:r>
      <w:r>
        <w:rPr>
          <w:spacing w:val="-2"/>
        </w:rPr>
        <w:t xml:space="preserve"> </w:t>
      </w:r>
      <w:r>
        <w:t>national</w:t>
      </w:r>
      <w:r>
        <w:rPr>
          <w:spacing w:val="-2"/>
        </w:rPr>
        <w:t xml:space="preserve"> </w:t>
      </w:r>
      <w:r>
        <w:t>emergency</w:t>
      </w:r>
      <w:r w:rsidR="00021A9B">
        <w:t>,</w:t>
      </w:r>
      <w:r>
        <w:rPr>
          <w:spacing w:val="-1"/>
        </w:rPr>
        <w:t xml:space="preserve"> </w:t>
      </w:r>
      <w:r>
        <w:t>such</w:t>
      </w:r>
      <w:r>
        <w:rPr>
          <w:spacing w:val="-3"/>
        </w:rPr>
        <w:t xml:space="preserve"> </w:t>
      </w:r>
      <w:r>
        <w:t>as</w:t>
      </w:r>
      <w:r>
        <w:rPr>
          <w:spacing w:val="-4"/>
        </w:rPr>
        <w:t xml:space="preserve"> </w:t>
      </w:r>
      <w:r w:rsidR="00021A9B">
        <w:rPr>
          <w:spacing w:val="-4"/>
        </w:rPr>
        <w:t xml:space="preserve">the </w:t>
      </w:r>
      <w:r>
        <w:t>COVID-19</w:t>
      </w:r>
      <w:r w:rsidR="00021A9B">
        <w:t xml:space="preserve"> pandemic</w:t>
      </w:r>
      <w:r>
        <w:t>,</w:t>
      </w:r>
      <w:r>
        <w:rPr>
          <w:spacing w:val="-2"/>
        </w:rPr>
        <w:t xml:space="preserve"> </w:t>
      </w:r>
      <w:r>
        <w:t>the</w:t>
      </w:r>
      <w:r>
        <w:rPr>
          <w:spacing w:val="-4"/>
        </w:rPr>
        <w:t xml:space="preserve"> </w:t>
      </w:r>
      <w:r>
        <w:t>program</w:t>
      </w:r>
      <w:r>
        <w:rPr>
          <w:spacing w:val="-3"/>
        </w:rPr>
        <w:t xml:space="preserve"> </w:t>
      </w:r>
      <w:r>
        <w:t xml:space="preserve">must contact the WTCS </w:t>
      </w:r>
      <w:r w:rsidR="00021A9B">
        <w:t xml:space="preserve">Office </w:t>
      </w:r>
      <w:r>
        <w:t xml:space="preserve">Adult Education team and request permission to delay assessment. </w:t>
      </w:r>
    </w:p>
    <w:p w14:paraId="1777513D" w14:textId="2BDB1D97" w:rsidR="00203152" w:rsidRPr="00842C65" w:rsidRDefault="00F72D4D" w:rsidP="0055506B">
      <w:pPr>
        <w:pStyle w:val="Heading1"/>
        <w:ind w:left="713" w:right="288"/>
        <w:rPr>
          <w:rFonts w:ascii="Calibri" w:hAnsi="Calibri" w:cs="Calibri"/>
          <w:color w:val="000000"/>
        </w:rPr>
      </w:pPr>
      <w:bookmarkStart w:id="30" w:name="Understanding_Data_Reporting_Requirement"/>
      <w:bookmarkStart w:id="31" w:name="_bookmark17"/>
      <w:bookmarkStart w:id="32" w:name="_Toc183165284"/>
      <w:bookmarkEnd w:id="30"/>
      <w:bookmarkEnd w:id="31"/>
      <w:r w:rsidRPr="00842C65">
        <w:rPr>
          <w:rFonts w:ascii="Calibri" w:hAnsi="Calibri" w:cs="Calibri"/>
        </w:rPr>
        <w:t>Data Reporting Requirements</w:t>
      </w:r>
      <w:bookmarkEnd w:id="32"/>
    </w:p>
    <w:p w14:paraId="1403BD4D" w14:textId="2F920C57" w:rsidR="00EF278E" w:rsidRDefault="00877CE2" w:rsidP="0055506B">
      <w:pPr>
        <w:pStyle w:val="BodyText"/>
        <w:spacing w:before="45"/>
        <w:ind w:left="713" w:right="288"/>
      </w:pPr>
      <w:r>
        <w:t xml:space="preserve">Accurate data regarding students’ </w:t>
      </w:r>
      <w:r w:rsidR="00021A9B">
        <w:t xml:space="preserve">educational </w:t>
      </w:r>
      <w:r>
        <w:t>functional levels provides local programs with informati</w:t>
      </w:r>
      <w:r w:rsidR="00021A9B">
        <w:t xml:space="preserve">on to document </w:t>
      </w:r>
      <w:r>
        <w:t>learning</w:t>
      </w:r>
      <w:r>
        <w:rPr>
          <w:spacing w:val="-3"/>
        </w:rPr>
        <w:t xml:space="preserve"> </w:t>
      </w:r>
      <w:r>
        <w:t>gains.</w:t>
      </w:r>
      <w:r>
        <w:rPr>
          <w:spacing w:val="-2"/>
        </w:rPr>
        <w:t xml:space="preserve"> </w:t>
      </w:r>
      <w:r>
        <w:t>The</w:t>
      </w:r>
      <w:r>
        <w:rPr>
          <w:spacing w:val="-1"/>
        </w:rPr>
        <w:t xml:space="preserve"> </w:t>
      </w:r>
      <w:r>
        <w:t>data</w:t>
      </w:r>
      <w:r>
        <w:rPr>
          <w:spacing w:val="-2"/>
        </w:rPr>
        <w:t xml:space="preserve"> </w:t>
      </w:r>
      <w:r>
        <w:t>is</w:t>
      </w:r>
      <w:r>
        <w:rPr>
          <w:spacing w:val="-4"/>
        </w:rPr>
        <w:t xml:space="preserve"> </w:t>
      </w:r>
      <w:r>
        <w:t>also</w:t>
      </w:r>
      <w:r>
        <w:rPr>
          <w:spacing w:val="-3"/>
        </w:rPr>
        <w:t xml:space="preserve"> </w:t>
      </w:r>
      <w:r>
        <w:t>the</w:t>
      </w:r>
      <w:r>
        <w:rPr>
          <w:spacing w:val="-4"/>
        </w:rPr>
        <w:t xml:space="preserve"> </w:t>
      </w:r>
      <w:r>
        <w:t>basis</w:t>
      </w:r>
      <w:r>
        <w:rPr>
          <w:spacing w:val="-2"/>
        </w:rPr>
        <w:t xml:space="preserve"> </w:t>
      </w:r>
      <w:r>
        <w:t>for</w:t>
      </w:r>
      <w:r>
        <w:rPr>
          <w:spacing w:val="-2"/>
        </w:rPr>
        <w:t xml:space="preserve"> </w:t>
      </w:r>
      <w:r>
        <w:t>federal</w:t>
      </w:r>
      <w:r>
        <w:rPr>
          <w:spacing w:val="-1"/>
        </w:rPr>
        <w:t xml:space="preserve"> </w:t>
      </w:r>
      <w:r>
        <w:t>accountability reporting</w:t>
      </w:r>
      <w:r>
        <w:rPr>
          <w:spacing w:val="-2"/>
        </w:rPr>
        <w:t xml:space="preserve"> </w:t>
      </w:r>
      <w:r>
        <w:t>and</w:t>
      </w:r>
      <w:r>
        <w:rPr>
          <w:spacing w:val="-2"/>
        </w:rPr>
        <w:t xml:space="preserve"> </w:t>
      </w:r>
      <w:r>
        <w:t>is</w:t>
      </w:r>
      <w:r>
        <w:rPr>
          <w:spacing w:val="-3"/>
        </w:rPr>
        <w:t xml:space="preserve"> </w:t>
      </w:r>
      <w:r>
        <w:t>included</w:t>
      </w:r>
      <w:r>
        <w:rPr>
          <w:spacing w:val="-2"/>
        </w:rPr>
        <w:t xml:space="preserve"> </w:t>
      </w:r>
      <w:r>
        <w:t>in</w:t>
      </w:r>
      <w:r>
        <w:rPr>
          <w:spacing w:val="-4"/>
        </w:rPr>
        <w:t xml:space="preserve"> </w:t>
      </w:r>
      <w:r>
        <w:t>the Outcome-Based</w:t>
      </w:r>
      <w:r>
        <w:rPr>
          <w:spacing w:val="-2"/>
        </w:rPr>
        <w:t xml:space="preserve"> </w:t>
      </w:r>
      <w:r>
        <w:t>Funding</w:t>
      </w:r>
      <w:r>
        <w:rPr>
          <w:spacing w:val="-2"/>
        </w:rPr>
        <w:t xml:space="preserve"> </w:t>
      </w:r>
      <w:r>
        <w:t>formulas</w:t>
      </w:r>
      <w:r>
        <w:rPr>
          <w:spacing w:val="-1"/>
        </w:rPr>
        <w:t xml:space="preserve"> </w:t>
      </w:r>
      <w:r>
        <w:t>used</w:t>
      </w:r>
      <w:r>
        <w:rPr>
          <w:spacing w:val="-4"/>
        </w:rPr>
        <w:t xml:space="preserve"> </w:t>
      </w:r>
      <w:r>
        <w:t>to</w:t>
      </w:r>
      <w:r>
        <w:rPr>
          <w:spacing w:val="-2"/>
        </w:rPr>
        <w:t xml:space="preserve"> </w:t>
      </w:r>
      <w:r>
        <w:t xml:space="preserve">calculate </w:t>
      </w:r>
      <w:r w:rsidR="00021A9B">
        <w:t>funding</w:t>
      </w:r>
      <w:r>
        <w:t xml:space="preserve">. </w:t>
      </w:r>
      <w:r w:rsidR="00021A9B">
        <w:t xml:space="preserve">All </w:t>
      </w:r>
      <w:r>
        <w:t xml:space="preserve">AEFLA-funded </w:t>
      </w:r>
      <w:r w:rsidR="00021A9B">
        <w:t>providers</w:t>
      </w:r>
      <w:r>
        <w:t xml:space="preserve"> </w:t>
      </w:r>
      <w:r>
        <w:rPr>
          <w:u w:val="single"/>
        </w:rPr>
        <w:t>must</w:t>
      </w:r>
      <w:r>
        <w:t xml:space="preserve"> </w:t>
      </w:r>
      <w:r w:rsidR="00021A9B">
        <w:t>report assessment and alternative placement data through the</w:t>
      </w:r>
      <w:r>
        <w:t xml:space="preserve"> WTCS Client Reporting process.</w:t>
      </w:r>
      <w:r w:rsidR="00021A9B">
        <w:t xml:space="preserve"> </w:t>
      </w:r>
      <w:r>
        <w:t xml:space="preserve">Please refer to the </w:t>
      </w:r>
      <w:hyperlink r:id="rId40">
        <w:r>
          <w:rPr>
            <w:color w:val="0000FF"/>
            <w:u w:val="single" w:color="0000FF"/>
          </w:rPr>
          <w:t>WTCS Client Reporting Manual</w:t>
        </w:r>
      </w:hyperlink>
      <w:r>
        <w:rPr>
          <w:color w:val="0000FF"/>
        </w:rPr>
        <w:t xml:space="preserve"> </w:t>
      </w:r>
      <w:r>
        <w:t>for additional guidance</w:t>
      </w:r>
      <w:r w:rsidR="00021A9B">
        <w:t xml:space="preserve"> on data reporting</w:t>
      </w:r>
      <w:r>
        <w:t>.</w:t>
      </w:r>
      <w:r w:rsidR="00021A9B">
        <w:t xml:space="preserve"> </w:t>
      </w:r>
      <w:r>
        <w:t xml:space="preserve">Student test data should be recorded within five (5) business days into the local program’s data system. </w:t>
      </w:r>
      <w:r w:rsidR="00EF278E">
        <w:t>Quarterly</w:t>
      </w:r>
      <w:r w:rsidR="00EF278E">
        <w:rPr>
          <w:spacing w:val="-3"/>
        </w:rPr>
        <w:t xml:space="preserve"> </w:t>
      </w:r>
      <w:r w:rsidR="00EF278E">
        <w:t>data</w:t>
      </w:r>
      <w:r w:rsidR="00EF278E">
        <w:rPr>
          <w:spacing w:val="-2"/>
        </w:rPr>
        <w:t xml:space="preserve"> </w:t>
      </w:r>
      <w:r w:rsidR="00EF278E">
        <w:t>submissions</w:t>
      </w:r>
      <w:r w:rsidR="00EF278E">
        <w:rPr>
          <w:spacing w:val="-4"/>
        </w:rPr>
        <w:t xml:space="preserve"> </w:t>
      </w:r>
      <w:r w:rsidR="00EF278E">
        <w:t>are</w:t>
      </w:r>
      <w:r w:rsidR="00EF278E">
        <w:rPr>
          <w:spacing w:val="-1"/>
        </w:rPr>
        <w:t xml:space="preserve"> </w:t>
      </w:r>
      <w:r w:rsidR="00EF278E">
        <w:t>required</w:t>
      </w:r>
      <w:r w:rsidR="00EF278E">
        <w:rPr>
          <w:spacing w:val="-3"/>
        </w:rPr>
        <w:t xml:space="preserve"> </w:t>
      </w:r>
      <w:r w:rsidR="00EF278E">
        <w:t>of</w:t>
      </w:r>
      <w:r w:rsidR="00EF278E">
        <w:rPr>
          <w:spacing w:val="-4"/>
        </w:rPr>
        <w:t xml:space="preserve"> </w:t>
      </w:r>
      <w:r w:rsidR="00EF278E">
        <w:t>all</w:t>
      </w:r>
      <w:r w:rsidR="00EF278E">
        <w:rPr>
          <w:spacing w:val="-2"/>
        </w:rPr>
        <w:t xml:space="preserve"> </w:t>
      </w:r>
      <w:r w:rsidR="00EF278E">
        <w:t>AEFLA</w:t>
      </w:r>
      <w:r w:rsidR="00EF278E">
        <w:rPr>
          <w:spacing w:val="-5"/>
        </w:rPr>
        <w:t xml:space="preserve"> </w:t>
      </w:r>
      <w:r w:rsidR="00EF278E">
        <w:t>grant</w:t>
      </w:r>
      <w:r w:rsidR="00EF278E">
        <w:rPr>
          <w:spacing w:val="-1"/>
        </w:rPr>
        <w:t xml:space="preserve"> </w:t>
      </w:r>
      <w:r w:rsidR="00EF278E">
        <w:t>recipients.</w:t>
      </w:r>
      <w:r w:rsidR="00EF278E">
        <w:rPr>
          <w:spacing w:val="-2"/>
        </w:rPr>
        <w:t xml:space="preserve"> </w:t>
      </w:r>
      <w:r w:rsidR="00EF278E">
        <w:t>Quarterly</w:t>
      </w:r>
      <w:r w:rsidR="00EF278E">
        <w:rPr>
          <w:spacing w:val="-3"/>
        </w:rPr>
        <w:t xml:space="preserve"> </w:t>
      </w:r>
      <w:r w:rsidR="00EF278E">
        <w:t>submissions</w:t>
      </w:r>
      <w:r w:rsidR="00EF278E">
        <w:rPr>
          <w:spacing w:val="-4"/>
        </w:rPr>
        <w:t xml:space="preserve"> </w:t>
      </w:r>
      <w:r w:rsidR="00EF278E">
        <w:t>will</w:t>
      </w:r>
      <w:r w:rsidR="00EF278E">
        <w:rPr>
          <w:spacing w:val="-2"/>
        </w:rPr>
        <w:t xml:space="preserve"> </w:t>
      </w:r>
      <w:r w:rsidR="00EF278E">
        <w:t>be</w:t>
      </w:r>
      <w:r w:rsidR="00EF278E">
        <w:rPr>
          <w:spacing w:val="-4"/>
        </w:rPr>
        <w:t xml:space="preserve"> </w:t>
      </w:r>
      <w:r w:rsidR="00EF278E">
        <w:t>due</w:t>
      </w:r>
      <w:r w:rsidR="00EF278E">
        <w:rPr>
          <w:spacing w:val="-4"/>
        </w:rPr>
        <w:t xml:space="preserve"> </w:t>
      </w:r>
      <w:r w:rsidR="00EF278E">
        <w:t>on</w:t>
      </w:r>
      <w:r w:rsidR="00EF278E">
        <w:rPr>
          <w:spacing w:val="-3"/>
        </w:rPr>
        <w:t xml:space="preserve"> </w:t>
      </w:r>
      <w:r w:rsidR="00EF278E">
        <w:t>the</w:t>
      </w:r>
      <w:r w:rsidR="00EF278E">
        <w:rPr>
          <w:spacing w:val="-1"/>
        </w:rPr>
        <w:t xml:space="preserve"> </w:t>
      </w:r>
      <w:r w:rsidR="00EF278E">
        <w:t xml:space="preserve">following </w:t>
      </w:r>
      <w:r w:rsidR="00EF278E">
        <w:rPr>
          <w:spacing w:val="-2"/>
        </w:rPr>
        <w:t>dates:</w:t>
      </w:r>
    </w:p>
    <w:p w14:paraId="6E81E074" w14:textId="3E8B98C5" w:rsidR="00EF278E" w:rsidRDefault="00EF278E" w:rsidP="0055506B">
      <w:pPr>
        <w:pStyle w:val="ListParagraph"/>
        <w:numPr>
          <w:ilvl w:val="0"/>
          <w:numId w:val="14"/>
        </w:numPr>
        <w:tabs>
          <w:tab w:val="left" w:pos="1179"/>
          <w:tab w:val="left" w:pos="3519"/>
        </w:tabs>
        <w:spacing w:before="199"/>
        <w:ind w:left="1179" w:right="288" w:hanging="360"/>
      </w:pPr>
      <w:r>
        <w:t>By</w:t>
      </w:r>
      <w:r>
        <w:rPr>
          <w:spacing w:val="-4"/>
        </w:rPr>
        <w:t xml:space="preserve"> </w:t>
      </w:r>
      <w:r>
        <w:t>October</w:t>
      </w:r>
      <w:r>
        <w:rPr>
          <w:spacing w:val="-3"/>
        </w:rPr>
        <w:t xml:space="preserve"> </w:t>
      </w:r>
      <w:r>
        <w:t>14,</w:t>
      </w:r>
      <w:r>
        <w:rPr>
          <w:spacing w:val="-4"/>
        </w:rPr>
        <w:t xml:space="preserve"> 202</w:t>
      </w:r>
      <w:r w:rsidR="00021A9B">
        <w:rPr>
          <w:spacing w:val="-4"/>
        </w:rPr>
        <w:t>5</w:t>
      </w:r>
      <w:r w:rsidR="00021A9B">
        <w:t xml:space="preserve"> </w:t>
      </w:r>
      <w:r>
        <w:t>for</w:t>
      </w:r>
      <w:r>
        <w:rPr>
          <w:spacing w:val="-5"/>
        </w:rPr>
        <w:t xml:space="preserve"> </w:t>
      </w:r>
      <w:r>
        <w:t>reporting</w:t>
      </w:r>
      <w:r>
        <w:rPr>
          <w:spacing w:val="-4"/>
        </w:rPr>
        <w:t xml:space="preserve"> </w:t>
      </w:r>
      <w:r>
        <w:t>period</w:t>
      </w:r>
      <w:r>
        <w:rPr>
          <w:spacing w:val="-3"/>
        </w:rPr>
        <w:t xml:space="preserve"> </w:t>
      </w:r>
      <w:r>
        <w:t>July</w:t>
      </w:r>
      <w:r>
        <w:rPr>
          <w:spacing w:val="-4"/>
        </w:rPr>
        <w:t xml:space="preserve"> </w:t>
      </w:r>
      <w:r>
        <w:t>1</w:t>
      </w:r>
      <w:r>
        <w:rPr>
          <w:spacing w:val="-3"/>
        </w:rPr>
        <w:t xml:space="preserve"> </w:t>
      </w:r>
      <w:r>
        <w:t>–</w:t>
      </w:r>
      <w:r>
        <w:rPr>
          <w:spacing w:val="-2"/>
        </w:rPr>
        <w:t xml:space="preserve"> </w:t>
      </w:r>
      <w:r>
        <w:t>September</w:t>
      </w:r>
      <w:r>
        <w:rPr>
          <w:spacing w:val="-4"/>
        </w:rPr>
        <w:t xml:space="preserve"> </w:t>
      </w:r>
      <w:r>
        <w:rPr>
          <w:spacing w:val="-5"/>
        </w:rPr>
        <w:t>30</w:t>
      </w:r>
    </w:p>
    <w:p w14:paraId="078CA5CD" w14:textId="57E2F1A4" w:rsidR="00EF278E" w:rsidRDefault="00EF278E" w:rsidP="0055506B">
      <w:pPr>
        <w:pStyle w:val="ListParagraph"/>
        <w:numPr>
          <w:ilvl w:val="0"/>
          <w:numId w:val="14"/>
        </w:numPr>
        <w:tabs>
          <w:tab w:val="left" w:pos="1180"/>
          <w:tab w:val="left" w:pos="3311"/>
        </w:tabs>
        <w:spacing w:before="1"/>
        <w:ind w:right="288" w:hanging="360"/>
      </w:pPr>
      <w:r>
        <w:t>By</w:t>
      </w:r>
      <w:r>
        <w:rPr>
          <w:spacing w:val="-3"/>
        </w:rPr>
        <w:t xml:space="preserve"> </w:t>
      </w:r>
      <w:r>
        <w:t>January</w:t>
      </w:r>
      <w:r>
        <w:rPr>
          <w:spacing w:val="-3"/>
        </w:rPr>
        <w:t xml:space="preserve"> </w:t>
      </w:r>
      <w:r>
        <w:t>14,</w:t>
      </w:r>
      <w:r>
        <w:rPr>
          <w:spacing w:val="-3"/>
        </w:rPr>
        <w:t xml:space="preserve"> </w:t>
      </w:r>
      <w:r>
        <w:rPr>
          <w:spacing w:val="-4"/>
        </w:rPr>
        <w:t>202</w:t>
      </w:r>
      <w:r w:rsidR="00021A9B">
        <w:rPr>
          <w:spacing w:val="-4"/>
        </w:rPr>
        <w:t>6</w:t>
      </w:r>
      <w:r w:rsidR="00021A9B">
        <w:t xml:space="preserve"> </w:t>
      </w:r>
      <w:r>
        <w:t>for</w:t>
      </w:r>
      <w:r>
        <w:rPr>
          <w:spacing w:val="-7"/>
        </w:rPr>
        <w:t xml:space="preserve"> </w:t>
      </w:r>
      <w:r>
        <w:t>reporting</w:t>
      </w:r>
      <w:r>
        <w:rPr>
          <w:spacing w:val="-4"/>
        </w:rPr>
        <w:t xml:space="preserve"> </w:t>
      </w:r>
      <w:r>
        <w:t>period</w:t>
      </w:r>
      <w:r>
        <w:rPr>
          <w:spacing w:val="-4"/>
        </w:rPr>
        <w:t xml:space="preserve"> </w:t>
      </w:r>
      <w:r>
        <w:t>October</w:t>
      </w:r>
      <w:r>
        <w:rPr>
          <w:spacing w:val="-4"/>
        </w:rPr>
        <w:t xml:space="preserve"> </w:t>
      </w:r>
      <w:r>
        <w:t>1</w:t>
      </w:r>
      <w:r>
        <w:rPr>
          <w:spacing w:val="-4"/>
        </w:rPr>
        <w:t xml:space="preserve"> </w:t>
      </w:r>
      <w:r>
        <w:t>to</w:t>
      </w:r>
      <w:r>
        <w:rPr>
          <w:spacing w:val="-4"/>
        </w:rPr>
        <w:t xml:space="preserve"> </w:t>
      </w:r>
      <w:r>
        <w:t>December</w:t>
      </w:r>
      <w:r>
        <w:rPr>
          <w:spacing w:val="-4"/>
        </w:rPr>
        <w:t xml:space="preserve"> </w:t>
      </w:r>
      <w:r>
        <w:rPr>
          <w:spacing w:val="-5"/>
        </w:rPr>
        <w:t>31</w:t>
      </w:r>
    </w:p>
    <w:p w14:paraId="39C14D10" w14:textId="62222AFD" w:rsidR="00EF278E" w:rsidRDefault="00EF278E" w:rsidP="0055506B">
      <w:pPr>
        <w:pStyle w:val="ListParagraph"/>
        <w:numPr>
          <w:ilvl w:val="0"/>
          <w:numId w:val="14"/>
        </w:numPr>
        <w:tabs>
          <w:tab w:val="left" w:pos="1179"/>
          <w:tab w:val="left" w:pos="3519"/>
        </w:tabs>
        <w:spacing w:before="1" w:line="279" w:lineRule="exact"/>
        <w:ind w:left="1179" w:right="288" w:hanging="360"/>
      </w:pPr>
      <w:r>
        <w:t>By</w:t>
      </w:r>
      <w:r>
        <w:rPr>
          <w:spacing w:val="-4"/>
        </w:rPr>
        <w:t xml:space="preserve"> </w:t>
      </w:r>
      <w:r>
        <w:t>April</w:t>
      </w:r>
      <w:r>
        <w:rPr>
          <w:spacing w:val="-2"/>
        </w:rPr>
        <w:t xml:space="preserve"> </w:t>
      </w:r>
      <w:r>
        <w:t>14,</w:t>
      </w:r>
      <w:r>
        <w:rPr>
          <w:spacing w:val="-4"/>
        </w:rPr>
        <w:t xml:space="preserve"> 202</w:t>
      </w:r>
      <w:r w:rsidR="00021A9B">
        <w:rPr>
          <w:spacing w:val="-4"/>
        </w:rPr>
        <w:t>6</w:t>
      </w:r>
      <w:r w:rsidR="00021A9B">
        <w:t xml:space="preserve"> </w:t>
      </w:r>
      <w:r>
        <w:t>for</w:t>
      </w:r>
      <w:r>
        <w:rPr>
          <w:spacing w:val="-6"/>
        </w:rPr>
        <w:t xml:space="preserve"> </w:t>
      </w:r>
      <w:r>
        <w:t>reporting</w:t>
      </w:r>
      <w:r>
        <w:rPr>
          <w:spacing w:val="-4"/>
        </w:rPr>
        <w:t xml:space="preserve"> </w:t>
      </w:r>
      <w:r>
        <w:t>period</w:t>
      </w:r>
      <w:r>
        <w:rPr>
          <w:spacing w:val="-4"/>
        </w:rPr>
        <w:t xml:space="preserve"> </w:t>
      </w:r>
      <w:r>
        <w:t>January</w:t>
      </w:r>
      <w:r>
        <w:rPr>
          <w:spacing w:val="-2"/>
        </w:rPr>
        <w:t xml:space="preserve"> </w:t>
      </w:r>
      <w:r>
        <w:t>1</w:t>
      </w:r>
      <w:r>
        <w:rPr>
          <w:spacing w:val="-4"/>
        </w:rPr>
        <w:t xml:space="preserve"> </w:t>
      </w:r>
      <w:r>
        <w:t>–</w:t>
      </w:r>
      <w:r>
        <w:rPr>
          <w:spacing w:val="-4"/>
        </w:rPr>
        <w:t xml:space="preserve"> </w:t>
      </w:r>
      <w:r>
        <w:t>March</w:t>
      </w:r>
      <w:r>
        <w:rPr>
          <w:spacing w:val="-5"/>
        </w:rPr>
        <w:t xml:space="preserve"> 31</w:t>
      </w:r>
    </w:p>
    <w:p w14:paraId="47B6435E" w14:textId="25667A20" w:rsidR="00EF278E" w:rsidRDefault="00EF278E" w:rsidP="0055506B">
      <w:pPr>
        <w:pStyle w:val="ListParagraph"/>
        <w:numPr>
          <w:ilvl w:val="0"/>
          <w:numId w:val="14"/>
        </w:numPr>
        <w:tabs>
          <w:tab w:val="left" w:pos="1180"/>
          <w:tab w:val="left" w:pos="3519"/>
        </w:tabs>
        <w:spacing w:line="279" w:lineRule="exact"/>
        <w:ind w:right="288" w:hanging="360"/>
      </w:pPr>
      <w:r>
        <w:t>By July</w:t>
      </w:r>
      <w:r>
        <w:rPr>
          <w:spacing w:val="-2"/>
        </w:rPr>
        <w:t xml:space="preserve"> </w:t>
      </w:r>
      <w:r>
        <w:t>14,</w:t>
      </w:r>
      <w:r>
        <w:rPr>
          <w:spacing w:val="-2"/>
        </w:rPr>
        <w:t xml:space="preserve"> </w:t>
      </w:r>
      <w:r>
        <w:rPr>
          <w:spacing w:val="-4"/>
        </w:rPr>
        <w:t>202</w:t>
      </w:r>
      <w:r w:rsidR="00021A9B">
        <w:rPr>
          <w:spacing w:val="-4"/>
        </w:rPr>
        <w:t>6</w:t>
      </w:r>
      <w:r w:rsidR="00021A9B">
        <w:t xml:space="preserve"> </w:t>
      </w:r>
      <w:r>
        <w:t>for</w:t>
      </w:r>
      <w:r>
        <w:rPr>
          <w:spacing w:val="-5"/>
        </w:rPr>
        <w:t xml:space="preserve"> </w:t>
      </w:r>
      <w:r>
        <w:t>reporting</w:t>
      </w:r>
      <w:r>
        <w:rPr>
          <w:spacing w:val="-4"/>
        </w:rPr>
        <w:t xml:space="preserve"> </w:t>
      </w:r>
      <w:r>
        <w:t>period</w:t>
      </w:r>
      <w:r>
        <w:rPr>
          <w:spacing w:val="-3"/>
        </w:rPr>
        <w:t xml:space="preserve"> </w:t>
      </w:r>
      <w:r>
        <w:t>April</w:t>
      </w:r>
      <w:r>
        <w:rPr>
          <w:spacing w:val="-6"/>
        </w:rPr>
        <w:t xml:space="preserve"> </w:t>
      </w:r>
      <w:r>
        <w:t>1</w:t>
      </w:r>
      <w:r>
        <w:rPr>
          <w:spacing w:val="-3"/>
        </w:rPr>
        <w:t xml:space="preserve"> </w:t>
      </w:r>
      <w:r>
        <w:t>–</w:t>
      </w:r>
      <w:r>
        <w:rPr>
          <w:spacing w:val="-2"/>
        </w:rPr>
        <w:t xml:space="preserve"> </w:t>
      </w:r>
      <w:r>
        <w:t>June</w:t>
      </w:r>
      <w:r>
        <w:rPr>
          <w:spacing w:val="-4"/>
        </w:rPr>
        <w:t xml:space="preserve"> </w:t>
      </w:r>
      <w:r>
        <w:rPr>
          <w:spacing w:val="-5"/>
        </w:rPr>
        <w:t>30</w:t>
      </w:r>
    </w:p>
    <w:p w14:paraId="51FA746A" w14:textId="77777777" w:rsidR="009123A5" w:rsidRPr="00842C65" w:rsidRDefault="009123A5" w:rsidP="0055506B">
      <w:pPr>
        <w:pStyle w:val="Heading1"/>
        <w:ind w:left="720" w:right="288"/>
        <w:rPr>
          <w:rFonts w:ascii="Calibri" w:hAnsi="Calibri" w:cs="Calibri"/>
          <w:color w:val="000000"/>
        </w:rPr>
      </w:pPr>
      <w:bookmarkStart w:id="33" w:name="_Toc183165285"/>
      <w:r w:rsidRPr="00842C65">
        <w:rPr>
          <w:rFonts w:ascii="Calibri" w:hAnsi="Calibri" w:cs="Calibri"/>
        </w:rPr>
        <w:t>Training</w:t>
      </w:r>
      <w:r w:rsidRPr="00842C65">
        <w:rPr>
          <w:rFonts w:ascii="Calibri" w:hAnsi="Calibri" w:cs="Calibri"/>
          <w:spacing w:val="-8"/>
        </w:rPr>
        <w:t xml:space="preserve"> </w:t>
      </w:r>
      <w:r w:rsidRPr="00842C65">
        <w:rPr>
          <w:rFonts w:ascii="Calibri" w:hAnsi="Calibri" w:cs="Calibri"/>
        </w:rPr>
        <w:t>Staff</w:t>
      </w:r>
      <w:r w:rsidRPr="00842C65">
        <w:rPr>
          <w:rFonts w:ascii="Calibri" w:hAnsi="Calibri" w:cs="Calibri"/>
          <w:spacing w:val="-6"/>
        </w:rPr>
        <w:t xml:space="preserve"> </w:t>
      </w:r>
      <w:r w:rsidRPr="00842C65">
        <w:rPr>
          <w:rFonts w:ascii="Calibri" w:hAnsi="Calibri" w:cs="Calibri"/>
        </w:rPr>
        <w:t>to</w:t>
      </w:r>
      <w:r w:rsidRPr="00842C65">
        <w:rPr>
          <w:rFonts w:ascii="Calibri" w:hAnsi="Calibri" w:cs="Calibri"/>
          <w:spacing w:val="-4"/>
        </w:rPr>
        <w:t xml:space="preserve"> </w:t>
      </w:r>
      <w:r w:rsidRPr="00842C65">
        <w:rPr>
          <w:rFonts w:ascii="Calibri" w:hAnsi="Calibri" w:cs="Calibri"/>
        </w:rPr>
        <w:t>Assess</w:t>
      </w:r>
      <w:r w:rsidRPr="00842C65">
        <w:rPr>
          <w:rFonts w:ascii="Calibri" w:hAnsi="Calibri" w:cs="Calibri"/>
          <w:spacing w:val="-8"/>
        </w:rPr>
        <w:t xml:space="preserve"> </w:t>
      </w:r>
      <w:r w:rsidRPr="00842C65">
        <w:rPr>
          <w:rFonts w:ascii="Calibri" w:hAnsi="Calibri" w:cs="Calibri"/>
          <w:spacing w:val="-2"/>
        </w:rPr>
        <w:t>Effectively</w:t>
      </w:r>
      <w:bookmarkEnd w:id="33"/>
    </w:p>
    <w:p w14:paraId="561408A5" w14:textId="5539EF6E" w:rsidR="00FC463F" w:rsidRDefault="009D7504" w:rsidP="0055506B">
      <w:pPr>
        <w:pStyle w:val="BodyText"/>
        <w:ind w:left="720" w:right="288"/>
      </w:pPr>
      <w:r>
        <w:t>All staff who administer standardized assessments must be trained in proper test administration practices for each instrument</w:t>
      </w:r>
      <w:r>
        <w:rPr>
          <w:spacing w:val="-3"/>
        </w:rPr>
        <w:t xml:space="preserve"> </w:t>
      </w:r>
      <w:r>
        <w:t>that</w:t>
      </w:r>
      <w:r>
        <w:rPr>
          <w:spacing w:val="-3"/>
        </w:rPr>
        <w:t xml:space="preserve"> </w:t>
      </w:r>
      <w:r>
        <w:t>the</w:t>
      </w:r>
      <w:r>
        <w:rPr>
          <w:spacing w:val="-1"/>
        </w:rPr>
        <w:t xml:space="preserve"> </w:t>
      </w:r>
      <w:r>
        <w:t>program</w:t>
      </w:r>
      <w:r>
        <w:rPr>
          <w:spacing w:val="-1"/>
        </w:rPr>
        <w:t xml:space="preserve"> </w:t>
      </w:r>
      <w:r>
        <w:t>utilizes.</w:t>
      </w:r>
      <w:r>
        <w:rPr>
          <w:spacing w:val="-2"/>
        </w:rPr>
        <w:t xml:space="preserve"> </w:t>
      </w:r>
    </w:p>
    <w:p w14:paraId="198C11AD" w14:textId="3A2C71BC" w:rsidR="009123A5" w:rsidRPr="009123A5" w:rsidRDefault="00EF278E" w:rsidP="0055506B">
      <w:pPr>
        <w:pStyle w:val="BodyText"/>
        <w:numPr>
          <w:ilvl w:val="0"/>
          <w:numId w:val="13"/>
        </w:numPr>
        <w:ind w:left="1796" w:right="288"/>
      </w:pPr>
      <w:r>
        <w:t>Staff</w:t>
      </w:r>
      <w:r>
        <w:rPr>
          <w:spacing w:val="-2"/>
        </w:rPr>
        <w:t xml:space="preserve"> </w:t>
      </w:r>
      <w:r>
        <w:t>who</w:t>
      </w:r>
      <w:r>
        <w:rPr>
          <w:spacing w:val="-1"/>
        </w:rPr>
        <w:t xml:space="preserve"> </w:t>
      </w:r>
      <w:r>
        <w:t>administer</w:t>
      </w:r>
      <w:r>
        <w:rPr>
          <w:spacing w:val="-2"/>
        </w:rPr>
        <w:t xml:space="preserve"> </w:t>
      </w:r>
      <w:r>
        <w:t>pre</w:t>
      </w:r>
      <w:r>
        <w:rPr>
          <w:spacing w:val="-1"/>
        </w:rPr>
        <w:t xml:space="preserve"> </w:t>
      </w:r>
      <w:r>
        <w:t>and</w:t>
      </w:r>
      <w:r>
        <w:rPr>
          <w:spacing w:val="-3"/>
        </w:rPr>
        <w:t xml:space="preserve"> </w:t>
      </w:r>
      <w:r>
        <w:t>posttests</w:t>
      </w:r>
      <w:r>
        <w:rPr>
          <w:spacing w:val="-4"/>
        </w:rPr>
        <w:t xml:space="preserve"> </w:t>
      </w:r>
      <w:r>
        <w:t>must</w:t>
      </w:r>
      <w:r>
        <w:rPr>
          <w:spacing w:val="-4"/>
        </w:rPr>
        <w:t xml:space="preserve"> </w:t>
      </w:r>
      <w:r>
        <w:t>be</w:t>
      </w:r>
      <w:r>
        <w:rPr>
          <w:spacing w:val="-4"/>
        </w:rPr>
        <w:t xml:space="preserve"> </w:t>
      </w:r>
      <w:r>
        <w:t>trained</w:t>
      </w:r>
      <w:r>
        <w:rPr>
          <w:spacing w:val="-3"/>
        </w:rPr>
        <w:t xml:space="preserve"> </w:t>
      </w:r>
      <w:r>
        <w:t>according</w:t>
      </w:r>
      <w:r>
        <w:rPr>
          <w:spacing w:val="-3"/>
        </w:rPr>
        <w:t xml:space="preserve"> </w:t>
      </w:r>
      <w:r>
        <w:t>to</w:t>
      </w:r>
      <w:r>
        <w:rPr>
          <w:spacing w:val="-3"/>
        </w:rPr>
        <w:t xml:space="preserve"> </w:t>
      </w:r>
      <w:r>
        <w:t>guidelines</w:t>
      </w:r>
      <w:r>
        <w:rPr>
          <w:spacing w:val="-4"/>
        </w:rPr>
        <w:t xml:space="preserve"> </w:t>
      </w:r>
      <w:r>
        <w:t>from</w:t>
      </w:r>
      <w:r>
        <w:rPr>
          <w:spacing w:val="-3"/>
        </w:rPr>
        <w:t xml:space="preserve"> </w:t>
      </w:r>
      <w:r>
        <w:t>each</w:t>
      </w:r>
      <w:r>
        <w:rPr>
          <w:spacing w:val="-5"/>
        </w:rPr>
        <w:t xml:space="preserve"> </w:t>
      </w:r>
      <w:r>
        <w:t>standardized</w:t>
      </w:r>
      <w:r>
        <w:rPr>
          <w:spacing w:val="-3"/>
        </w:rPr>
        <w:t xml:space="preserve"> </w:t>
      </w:r>
      <w:r>
        <w:t xml:space="preserve">assessment </w:t>
      </w:r>
      <w:r>
        <w:rPr>
          <w:spacing w:val="-2"/>
        </w:rPr>
        <w:t>used.</w:t>
      </w:r>
    </w:p>
    <w:p w14:paraId="0D54A7EC" w14:textId="1A35B5CC" w:rsidR="00EF278E" w:rsidRDefault="00EF278E" w:rsidP="0055506B">
      <w:pPr>
        <w:pStyle w:val="BodyText"/>
        <w:numPr>
          <w:ilvl w:val="0"/>
          <w:numId w:val="13"/>
        </w:numPr>
        <w:ind w:left="1796" w:right="288"/>
      </w:pPr>
      <w:r>
        <w:t>Local</w:t>
      </w:r>
      <w:r w:rsidRPr="009123A5">
        <w:rPr>
          <w:spacing w:val="-6"/>
        </w:rPr>
        <w:t xml:space="preserve"> </w:t>
      </w:r>
      <w:r>
        <w:t>program</w:t>
      </w:r>
      <w:r w:rsidRPr="009123A5">
        <w:rPr>
          <w:spacing w:val="-2"/>
        </w:rPr>
        <w:t xml:space="preserve"> </w:t>
      </w:r>
      <w:r>
        <w:t>administrators</w:t>
      </w:r>
      <w:r w:rsidRPr="009123A5">
        <w:rPr>
          <w:spacing w:val="-3"/>
        </w:rPr>
        <w:t xml:space="preserve"> </w:t>
      </w:r>
      <w:r>
        <w:t>are</w:t>
      </w:r>
      <w:r w:rsidRPr="009123A5">
        <w:rPr>
          <w:spacing w:val="-2"/>
        </w:rPr>
        <w:t xml:space="preserve"> </w:t>
      </w:r>
      <w:r>
        <w:t>responsible</w:t>
      </w:r>
      <w:r w:rsidRPr="009123A5">
        <w:rPr>
          <w:spacing w:val="-2"/>
        </w:rPr>
        <w:t xml:space="preserve"> </w:t>
      </w:r>
      <w:r>
        <w:t>for</w:t>
      </w:r>
      <w:r w:rsidRPr="009123A5">
        <w:rPr>
          <w:spacing w:val="-5"/>
        </w:rPr>
        <w:t xml:space="preserve"> </w:t>
      </w:r>
      <w:r>
        <w:t>ensuring</w:t>
      </w:r>
      <w:r w:rsidRPr="009123A5">
        <w:rPr>
          <w:spacing w:val="-4"/>
        </w:rPr>
        <w:t xml:space="preserve"> </w:t>
      </w:r>
      <w:r>
        <w:t>that</w:t>
      </w:r>
      <w:r w:rsidRPr="009123A5">
        <w:rPr>
          <w:spacing w:val="-2"/>
        </w:rPr>
        <w:t xml:space="preserve"> </w:t>
      </w:r>
      <w:r>
        <w:t>these</w:t>
      </w:r>
      <w:r w:rsidRPr="009123A5">
        <w:rPr>
          <w:spacing w:val="-4"/>
        </w:rPr>
        <w:t xml:space="preserve"> </w:t>
      </w:r>
      <w:r w:rsidRPr="009123A5">
        <w:rPr>
          <w:i/>
        </w:rPr>
        <w:t>Policy</w:t>
      </w:r>
      <w:r w:rsidRPr="009123A5">
        <w:rPr>
          <w:i/>
          <w:spacing w:val="-3"/>
        </w:rPr>
        <w:t xml:space="preserve"> </w:t>
      </w:r>
      <w:r w:rsidRPr="009123A5">
        <w:rPr>
          <w:i/>
        </w:rPr>
        <w:t>Guidelines</w:t>
      </w:r>
      <w:r w:rsidRPr="009123A5">
        <w:rPr>
          <w:i/>
          <w:spacing w:val="-2"/>
        </w:rPr>
        <w:t xml:space="preserve"> </w:t>
      </w:r>
      <w:r w:rsidRPr="009123A5">
        <w:rPr>
          <w:i/>
        </w:rPr>
        <w:t>for</w:t>
      </w:r>
      <w:r w:rsidRPr="009123A5">
        <w:rPr>
          <w:i/>
          <w:spacing w:val="-4"/>
        </w:rPr>
        <w:t xml:space="preserve"> </w:t>
      </w:r>
      <w:r w:rsidRPr="009123A5">
        <w:rPr>
          <w:i/>
        </w:rPr>
        <w:t>Pre-</w:t>
      </w:r>
      <w:r w:rsidRPr="009123A5">
        <w:rPr>
          <w:i/>
          <w:spacing w:val="-3"/>
        </w:rPr>
        <w:t xml:space="preserve"> </w:t>
      </w:r>
      <w:r w:rsidRPr="009123A5">
        <w:rPr>
          <w:i/>
        </w:rPr>
        <w:t>and</w:t>
      </w:r>
      <w:r w:rsidRPr="009123A5">
        <w:rPr>
          <w:i/>
          <w:spacing w:val="-6"/>
        </w:rPr>
        <w:t xml:space="preserve"> </w:t>
      </w:r>
      <w:r w:rsidRPr="009123A5">
        <w:rPr>
          <w:i/>
        </w:rPr>
        <w:t xml:space="preserve">Post-Testing Students </w:t>
      </w:r>
      <w:r>
        <w:t>are implemented, and that local staff development is provided.</w:t>
      </w:r>
    </w:p>
    <w:p w14:paraId="03BAD1A5" w14:textId="77777777" w:rsidR="00EF278E" w:rsidRDefault="00EF278E" w:rsidP="0055506B">
      <w:pPr>
        <w:pStyle w:val="ListParagraph"/>
        <w:numPr>
          <w:ilvl w:val="0"/>
          <w:numId w:val="13"/>
        </w:numPr>
        <w:tabs>
          <w:tab w:val="left" w:pos="1179"/>
        </w:tabs>
        <w:ind w:left="1796" w:right="288"/>
      </w:pPr>
      <w:r>
        <w:t xml:space="preserve">Adult educators who have a general knowledge of measurement principles and are willing to abide by the assessment standards of the American Psychological Association may administer pre and posttests. These </w:t>
      </w:r>
      <w:r>
        <w:lastRenderedPageBreak/>
        <w:t>professional</w:t>
      </w:r>
      <w:r>
        <w:rPr>
          <w:spacing w:val="-3"/>
        </w:rPr>
        <w:t xml:space="preserve"> </w:t>
      </w:r>
      <w:r>
        <w:t>standards</w:t>
      </w:r>
      <w:r>
        <w:rPr>
          <w:spacing w:val="-3"/>
        </w:rPr>
        <w:t xml:space="preserve"> </w:t>
      </w:r>
      <w:r>
        <w:t>require</w:t>
      </w:r>
      <w:r>
        <w:rPr>
          <w:spacing w:val="-2"/>
        </w:rPr>
        <w:t xml:space="preserve"> </w:t>
      </w:r>
      <w:r>
        <w:t>test</w:t>
      </w:r>
      <w:r>
        <w:rPr>
          <w:spacing w:val="-2"/>
        </w:rPr>
        <w:t xml:space="preserve"> </w:t>
      </w:r>
      <w:r>
        <w:t>administrators</w:t>
      </w:r>
      <w:r>
        <w:rPr>
          <w:spacing w:val="-4"/>
        </w:rPr>
        <w:t xml:space="preserve"> </w:t>
      </w:r>
      <w:r>
        <w:t>to</w:t>
      </w:r>
      <w:r>
        <w:rPr>
          <w:spacing w:val="-5"/>
        </w:rPr>
        <w:t xml:space="preserve"> </w:t>
      </w:r>
      <w:r>
        <w:t>follow</w:t>
      </w:r>
      <w:r>
        <w:rPr>
          <w:spacing w:val="-2"/>
        </w:rPr>
        <w:t xml:space="preserve"> </w:t>
      </w:r>
      <w:r>
        <w:t>specific</w:t>
      </w:r>
      <w:r>
        <w:rPr>
          <w:spacing w:val="-3"/>
        </w:rPr>
        <w:t xml:space="preserve"> </w:t>
      </w:r>
      <w:r>
        <w:t>guidelines,</w:t>
      </w:r>
      <w:r>
        <w:rPr>
          <w:spacing w:val="-5"/>
        </w:rPr>
        <w:t xml:space="preserve"> </w:t>
      </w:r>
      <w:r>
        <w:t>such</w:t>
      </w:r>
      <w:r>
        <w:rPr>
          <w:spacing w:val="-4"/>
        </w:rPr>
        <w:t xml:space="preserve"> </w:t>
      </w:r>
      <w:r>
        <w:t>as</w:t>
      </w:r>
      <w:r>
        <w:rPr>
          <w:spacing w:val="-3"/>
        </w:rPr>
        <w:t xml:space="preserve"> </w:t>
      </w:r>
      <w:r>
        <w:t>keeping</w:t>
      </w:r>
      <w:r>
        <w:rPr>
          <w:spacing w:val="-4"/>
        </w:rPr>
        <w:t xml:space="preserve"> </w:t>
      </w:r>
      <w:r>
        <w:t>tests</w:t>
      </w:r>
      <w:r>
        <w:rPr>
          <w:spacing w:val="-3"/>
        </w:rPr>
        <w:t xml:space="preserve"> </w:t>
      </w:r>
      <w:r>
        <w:t>in</w:t>
      </w:r>
      <w:r>
        <w:rPr>
          <w:spacing w:val="-4"/>
        </w:rPr>
        <w:t xml:space="preserve"> </w:t>
      </w:r>
      <w:r>
        <w:t>a</w:t>
      </w:r>
      <w:r>
        <w:rPr>
          <w:spacing w:val="-5"/>
        </w:rPr>
        <w:t xml:space="preserve"> </w:t>
      </w:r>
      <w:r>
        <w:t>secure place and administering them only as directed.</w:t>
      </w:r>
    </w:p>
    <w:p w14:paraId="3109504E" w14:textId="77777777" w:rsidR="00EF278E" w:rsidRDefault="00EF278E" w:rsidP="0055506B">
      <w:pPr>
        <w:pStyle w:val="ListParagraph"/>
        <w:numPr>
          <w:ilvl w:val="0"/>
          <w:numId w:val="13"/>
        </w:numPr>
        <w:tabs>
          <w:tab w:val="left" w:pos="1177"/>
          <w:tab w:val="left" w:pos="1179"/>
        </w:tabs>
        <w:ind w:left="1796" w:right="288" w:hanging="361"/>
        <w:jc w:val="both"/>
      </w:pPr>
      <w:r>
        <w:t>Local</w:t>
      </w:r>
      <w:r>
        <w:rPr>
          <w:spacing w:val="-4"/>
        </w:rPr>
        <w:t xml:space="preserve"> </w:t>
      </w:r>
      <w:r>
        <w:t>staff</w:t>
      </w:r>
      <w:r>
        <w:rPr>
          <w:spacing w:val="-3"/>
        </w:rPr>
        <w:t xml:space="preserve"> </w:t>
      </w:r>
      <w:r>
        <w:t>involved</w:t>
      </w:r>
      <w:r>
        <w:rPr>
          <w:spacing w:val="-2"/>
        </w:rPr>
        <w:t xml:space="preserve"> </w:t>
      </w:r>
      <w:r>
        <w:t>in</w:t>
      </w:r>
      <w:r>
        <w:rPr>
          <w:spacing w:val="-3"/>
        </w:rPr>
        <w:t xml:space="preserve"> </w:t>
      </w:r>
      <w:r>
        <w:t>gathering,</w:t>
      </w:r>
      <w:r>
        <w:rPr>
          <w:spacing w:val="-2"/>
        </w:rPr>
        <w:t xml:space="preserve"> </w:t>
      </w:r>
      <w:r>
        <w:t>analyzing,</w:t>
      </w:r>
      <w:r>
        <w:rPr>
          <w:spacing w:val="-2"/>
        </w:rPr>
        <w:t xml:space="preserve"> </w:t>
      </w:r>
      <w:r>
        <w:t>compiling,</w:t>
      </w:r>
      <w:r>
        <w:rPr>
          <w:spacing w:val="-2"/>
        </w:rPr>
        <w:t xml:space="preserve"> </w:t>
      </w:r>
      <w:r>
        <w:t>and</w:t>
      </w:r>
      <w:r>
        <w:rPr>
          <w:spacing w:val="-3"/>
        </w:rPr>
        <w:t xml:space="preserve"> </w:t>
      </w:r>
      <w:r>
        <w:t>reporting</w:t>
      </w:r>
      <w:r>
        <w:rPr>
          <w:spacing w:val="-2"/>
        </w:rPr>
        <w:t xml:space="preserve"> </w:t>
      </w:r>
      <w:r>
        <w:t>data</w:t>
      </w:r>
      <w:r>
        <w:rPr>
          <w:spacing w:val="-2"/>
        </w:rPr>
        <w:t xml:space="preserve"> </w:t>
      </w:r>
      <w:r>
        <w:t>for</w:t>
      </w:r>
      <w:r>
        <w:rPr>
          <w:spacing w:val="-2"/>
        </w:rPr>
        <w:t xml:space="preserve"> </w:t>
      </w:r>
      <w:r>
        <w:t>the</w:t>
      </w:r>
      <w:r>
        <w:rPr>
          <w:spacing w:val="-3"/>
        </w:rPr>
        <w:t xml:space="preserve"> </w:t>
      </w:r>
      <w:r>
        <w:t>NRS</w:t>
      </w:r>
      <w:r>
        <w:rPr>
          <w:spacing w:val="-2"/>
        </w:rPr>
        <w:t xml:space="preserve"> </w:t>
      </w:r>
      <w:r>
        <w:t>should</w:t>
      </w:r>
      <w:r>
        <w:rPr>
          <w:spacing w:val="-3"/>
        </w:rPr>
        <w:t xml:space="preserve"> </w:t>
      </w:r>
      <w:r>
        <w:t>be</w:t>
      </w:r>
      <w:r>
        <w:rPr>
          <w:spacing w:val="-3"/>
        </w:rPr>
        <w:t xml:space="preserve"> </w:t>
      </w:r>
      <w:r>
        <w:t>trained</w:t>
      </w:r>
      <w:r>
        <w:rPr>
          <w:spacing w:val="-2"/>
        </w:rPr>
        <w:t xml:space="preserve"> </w:t>
      </w:r>
      <w:r>
        <w:t>in</w:t>
      </w:r>
      <w:r>
        <w:rPr>
          <w:spacing w:val="-3"/>
        </w:rPr>
        <w:t xml:space="preserve"> </w:t>
      </w:r>
      <w:r>
        <w:t>the below</w:t>
      </w:r>
      <w:r>
        <w:rPr>
          <w:spacing w:val="-3"/>
        </w:rPr>
        <w:t xml:space="preserve"> </w:t>
      </w:r>
      <w:r>
        <w:t>topic</w:t>
      </w:r>
      <w:r>
        <w:rPr>
          <w:spacing w:val="-1"/>
        </w:rPr>
        <w:t xml:space="preserve"> </w:t>
      </w:r>
      <w:r>
        <w:t>areas.</w:t>
      </w:r>
      <w:r>
        <w:rPr>
          <w:spacing w:val="-1"/>
        </w:rPr>
        <w:t xml:space="preserve"> </w:t>
      </w:r>
      <w:r>
        <w:t>The</w:t>
      </w:r>
      <w:r>
        <w:rPr>
          <w:spacing w:val="-3"/>
        </w:rPr>
        <w:t xml:space="preserve"> </w:t>
      </w:r>
      <w:r>
        <w:t>WTCS</w:t>
      </w:r>
      <w:r>
        <w:rPr>
          <w:spacing w:val="-2"/>
        </w:rPr>
        <w:t xml:space="preserve"> </w:t>
      </w:r>
      <w:r>
        <w:t>Office</w:t>
      </w:r>
      <w:r>
        <w:rPr>
          <w:spacing w:val="-3"/>
        </w:rPr>
        <w:t xml:space="preserve"> </w:t>
      </w:r>
      <w:r>
        <w:t>regularly</w:t>
      </w:r>
      <w:r>
        <w:rPr>
          <w:spacing w:val="-2"/>
        </w:rPr>
        <w:t xml:space="preserve"> </w:t>
      </w:r>
      <w:r>
        <w:t>conducts</w:t>
      </w:r>
      <w:r>
        <w:rPr>
          <w:spacing w:val="-1"/>
        </w:rPr>
        <w:t xml:space="preserve"> </w:t>
      </w:r>
      <w:r>
        <w:t>professional</w:t>
      </w:r>
      <w:r>
        <w:rPr>
          <w:spacing w:val="-1"/>
        </w:rPr>
        <w:t xml:space="preserve"> </w:t>
      </w:r>
      <w:r>
        <w:t>development opportunities</w:t>
      </w:r>
      <w:r>
        <w:rPr>
          <w:spacing w:val="-3"/>
        </w:rPr>
        <w:t xml:space="preserve"> </w:t>
      </w:r>
      <w:r>
        <w:t>and</w:t>
      </w:r>
      <w:r>
        <w:rPr>
          <w:spacing w:val="-2"/>
        </w:rPr>
        <w:t xml:space="preserve"> </w:t>
      </w:r>
      <w:r>
        <w:t>technical assistance around these topics, including the AEFLA 101 Drop-in Meetings.</w:t>
      </w:r>
    </w:p>
    <w:p w14:paraId="4D5A7E00" w14:textId="77777777" w:rsidR="00EF278E" w:rsidRDefault="00EF278E" w:rsidP="00181AF2">
      <w:pPr>
        <w:pStyle w:val="ListParagraph"/>
        <w:numPr>
          <w:ilvl w:val="0"/>
          <w:numId w:val="53"/>
        </w:numPr>
        <w:tabs>
          <w:tab w:val="left" w:pos="2979"/>
        </w:tabs>
        <w:ind w:right="288"/>
      </w:pPr>
      <w:r>
        <w:t>NRS</w:t>
      </w:r>
      <w:r w:rsidRPr="00181AF2">
        <w:rPr>
          <w:spacing w:val="-6"/>
        </w:rPr>
        <w:t xml:space="preserve"> </w:t>
      </w:r>
      <w:r>
        <w:t>policy,</w:t>
      </w:r>
      <w:r w:rsidRPr="00181AF2">
        <w:rPr>
          <w:spacing w:val="-7"/>
        </w:rPr>
        <w:t xml:space="preserve"> </w:t>
      </w:r>
      <w:r>
        <w:t>accountability</w:t>
      </w:r>
      <w:r w:rsidRPr="00181AF2">
        <w:rPr>
          <w:spacing w:val="-6"/>
        </w:rPr>
        <w:t xml:space="preserve"> </w:t>
      </w:r>
      <w:r>
        <w:t>policies,</w:t>
      </w:r>
      <w:r w:rsidRPr="00181AF2">
        <w:rPr>
          <w:spacing w:val="-6"/>
        </w:rPr>
        <w:t xml:space="preserve"> </w:t>
      </w:r>
      <w:r>
        <w:t>and</w:t>
      </w:r>
      <w:r w:rsidRPr="00181AF2">
        <w:rPr>
          <w:spacing w:val="-6"/>
        </w:rPr>
        <w:t xml:space="preserve"> </w:t>
      </w:r>
      <w:r>
        <w:t>data</w:t>
      </w:r>
      <w:r w:rsidRPr="00181AF2">
        <w:rPr>
          <w:spacing w:val="-5"/>
        </w:rPr>
        <w:t xml:space="preserve"> </w:t>
      </w:r>
      <w:r>
        <w:t>collection</w:t>
      </w:r>
      <w:r w:rsidRPr="00181AF2">
        <w:rPr>
          <w:spacing w:val="-5"/>
        </w:rPr>
        <w:t xml:space="preserve"> </w:t>
      </w:r>
      <w:r w:rsidRPr="00181AF2">
        <w:rPr>
          <w:spacing w:val="-2"/>
        </w:rPr>
        <w:t>process</w:t>
      </w:r>
    </w:p>
    <w:p w14:paraId="23A0B2A6" w14:textId="77777777" w:rsidR="00EF278E" w:rsidRDefault="00EF278E" w:rsidP="00181AF2">
      <w:pPr>
        <w:pStyle w:val="ListParagraph"/>
        <w:numPr>
          <w:ilvl w:val="0"/>
          <w:numId w:val="53"/>
        </w:numPr>
        <w:tabs>
          <w:tab w:val="left" w:pos="2979"/>
        </w:tabs>
        <w:spacing w:line="268" w:lineRule="exact"/>
        <w:ind w:right="288"/>
      </w:pPr>
      <w:r>
        <w:t>Definitions</w:t>
      </w:r>
      <w:r w:rsidRPr="00181AF2">
        <w:rPr>
          <w:spacing w:val="-8"/>
        </w:rPr>
        <w:t xml:space="preserve"> </w:t>
      </w:r>
      <w:r>
        <w:t>of</w:t>
      </w:r>
      <w:r w:rsidRPr="00181AF2">
        <w:rPr>
          <w:spacing w:val="-6"/>
        </w:rPr>
        <w:t xml:space="preserve"> </w:t>
      </w:r>
      <w:r>
        <w:t>measures</w:t>
      </w:r>
      <w:r w:rsidRPr="00181AF2">
        <w:rPr>
          <w:spacing w:val="-2"/>
        </w:rPr>
        <w:t xml:space="preserve"> </w:t>
      </w:r>
      <w:r>
        <w:t>under</w:t>
      </w:r>
      <w:r w:rsidRPr="00181AF2">
        <w:rPr>
          <w:spacing w:val="-4"/>
        </w:rPr>
        <w:t xml:space="preserve"> </w:t>
      </w:r>
      <w:r>
        <w:t>WIOA</w:t>
      </w:r>
      <w:r w:rsidRPr="00181AF2">
        <w:rPr>
          <w:spacing w:val="-6"/>
        </w:rPr>
        <w:t xml:space="preserve"> </w:t>
      </w:r>
      <w:r>
        <w:t>such</w:t>
      </w:r>
      <w:r w:rsidRPr="00181AF2">
        <w:rPr>
          <w:spacing w:val="-4"/>
        </w:rPr>
        <w:t xml:space="preserve"> </w:t>
      </w:r>
      <w:r>
        <w:t>as</w:t>
      </w:r>
      <w:r w:rsidRPr="00181AF2">
        <w:rPr>
          <w:spacing w:val="-6"/>
        </w:rPr>
        <w:t xml:space="preserve"> </w:t>
      </w:r>
      <w:r>
        <w:t>Measurable</w:t>
      </w:r>
      <w:r w:rsidRPr="00181AF2">
        <w:rPr>
          <w:spacing w:val="-2"/>
        </w:rPr>
        <w:t xml:space="preserve"> </w:t>
      </w:r>
      <w:r>
        <w:t>Skill</w:t>
      </w:r>
      <w:r w:rsidRPr="00181AF2">
        <w:rPr>
          <w:spacing w:val="-3"/>
        </w:rPr>
        <w:t xml:space="preserve"> </w:t>
      </w:r>
      <w:r w:rsidRPr="00181AF2">
        <w:rPr>
          <w:spacing w:val="-2"/>
        </w:rPr>
        <w:t>Gains</w:t>
      </w:r>
    </w:p>
    <w:p w14:paraId="66F24C51" w14:textId="0CEA050A" w:rsidR="00EF278E" w:rsidRDefault="00181AF2" w:rsidP="00181AF2">
      <w:pPr>
        <w:pStyle w:val="ListParagraph"/>
        <w:numPr>
          <w:ilvl w:val="0"/>
          <w:numId w:val="53"/>
        </w:numPr>
        <w:tabs>
          <w:tab w:val="left" w:pos="2979"/>
        </w:tabs>
        <w:spacing w:line="268" w:lineRule="exact"/>
        <w:ind w:right="288"/>
      </w:pPr>
      <w:r>
        <w:t>Administering</w:t>
      </w:r>
      <w:r w:rsidR="00EF278E" w:rsidRPr="00181AF2">
        <w:rPr>
          <w:spacing w:val="-6"/>
        </w:rPr>
        <w:t xml:space="preserve"> </w:t>
      </w:r>
      <w:r w:rsidR="00EF278E" w:rsidRPr="00181AF2">
        <w:rPr>
          <w:spacing w:val="-2"/>
        </w:rPr>
        <w:t>assessments</w:t>
      </w:r>
      <w:r>
        <w:rPr>
          <w:spacing w:val="-2"/>
        </w:rPr>
        <w:t xml:space="preserve"> as outlined by the test publishing company</w:t>
      </w:r>
    </w:p>
    <w:p w14:paraId="78669A3C" w14:textId="77777777" w:rsidR="00EF278E" w:rsidRDefault="00EF278E" w:rsidP="0055506B">
      <w:pPr>
        <w:pStyle w:val="ListParagraph"/>
        <w:numPr>
          <w:ilvl w:val="0"/>
          <w:numId w:val="13"/>
        </w:numPr>
        <w:tabs>
          <w:tab w:val="left" w:pos="1177"/>
          <w:tab w:val="left" w:pos="1179"/>
        </w:tabs>
        <w:ind w:left="1796" w:right="288" w:hanging="361"/>
      </w:pPr>
      <w:r>
        <w:t>Programs</w:t>
      </w:r>
      <w:r>
        <w:rPr>
          <w:spacing w:val="-4"/>
        </w:rPr>
        <w:t xml:space="preserve"> </w:t>
      </w:r>
      <w:r>
        <w:t>will</w:t>
      </w:r>
      <w:r>
        <w:rPr>
          <w:spacing w:val="-2"/>
        </w:rPr>
        <w:t xml:space="preserve"> </w:t>
      </w:r>
      <w:r>
        <w:t>have</w:t>
      </w:r>
      <w:r>
        <w:rPr>
          <w:spacing w:val="-4"/>
        </w:rPr>
        <w:t xml:space="preserve"> </w:t>
      </w:r>
      <w:r>
        <w:t>to</w:t>
      </w:r>
      <w:r>
        <w:rPr>
          <w:spacing w:val="-3"/>
        </w:rPr>
        <w:t xml:space="preserve"> </w:t>
      </w:r>
      <w:r>
        <w:t>prepare</w:t>
      </w:r>
      <w:r>
        <w:rPr>
          <w:spacing w:val="-1"/>
        </w:rPr>
        <w:t xml:space="preserve"> </w:t>
      </w:r>
      <w:r>
        <w:t>teachers</w:t>
      </w:r>
      <w:r>
        <w:rPr>
          <w:spacing w:val="-4"/>
        </w:rPr>
        <w:t xml:space="preserve"> </w:t>
      </w:r>
      <w:r>
        <w:t>and</w:t>
      </w:r>
      <w:r>
        <w:rPr>
          <w:spacing w:val="-3"/>
        </w:rPr>
        <w:t xml:space="preserve"> </w:t>
      </w:r>
      <w:r>
        <w:t>other</w:t>
      </w:r>
      <w:r>
        <w:rPr>
          <w:spacing w:val="-2"/>
        </w:rPr>
        <w:t xml:space="preserve"> </w:t>
      </w:r>
      <w:r>
        <w:t>staff</w:t>
      </w:r>
      <w:r>
        <w:rPr>
          <w:spacing w:val="-2"/>
        </w:rPr>
        <w:t xml:space="preserve"> </w:t>
      </w:r>
      <w:r>
        <w:t>who</w:t>
      </w:r>
      <w:r>
        <w:rPr>
          <w:spacing w:val="-3"/>
        </w:rPr>
        <w:t xml:space="preserve"> </w:t>
      </w:r>
      <w:r>
        <w:t>will</w:t>
      </w:r>
      <w:r>
        <w:rPr>
          <w:spacing w:val="-2"/>
        </w:rPr>
        <w:t xml:space="preserve"> </w:t>
      </w:r>
      <w:r>
        <w:t>be</w:t>
      </w:r>
      <w:r>
        <w:rPr>
          <w:spacing w:val="-4"/>
        </w:rPr>
        <w:t xml:space="preserve"> </w:t>
      </w:r>
      <w:r>
        <w:t>administering</w:t>
      </w:r>
      <w:r>
        <w:rPr>
          <w:spacing w:val="-5"/>
        </w:rPr>
        <w:t xml:space="preserve"> </w:t>
      </w:r>
      <w:r>
        <w:t>the</w:t>
      </w:r>
      <w:r>
        <w:rPr>
          <w:spacing w:val="-1"/>
        </w:rPr>
        <w:t xml:space="preserve"> </w:t>
      </w:r>
      <w:r>
        <w:t>testing</w:t>
      </w:r>
      <w:r>
        <w:rPr>
          <w:spacing w:val="-3"/>
        </w:rPr>
        <w:t xml:space="preserve"> </w:t>
      </w:r>
      <w:r>
        <w:t>process</w:t>
      </w:r>
      <w:r>
        <w:rPr>
          <w:spacing w:val="-2"/>
        </w:rPr>
        <w:t xml:space="preserve"> </w:t>
      </w:r>
      <w:r>
        <w:t>in</w:t>
      </w:r>
      <w:r>
        <w:rPr>
          <w:spacing w:val="-3"/>
        </w:rPr>
        <w:t xml:space="preserve"> </w:t>
      </w:r>
      <w:r>
        <w:t>not</w:t>
      </w:r>
      <w:r>
        <w:rPr>
          <w:spacing w:val="-4"/>
        </w:rPr>
        <w:t xml:space="preserve"> </w:t>
      </w:r>
      <w:r>
        <w:t>only these policies but also in the specific policies and procedures related to the testing instrument as designated</w:t>
      </w:r>
      <w:r>
        <w:rPr>
          <w:spacing w:val="-1"/>
        </w:rPr>
        <w:t xml:space="preserve"> </w:t>
      </w:r>
      <w:r>
        <w:t>in the specific test products test directions.</w:t>
      </w:r>
    </w:p>
    <w:p w14:paraId="1337F5B2" w14:textId="2D75A67D" w:rsidR="00EF278E" w:rsidRDefault="00EF278E" w:rsidP="0055506B">
      <w:pPr>
        <w:pStyle w:val="ListParagraph"/>
        <w:numPr>
          <w:ilvl w:val="0"/>
          <w:numId w:val="13"/>
        </w:numPr>
        <w:tabs>
          <w:tab w:val="left" w:pos="1179"/>
        </w:tabs>
        <w:ind w:left="1796" w:right="288"/>
      </w:pPr>
      <w:r>
        <w:t>To</w:t>
      </w:r>
      <w:r>
        <w:rPr>
          <w:spacing w:val="-1"/>
        </w:rPr>
        <w:t xml:space="preserve"> </w:t>
      </w:r>
      <w:r>
        <w:t>become</w:t>
      </w:r>
      <w:r>
        <w:rPr>
          <w:spacing w:val="-1"/>
        </w:rPr>
        <w:t xml:space="preserve"> </w:t>
      </w:r>
      <w:r>
        <w:t>an</w:t>
      </w:r>
      <w:r>
        <w:rPr>
          <w:spacing w:val="-3"/>
        </w:rPr>
        <w:t xml:space="preserve"> </w:t>
      </w:r>
      <w:r>
        <w:t>assessor</w:t>
      </w:r>
      <w:r>
        <w:rPr>
          <w:spacing w:val="-2"/>
        </w:rPr>
        <w:t xml:space="preserve"> </w:t>
      </w:r>
      <w:r>
        <w:t>for</w:t>
      </w:r>
      <w:r>
        <w:rPr>
          <w:spacing w:val="-4"/>
        </w:rPr>
        <w:t xml:space="preserve"> </w:t>
      </w:r>
      <w:r>
        <w:t>the</w:t>
      </w:r>
      <w:r>
        <w:rPr>
          <w:spacing w:val="-1"/>
        </w:rPr>
        <w:t xml:space="preserve"> </w:t>
      </w:r>
      <w:r w:rsidR="00FC463F">
        <w:t>Wisconsin</w:t>
      </w:r>
      <w:r>
        <w:rPr>
          <w:spacing w:val="-2"/>
        </w:rPr>
        <w:t xml:space="preserve"> </w:t>
      </w:r>
      <w:r>
        <w:t>approved</w:t>
      </w:r>
      <w:r>
        <w:rPr>
          <w:spacing w:val="-3"/>
        </w:rPr>
        <w:t xml:space="preserve"> </w:t>
      </w:r>
      <w:r>
        <w:t>assessments,</w:t>
      </w:r>
      <w:r>
        <w:rPr>
          <w:spacing w:val="-2"/>
        </w:rPr>
        <w:t xml:space="preserve"> </w:t>
      </w:r>
      <w:r>
        <w:t>individuals</w:t>
      </w:r>
      <w:r>
        <w:rPr>
          <w:spacing w:val="-4"/>
        </w:rPr>
        <w:t xml:space="preserve"> </w:t>
      </w:r>
      <w:r>
        <w:t>must</w:t>
      </w:r>
      <w:r>
        <w:rPr>
          <w:spacing w:val="-1"/>
        </w:rPr>
        <w:t xml:space="preserve"> </w:t>
      </w:r>
      <w:r>
        <w:t>successfully</w:t>
      </w:r>
      <w:r>
        <w:rPr>
          <w:spacing w:val="-1"/>
        </w:rPr>
        <w:t xml:space="preserve"> </w:t>
      </w:r>
      <w:r>
        <w:t>complete</w:t>
      </w:r>
      <w:r>
        <w:rPr>
          <w:spacing w:val="-4"/>
        </w:rPr>
        <w:t xml:space="preserve"> </w:t>
      </w:r>
      <w:r>
        <w:t>an</w:t>
      </w:r>
      <w:r>
        <w:rPr>
          <w:spacing w:val="-5"/>
        </w:rPr>
        <w:t xml:space="preserve"> </w:t>
      </w:r>
      <w:r>
        <w:t>online</w:t>
      </w:r>
      <w:r>
        <w:rPr>
          <w:spacing w:val="-4"/>
        </w:rPr>
        <w:t xml:space="preserve"> </w:t>
      </w:r>
      <w:r>
        <w:t>or</w:t>
      </w:r>
      <w:r>
        <w:rPr>
          <w:spacing w:val="-2"/>
        </w:rPr>
        <w:t xml:space="preserve"> </w:t>
      </w:r>
      <w:r>
        <w:t>in- person training provided by the state, the product vendor, or the local program.</w:t>
      </w:r>
    </w:p>
    <w:p w14:paraId="1C2235B8" w14:textId="77777777" w:rsidR="0053015E" w:rsidRDefault="00EF278E" w:rsidP="0055506B">
      <w:pPr>
        <w:pStyle w:val="ListParagraph"/>
        <w:numPr>
          <w:ilvl w:val="0"/>
          <w:numId w:val="13"/>
        </w:numPr>
        <w:tabs>
          <w:tab w:val="left" w:pos="1179"/>
        </w:tabs>
        <w:spacing w:before="1"/>
        <w:ind w:left="1796" w:right="288"/>
      </w:pPr>
      <w:r>
        <w:t>Proof</w:t>
      </w:r>
      <w:r>
        <w:rPr>
          <w:spacing w:val="-4"/>
        </w:rPr>
        <w:t xml:space="preserve"> </w:t>
      </w:r>
      <w:r>
        <w:t>of</w:t>
      </w:r>
      <w:r>
        <w:rPr>
          <w:spacing w:val="-3"/>
        </w:rPr>
        <w:t xml:space="preserve"> </w:t>
      </w:r>
      <w:r>
        <w:t>appropriate</w:t>
      </w:r>
      <w:r>
        <w:rPr>
          <w:spacing w:val="-4"/>
        </w:rPr>
        <w:t xml:space="preserve"> </w:t>
      </w:r>
      <w:r>
        <w:t>training</w:t>
      </w:r>
      <w:r>
        <w:rPr>
          <w:spacing w:val="-3"/>
        </w:rPr>
        <w:t xml:space="preserve"> </w:t>
      </w:r>
      <w:r>
        <w:t>by</w:t>
      </w:r>
      <w:r>
        <w:rPr>
          <w:spacing w:val="-2"/>
        </w:rPr>
        <w:t xml:space="preserve"> </w:t>
      </w:r>
      <w:r>
        <w:t>authorized</w:t>
      </w:r>
      <w:r>
        <w:rPr>
          <w:spacing w:val="-5"/>
        </w:rPr>
        <w:t xml:space="preserve"> </w:t>
      </w:r>
      <w:r>
        <w:t>representatives</w:t>
      </w:r>
      <w:r>
        <w:rPr>
          <w:spacing w:val="-4"/>
        </w:rPr>
        <w:t xml:space="preserve"> </w:t>
      </w:r>
      <w:r>
        <w:t>from</w:t>
      </w:r>
      <w:r>
        <w:rPr>
          <w:spacing w:val="-3"/>
        </w:rPr>
        <w:t xml:space="preserve"> </w:t>
      </w:r>
      <w:r>
        <w:t>CTB-McGraw</w:t>
      </w:r>
      <w:r>
        <w:rPr>
          <w:spacing w:val="-2"/>
        </w:rPr>
        <w:t xml:space="preserve"> </w:t>
      </w:r>
      <w:r>
        <w:t>Hill</w:t>
      </w:r>
      <w:r>
        <w:rPr>
          <w:spacing w:val="-3"/>
        </w:rPr>
        <w:t xml:space="preserve"> </w:t>
      </w:r>
      <w:r>
        <w:t>and</w:t>
      </w:r>
      <w:r>
        <w:rPr>
          <w:spacing w:val="-3"/>
        </w:rPr>
        <w:t xml:space="preserve"> </w:t>
      </w:r>
      <w:r>
        <w:t>The</w:t>
      </w:r>
      <w:r>
        <w:rPr>
          <w:spacing w:val="-2"/>
        </w:rPr>
        <w:t xml:space="preserve"> </w:t>
      </w:r>
      <w:r>
        <w:t>Center</w:t>
      </w:r>
      <w:r>
        <w:rPr>
          <w:spacing w:val="-3"/>
        </w:rPr>
        <w:t xml:space="preserve"> </w:t>
      </w:r>
      <w:r>
        <w:t>for</w:t>
      </w:r>
      <w:r>
        <w:rPr>
          <w:spacing w:val="-3"/>
        </w:rPr>
        <w:t xml:space="preserve"> </w:t>
      </w:r>
      <w:r>
        <w:t>Applied Linguistics in use of the test will be required before approval for NRS use.</w:t>
      </w:r>
    </w:p>
    <w:p w14:paraId="30EC7C5D" w14:textId="2D565A2A" w:rsidR="0053015E" w:rsidRDefault="0053015E" w:rsidP="0055506B">
      <w:pPr>
        <w:pStyle w:val="ListParagraph"/>
        <w:numPr>
          <w:ilvl w:val="0"/>
          <w:numId w:val="13"/>
        </w:numPr>
        <w:tabs>
          <w:tab w:val="left" w:pos="1179"/>
        </w:tabs>
        <w:spacing w:before="1"/>
        <w:ind w:left="1796" w:right="288"/>
      </w:pPr>
      <w:r>
        <w:t>The</w:t>
      </w:r>
      <w:r w:rsidRPr="0053015E">
        <w:rPr>
          <w:spacing w:val="-1"/>
        </w:rPr>
        <w:t xml:space="preserve"> </w:t>
      </w:r>
      <w:r>
        <w:t>state</w:t>
      </w:r>
      <w:r w:rsidRPr="0053015E">
        <w:rPr>
          <w:spacing w:val="-4"/>
        </w:rPr>
        <w:t xml:space="preserve"> </w:t>
      </w:r>
      <w:r>
        <w:t>office</w:t>
      </w:r>
      <w:r w:rsidRPr="0053015E">
        <w:rPr>
          <w:spacing w:val="-1"/>
        </w:rPr>
        <w:t xml:space="preserve"> </w:t>
      </w:r>
      <w:r>
        <w:t>coordinates</w:t>
      </w:r>
      <w:r w:rsidRPr="0053015E">
        <w:rPr>
          <w:spacing w:val="-2"/>
        </w:rPr>
        <w:t xml:space="preserve"> </w:t>
      </w:r>
      <w:r>
        <w:t>with</w:t>
      </w:r>
      <w:r w:rsidRPr="0053015E">
        <w:rPr>
          <w:spacing w:val="-5"/>
        </w:rPr>
        <w:t xml:space="preserve"> </w:t>
      </w:r>
      <w:r>
        <w:t>the</w:t>
      </w:r>
      <w:r w:rsidRPr="0053015E">
        <w:rPr>
          <w:spacing w:val="-1"/>
        </w:rPr>
        <w:t xml:space="preserve"> </w:t>
      </w:r>
      <w:r>
        <w:t>assessment</w:t>
      </w:r>
      <w:r w:rsidRPr="0053015E">
        <w:rPr>
          <w:spacing w:val="-3"/>
        </w:rPr>
        <w:t xml:space="preserve"> </w:t>
      </w:r>
      <w:r>
        <w:t>tool</w:t>
      </w:r>
      <w:r w:rsidRPr="0053015E">
        <w:rPr>
          <w:spacing w:val="-4"/>
        </w:rPr>
        <w:t xml:space="preserve"> </w:t>
      </w:r>
      <w:r>
        <w:t>trainers</w:t>
      </w:r>
      <w:r w:rsidRPr="0053015E">
        <w:rPr>
          <w:spacing w:val="-2"/>
        </w:rPr>
        <w:t xml:space="preserve"> </w:t>
      </w:r>
      <w:r>
        <w:t>to</w:t>
      </w:r>
      <w:r w:rsidRPr="0053015E">
        <w:rPr>
          <w:spacing w:val="-3"/>
        </w:rPr>
        <w:t xml:space="preserve"> </w:t>
      </w:r>
      <w:r>
        <w:t>ensure</w:t>
      </w:r>
      <w:r w:rsidRPr="0053015E">
        <w:rPr>
          <w:spacing w:val="-1"/>
        </w:rPr>
        <w:t xml:space="preserve"> </w:t>
      </w:r>
      <w:r>
        <w:t>that</w:t>
      </w:r>
      <w:r w:rsidRPr="0053015E">
        <w:rPr>
          <w:spacing w:val="-1"/>
        </w:rPr>
        <w:t xml:space="preserve"> </w:t>
      </w:r>
      <w:r>
        <w:t>training</w:t>
      </w:r>
      <w:r w:rsidRPr="0053015E">
        <w:rPr>
          <w:spacing w:val="-3"/>
        </w:rPr>
        <w:t xml:space="preserve"> </w:t>
      </w:r>
      <w:r>
        <w:t>is</w:t>
      </w:r>
      <w:r w:rsidRPr="0053015E">
        <w:rPr>
          <w:spacing w:val="-2"/>
        </w:rPr>
        <w:t xml:space="preserve"> </w:t>
      </w:r>
      <w:r>
        <w:t>offered</w:t>
      </w:r>
      <w:r w:rsidRPr="0053015E">
        <w:rPr>
          <w:spacing w:val="-3"/>
        </w:rPr>
        <w:t xml:space="preserve"> </w:t>
      </w:r>
      <w:r>
        <w:t>at</w:t>
      </w:r>
      <w:r w:rsidRPr="0053015E">
        <w:rPr>
          <w:spacing w:val="-1"/>
        </w:rPr>
        <w:t xml:space="preserve"> </w:t>
      </w:r>
      <w:r>
        <w:t>least</w:t>
      </w:r>
      <w:r w:rsidRPr="0053015E">
        <w:rPr>
          <w:spacing w:val="-4"/>
        </w:rPr>
        <w:t xml:space="preserve"> </w:t>
      </w:r>
      <w:r>
        <w:t>once</w:t>
      </w:r>
      <w:r w:rsidRPr="0053015E">
        <w:rPr>
          <w:spacing w:val="-1"/>
        </w:rPr>
        <w:t xml:space="preserve"> </w:t>
      </w:r>
      <w:r>
        <w:t xml:space="preserve">a year. Local providers should also schedule </w:t>
      </w:r>
      <w:r w:rsidR="00181AF2">
        <w:t>training</w:t>
      </w:r>
      <w:r>
        <w:t xml:space="preserve"> with certified trainers depending on their local staffing </w:t>
      </w:r>
      <w:r w:rsidRPr="0053015E">
        <w:rPr>
          <w:spacing w:val="-2"/>
        </w:rPr>
        <w:t>needs.</w:t>
      </w:r>
    </w:p>
    <w:p w14:paraId="7B6BBC72" w14:textId="77777777" w:rsidR="0053015E" w:rsidRDefault="0053015E" w:rsidP="0055506B">
      <w:pPr>
        <w:pStyle w:val="ListParagraph"/>
        <w:numPr>
          <w:ilvl w:val="0"/>
          <w:numId w:val="13"/>
        </w:numPr>
        <w:tabs>
          <w:tab w:val="left" w:pos="1177"/>
          <w:tab w:val="left" w:pos="1179"/>
        </w:tabs>
        <w:ind w:left="1796" w:right="288" w:hanging="361"/>
      </w:pPr>
      <w:r>
        <w:t>Professional development plans for teachers and staff should be updated with training requirements as appropriate.</w:t>
      </w:r>
      <w:r>
        <w:rPr>
          <w:spacing w:val="-4"/>
        </w:rPr>
        <w:t xml:space="preserve"> </w:t>
      </w:r>
      <w:r>
        <w:t>Training</w:t>
      </w:r>
      <w:r>
        <w:rPr>
          <w:spacing w:val="-2"/>
        </w:rPr>
        <w:t xml:space="preserve"> </w:t>
      </w:r>
      <w:r>
        <w:t>sessions</w:t>
      </w:r>
      <w:r>
        <w:rPr>
          <w:spacing w:val="-1"/>
        </w:rPr>
        <w:t xml:space="preserve"> </w:t>
      </w:r>
      <w:r>
        <w:t>will</w:t>
      </w:r>
      <w:r>
        <w:rPr>
          <w:spacing w:val="-4"/>
        </w:rPr>
        <w:t xml:space="preserve"> </w:t>
      </w:r>
      <w:r>
        <w:t>usually be</w:t>
      </w:r>
      <w:r>
        <w:rPr>
          <w:spacing w:val="-3"/>
        </w:rPr>
        <w:t xml:space="preserve"> </w:t>
      </w:r>
      <w:r>
        <w:t>part</w:t>
      </w:r>
      <w:r>
        <w:rPr>
          <w:spacing w:val="-3"/>
        </w:rPr>
        <w:t xml:space="preserve"> </w:t>
      </w:r>
      <w:r>
        <w:t>of</w:t>
      </w:r>
      <w:r>
        <w:rPr>
          <w:spacing w:val="-1"/>
        </w:rPr>
        <w:t xml:space="preserve"> </w:t>
      </w:r>
      <w:r>
        <w:t>a</w:t>
      </w:r>
      <w:r>
        <w:rPr>
          <w:spacing w:val="-3"/>
        </w:rPr>
        <w:t xml:space="preserve"> </w:t>
      </w:r>
      <w:r>
        <w:t>local</w:t>
      </w:r>
      <w:r>
        <w:rPr>
          <w:spacing w:val="-1"/>
        </w:rPr>
        <w:t xml:space="preserve"> </w:t>
      </w:r>
      <w:r>
        <w:t>program in-service</w:t>
      </w:r>
      <w:r>
        <w:rPr>
          <w:spacing w:val="-3"/>
        </w:rPr>
        <w:t xml:space="preserve"> </w:t>
      </w:r>
      <w:r>
        <w:t>or</w:t>
      </w:r>
      <w:r>
        <w:rPr>
          <w:spacing w:val="-3"/>
        </w:rPr>
        <w:t xml:space="preserve"> </w:t>
      </w:r>
      <w:r>
        <w:t>pre-service</w:t>
      </w:r>
      <w:r>
        <w:rPr>
          <w:spacing w:val="-3"/>
        </w:rPr>
        <w:t xml:space="preserve"> </w:t>
      </w:r>
      <w:r>
        <w:t>activity,</w:t>
      </w:r>
      <w:r>
        <w:rPr>
          <w:spacing w:val="-1"/>
        </w:rPr>
        <w:t xml:space="preserve"> </w:t>
      </w:r>
      <w:r>
        <w:t>or</w:t>
      </w:r>
      <w:r>
        <w:rPr>
          <w:spacing w:val="-1"/>
        </w:rPr>
        <w:t xml:space="preserve"> </w:t>
      </w:r>
      <w:r>
        <w:t>a</w:t>
      </w:r>
      <w:r>
        <w:rPr>
          <w:spacing w:val="-1"/>
        </w:rPr>
        <w:t xml:space="preserve"> </w:t>
      </w:r>
      <w:r>
        <w:t>part of a new employee training sequence.</w:t>
      </w:r>
    </w:p>
    <w:p w14:paraId="45D9886B" w14:textId="362B91AD" w:rsidR="00C11AA3" w:rsidRPr="00FC463F" w:rsidRDefault="0053015E" w:rsidP="0055506B">
      <w:pPr>
        <w:pStyle w:val="ListParagraph"/>
        <w:numPr>
          <w:ilvl w:val="0"/>
          <w:numId w:val="13"/>
        </w:numPr>
        <w:tabs>
          <w:tab w:val="left" w:pos="1179"/>
        </w:tabs>
        <w:ind w:left="1796" w:right="288"/>
        <w:jc w:val="both"/>
      </w:pPr>
      <w:r>
        <w:t>All programs</w:t>
      </w:r>
      <w:r>
        <w:rPr>
          <w:spacing w:val="-1"/>
        </w:rPr>
        <w:t xml:space="preserve"> </w:t>
      </w:r>
      <w:r>
        <w:t>must keep records identifying which</w:t>
      </w:r>
      <w:r>
        <w:rPr>
          <w:spacing w:val="-2"/>
        </w:rPr>
        <w:t xml:space="preserve"> </w:t>
      </w:r>
      <w:r>
        <w:t>of</w:t>
      </w:r>
      <w:r>
        <w:rPr>
          <w:spacing w:val="-1"/>
        </w:rPr>
        <w:t xml:space="preserve"> </w:t>
      </w:r>
      <w:r>
        <w:t>their staff</w:t>
      </w:r>
      <w:r>
        <w:rPr>
          <w:spacing w:val="-1"/>
        </w:rPr>
        <w:t xml:space="preserve"> </w:t>
      </w:r>
      <w:r>
        <w:t>have</w:t>
      </w:r>
      <w:r>
        <w:rPr>
          <w:spacing w:val="-1"/>
        </w:rPr>
        <w:t xml:space="preserve"> </w:t>
      </w:r>
      <w:r>
        <w:t>been</w:t>
      </w:r>
      <w:r>
        <w:rPr>
          <w:spacing w:val="-2"/>
        </w:rPr>
        <w:t xml:space="preserve"> </w:t>
      </w:r>
      <w:r>
        <w:t>trained</w:t>
      </w:r>
      <w:r>
        <w:rPr>
          <w:spacing w:val="-2"/>
        </w:rPr>
        <w:t xml:space="preserve"> </w:t>
      </w:r>
      <w:r>
        <w:t>in pre- and post-testing, and by</w:t>
      </w:r>
      <w:r>
        <w:rPr>
          <w:spacing w:val="-2"/>
        </w:rPr>
        <w:t xml:space="preserve"> </w:t>
      </w:r>
      <w:r>
        <w:t>whom.</w:t>
      </w:r>
      <w:r>
        <w:rPr>
          <w:spacing w:val="-3"/>
        </w:rPr>
        <w:t xml:space="preserve"> </w:t>
      </w:r>
      <w:r>
        <w:t>Summary</w:t>
      </w:r>
      <w:r>
        <w:rPr>
          <w:spacing w:val="-3"/>
        </w:rPr>
        <w:t xml:space="preserve"> </w:t>
      </w:r>
      <w:r>
        <w:t>information</w:t>
      </w:r>
      <w:r>
        <w:rPr>
          <w:spacing w:val="-3"/>
        </w:rPr>
        <w:t xml:space="preserve"> </w:t>
      </w:r>
      <w:r>
        <w:t>about</w:t>
      </w:r>
      <w:r>
        <w:rPr>
          <w:spacing w:val="-2"/>
        </w:rPr>
        <w:t xml:space="preserve"> </w:t>
      </w:r>
      <w:r>
        <w:t>these</w:t>
      </w:r>
      <w:r>
        <w:rPr>
          <w:spacing w:val="-2"/>
        </w:rPr>
        <w:t xml:space="preserve"> </w:t>
      </w:r>
      <w:r>
        <w:t>records</w:t>
      </w:r>
      <w:r>
        <w:rPr>
          <w:spacing w:val="-4"/>
        </w:rPr>
        <w:t xml:space="preserve"> </w:t>
      </w:r>
      <w:r>
        <w:t>must</w:t>
      </w:r>
      <w:r>
        <w:rPr>
          <w:spacing w:val="-2"/>
        </w:rPr>
        <w:t xml:space="preserve"> </w:t>
      </w:r>
      <w:r>
        <w:t>be</w:t>
      </w:r>
      <w:r>
        <w:rPr>
          <w:spacing w:val="-3"/>
        </w:rPr>
        <w:t xml:space="preserve"> </w:t>
      </w:r>
      <w:r>
        <w:t>made</w:t>
      </w:r>
      <w:r>
        <w:rPr>
          <w:spacing w:val="-2"/>
        </w:rPr>
        <w:t xml:space="preserve"> </w:t>
      </w:r>
      <w:r>
        <w:t>available</w:t>
      </w:r>
      <w:r>
        <w:rPr>
          <w:spacing w:val="-4"/>
        </w:rPr>
        <w:t xml:space="preserve"> </w:t>
      </w:r>
      <w:r>
        <w:t>to</w:t>
      </w:r>
      <w:r>
        <w:rPr>
          <w:spacing w:val="-6"/>
        </w:rPr>
        <w:t xml:space="preserve"> </w:t>
      </w:r>
      <w:r>
        <w:t>WTCS</w:t>
      </w:r>
      <w:r>
        <w:rPr>
          <w:spacing w:val="-3"/>
        </w:rPr>
        <w:t xml:space="preserve"> </w:t>
      </w:r>
      <w:r>
        <w:t>Office</w:t>
      </w:r>
      <w:r>
        <w:rPr>
          <w:spacing w:val="-2"/>
        </w:rPr>
        <w:t xml:space="preserve"> </w:t>
      </w:r>
      <w:r>
        <w:t>staff</w:t>
      </w:r>
      <w:r>
        <w:rPr>
          <w:spacing w:val="-3"/>
        </w:rPr>
        <w:t xml:space="preserve"> </w:t>
      </w:r>
      <w:r>
        <w:t>for</w:t>
      </w:r>
      <w:r>
        <w:rPr>
          <w:spacing w:val="-3"/>
        </w:rPr>
        <w:t xml:space="preserve"> </w:t>
      </w:r>
      <w:r>
        <w:t xml:space="preserve">program </w:t>
      </w:r>
      <w:r>
        <w:rPr>
          <w:spacing w:val="-2"/>
        </w:rPr>
        <w:t>monitoring</w:t>
      </w:r>
      <w:r w:rsidR="00C11AA3">
        <w:rPr>
          <w:spacing w:val="-2"/>
        </w:rPr>
        <w:t>.</w:t>
      </w:r>
    </w:p>
    <w:p w14:paraId="45533BB9" w14:textId="7D0B66AB" w:rsidR="00C11AA3" w:rsidRDefault="00FC463F" w:rsidP="00181AF2">
      <w:pPr>
        <w:pStyle w:val="Heading1"/>
        <w:ind w:left="720" w:right="288"/>
      </w:pPr>
      <w:bookmarkStart w:id="34" w:name="_Toc183165286"/>
      <w:r>
        <w:rPr>
          <w:rFonts w:ascii="Calibri" w:hAnsi="Calibri" w:cs="Calibri"/>
        </w:rPr>
        <w:t>Resources for Assessment Information and Assistance</w:t>
      </w:r>
      <w:bookmarkEnd w:id="34"/>
    </w:p>
    <w:p w14:paraId="252713A8" w14:textId="77777777" w:rsidR="00C11AA3" w:rsidRDefault="00C11AA3" w:rsidP="0055506B">
      <w:pPr>
        <w:pStyle w:val="BodyText"/>
        <w:numPr>
          <w:ilvl w:val="0"/>
          <w:numId w:val="25"/>
        </w:numPr>
        <w:ind w:right="288"/>
      </w:pPr>
      <w:r>
        <w:t>BEST</w:t>
      </w:r>
      <w:r>
        <w:rPr>
          <w:spacing w:val="-1"/>
        </w:rPr>
        <w:t xml:space="preserve"> </w:t>
      </w:r>
      <w:r>
        <w:t>Plus:</w:t>
      </w:r>
      <w:r>
        <w:rPr>
          <w:spacing w:val="-1"/>
        </w:rPr>
        <w:t xml:space="preserve"> </w:t>
      </w:r>
      <w:r>
        <w:t>Center</w:t>
      </w:r>
      <w:r>
        <w:rPr>
          <w:spacing w:val="-4"/>
        </w:rPr>
        <w:t xml:space="preserve"> </w:t>
      </w:r>
      <w:r>
        <w:t>for</w:t>
      </w:r>
      <w:r>
        <w:rPr>
          <w:spacing w:val="-4"/>
        </w:rPr>
        <w:t xml:space="preserve"> </w:t>
      </w:r>
      <w:r>
        <w:t>Applied</w:t>
      </w:r>
      <w:r>
        <w:rPr>
          <w:spacing w:val="-3"/>
        </w:rPr>
        <w:t xml:space="preserve"> </w:t>
      </w:r>
      <w:r>
        <w:t>Linguistics,</w:t>
      </w:r>
      <w:r>
        <w:rPr>
          <w:spacing w:val="-4"/>
        </w:rPr>
        <w:t xml:space="preserve"> </w:t>
      </w:r>
      <w:r>
        <w:t>the</w:t>
      </w:r>
      <w:r>
        <w:rPr>
          <w:spacing w:val="-1"/>
        </w:rPr>
        <w:t xml:space="preserve"> </w:t>
      </w:r>
      <w:r>
        <w:t>publisher</w:t>
      </w:r>
      <w:r>
        <w:rPr>
          <w:spacing w:val="-2"/>
        </w:rPr>
        <w:t xml:space="preserve"> </w:t>
      </w:r>
      <w:r>
        <w:t>of</w:t>
      </w:r>
      <w:r>
        <w:rPr>
          <w:spacing w:val="-4"/>
        </w:rPr>
        <w:t xml:space="preserve"> </w:t>
      </w:r>
      <w:r>
        <w:t>the</w:t>
      </w:r>
      <w:r>
        <w:rPr>
          <w:spacing w:val="-1"/>
        </w:rPr>
        <w:t xml:space="preserve"> </w:t>
      </w:r>
      <w:r>
        <w:t>BEST</w:t>
      </w:r>
      <w:r>
        <w:rPr>
          <w:spacing w:val="-4"/>
        </w:rPr>
        <w:t xml:space="preserve"> </w:t>
      </w:r>
      <w:r>
        <w:t>Plus,</w:t>
      </w:r>
      <w:r>
        <w:rPr>
          <w:spacing w:val="-2"/>
        </w:rPr>
        <w:t xml:space="preserve"> </w:t>
      </w:r>
      <w:r>
        <w:t>has</w:t>
      </w:r>
      <w:r>
        <w:rPr>
          <w:spacing w:val="-2"/>
        </w:rPr>
        <w:t xml:space="preserve"> </w:t>
      </w:r>
      <w:r>
        <w:t>information</w:t>
      </w:r>
      <w:r>
        <w:rPr>
          <w:spacing w:val="-3"/>
        </w:rPr>
        <w:t xml:space="preserve"> </w:t>
      </w:r>
      <w:r>
        <w:t>available</w:t>
      </w:r>
      <w:r>
        <w:rPr>
          <w:spacing w:val="-1"/>
        </w:rPr>
        <w:t xml:space="preserve"> </w:t>
      </w:r>
      <w:r>
        <w:t>their</w:t>
      </w:r>
      <w:r>
        <w:rPr>
          <w:spacing w:val="-2"/>
        </w:rPr>
        <w:t xml:space="preserve"> </w:t>
      </w:r>
      <w:hyperlink r:id="rId41">
        <w:r>
          <w:rPr>
            <w:color w:val="0000FF"/>
            <w:u w:val="single" w:color="0000FF"/>
          </w:rPr>
          <w:t>web</w:t>
        </w:r>
        <w:r>
          <w:rPr>
            <w:color w:val="0000FF"/>
            <w:spacing w:val="-5"/>
            <w:u w:val="single" w:color="0000FF"/>
          </w:rPr>
          <w:t xml:space="preserve"> </w:t>
        </w:r>
        <w:r>
          <w:rPr>
            <w:color w:val="0000FF"/>
            <w:u w:val="single" w:color="0000FF"/>
          </w:rPr>
          <w:t>site</w:t>
        </w:r>
      </w:hyperlink>
      <w:r>
        <w:rPr>
          <w:color w:val="0000FF"/>
        </w:rPr>
        <w:t xml:space="preserve"> </w:t>
      </w:r>
      <w:r>
        <w:rPr>
          <w:spacing w:val="-2"/>
        </w:rPr>
        <w:t>(</w:t>
      </w:r>
      <w:hyperlink r:id="rId42">
        <w:r>
          <w:rPr>
            <w:color w:val="0000FF"/>
            <w:spacing w:val="-2"/>
            <w:u w:val="single" w:color="0000FF"/>
          </w:rPr>
          <w:t>www.cal.org/aea/</w:t>
        </w:r>
      </w:hyperlink>
      <w:r>
        <w:rPr>
          <w:spacing w:val="-2"/>
        </w:rPr>
        <w:t>).</w:t>
      </w:r>
    </w:p>
    <w:p w14:paraId="6729D9A3" w14:textId="77777777" w:rsidR="00C11AA3" w:rsidRDefault="00C11AA3" w:rsidP="0055506B">
      <w:pPr>
        <w:pStyle w:val="BodyText"/>
        <w:numPr>
          <w:ilvl w:val="0"/>
          <w:numId w:val="25"/>
        </w:numPr>
        <w:ind w:right="288"/>
      </w:pPr>
      <w:r>
        <w:t>CASAS:</w:t>
      </w:r>
      <w:r>
        <w:rPr>
          <w:spacing w:val="-5"/>
        </w:rPr>
        <w:t xml:space="preserve"> </w:t>
      </w:r>
      <w:r>
        <w:t>CASAS,</w:t>
      </w:r>
      <w:r>
        <w:rPr>
          <w:spacing w:val="-4"/>
        </w:rPr>
        <w:t xml:space="preserve"> </w:t>
      </w:r>
      <w:r>
        <w:t>the</w:t>
      </w:r>
      <w:r>
        <w:rPr>
          <w:spacing w:val="-6"/>
        </w:rPr>
        <w:t xml:space="preserve"> </w:t>
      </w:r>
      <w:r>
        <w:t>publisher</w:t>
      </w:r>
      <w:r>
        <w:rPr>
          <w:spacing w:val="-3"/>
        </w:rPr>
        <w:t xml:space="preserve"> </w:t>
      </w:r>
      <w:r>
        <w:t>of</w:t>
      </w:r>
      <w:r>
        <w:rPr>
          <w:spacing w:val="-6"/>
        </w:rPr>
        <w:t xml:space="preserve"> </w:t>
      </w:r>
      <w:r>
        <w:t>the</w:t>
      </w:r>
      <w:r>
        <w:rPr>
          <w:spacing w:val="-5"/>
        </w:rPr>
        <w:t xml:space="preserve"> </w:t>
      </w:r>
      <w:r>
        <w:t>CASAS</w:t>
      </w:r>
      <w:r>
        <w:rPr>
          <w:spacing w:val="-5"/>
        </w:rPr>
        <w:t xml:space="preserve"> </w:t>
      </w:r>
      <w:r>
        <w:t>assessments,</w:t>
      </w:r>
      <w:r>
        <w:rPr>
          <w:spacing w:val="-4"/>
        </w:rPr>
        <w:t xml:space="preserve"> </w:t>
      </w:r>
      <w:r>
        <w:t>has</w:t>
      </w:r>
      <w:r>
        <w:rPr>
          <w:spacing w:val="-3"/>
        </w:rPr>
        <w:t xml:space="preserve"> </w:t>
      </w:r>
      <w:r>
        <w:t>information</w:t>
      </w:r>
      <w:r>
        <w:rPr>
          <w:spacing w:val="-7"/>
        </w:rPr>
        <w:t xml:space="preserve"> </w:t>
      </w:r>
      <w:r>
        <w:t>available</w:t>
      </w:r>
      <w:r>
        <w:rPr>
          <w:spacing w:val="-3"/>
        </w:rPr>
        <w:t xml:space="preserve"> </w:t>
      </w:r>
      <w:r>
        <w:t>at</w:t>
      </w:r>
      <w:r>
        <w:rPr>
          <w:spacing w:val="-5"/>
        </w:rPr>
        <w:t xml:space="preserve"> </w:t>
      </w:r>
      <w:r>
        <w:t>their</w:t>
      </w:r>
      <w:r>
        <w:rPr>
          <w:spacing w:val="-5"/>
        </w:rPr>
        <w:t xml:space="preserve"> </w:t>
      </w:r>
      <w:hyperlink r:id="rId43">
        <w:r>
          <w:rPr>
            <w:color w:val="0000FF"/>
            <w:u w:val="single" w:color="0000FF"/>
          </w:rPr>
          <w:t>web</w:t>
        </w:r>
        <w:r>
          <w:rPr>
            <w:color w:val="0000FF"/>
            <w:spacing w:val="-5"/>
            <w:u w:val="single" w:color="0000FF"/>
          </w:rPr>
          <w:t xml:space="preserve"> </w:t>
        </w:r>
        <w:r>
          <w:rPr>
            <w:color w:val="0000FF"/>
            <w:u w:val="single" w:color="0000FF"/>
          </w:rPr>
          <w:t>site</w:t>
        </w:r>
      </w:hyperlink>
      <w:r>
        <w:rPr>
          <w:color w:val="0000FF"/>
        </w:rPr>
        <w:t xml:space="preserve"> </w:t>
      </w:r>
      <w:r>
        <w:rPr>
          <w:spacing w:val="-2"/>
        </w:rPr>
        <w:t>(</w:t>
      </w:r>
      <w:hyperlink r:id="rId44">
        <w:r>
          <w:rPr>
            <w:color w:val="0000FF"/>
            <w:spacing w:val="-2"/>
            <w:u w:val="single" w:color="0000FF"/>
          </w:rPr>
          <w:t>www.casas.org</w:t>
        </w:r>
      </w:hyperlink>
      <w:r>
        <w:rPr>
          <w:spacing w:val="-2"/>
        </w:rPr>
        <w:t>).</w:t>
      </w:r>
    </w:p>
    <w:p w14:paraId="4B8F389A" w14:textId="77777777" w:rsidR="00C11AA3" w:rsidRDefault="00C11AA3" w:rsidP="0055506B">
      <w:pPr>
        <w:pStyle w:val="BodyText"/>
        <w:numPr>
          <w:ilvl w:val="0"/>
          <w:numId w:val="25"/>
        </w:numPr>
        <w:ind w:right="288"/>
      </w:pPr>
      <w:r>
        <w:t xml:space="preserve">TABE: Data Recognition Corporation (DRC), the publisher of the TABE, has information available at their </w:t>
      </w:r>
      <w:hyperlink r:id="rId45">
        <w:r>
          <w:rPr>
            <w:color w:val="0000FF"/>
            <w:u w:val="single" w:color="0000FF"/>
          </w:rPr>
          <w:t>web site</w:t>
        </w:r>
      </w:hyperlink>
      <w:r>
        <w:rPr>
          <w:color w:val="0000FF"/>
        </w:rPr>
        <w:t xml:space="preserve"> </w:t>
      </w:r>
      <w:r>
        <w:t>(</w:t>
      </w:r>
      <w:hyperlink r:id="rId46">
        <w:r>
          <w:rPr>
            <w:color w:val="0000FF"/>
            <w:u w:val="single" w:color="0000FF"/>
          </w:rPr>
          <w:t>www.tabetest.com</w:t>
        </w:r>
      </w:hyperlink>
      <w:r>
        <w:t>).</w:t>
      </w:r>
      <w:r>
        <w:rPr>
          <w:spacing w:val="-3"/>
        </w:rPr>
        <w:t xml:space="preserve"> </w:t>
      </w:r>
      <w:r>
        <w:t>To</w:t>
      </w:r>
      <w:r>
        <w:rPr>
          <w:spacing w:val="-2"/>
        </w:rPr>
        <w:t xml:space="preserve"> </w:t>
      </w:r>
      <w:r>
        <w:t>schedule</w:t>
      </w:r>
      <w:r>
        <w:rPr>
          <w:spacing w:val="-2"/>
        </w:rPr>
        <w:t xml:space="preserve"> </w:t>
      </w:r>
      <w:r>
        <w:t>a</w:t>
      </w:r>
      <w:r>
        <w:rPr>
          <w:spacing w:val="-3"/>
        </w:rPr>
        <w:t xml:space="preserve"> </w:t>
      </w:r>
      <w:r>
        <w:t>TABE</w:t>
      </w:r>
      <w:r>
        <w:rPr>
          <w:spacing w:val="-3"/>
        </w:rPr>
        <w:t xml:space="preserve"> </w:t>
      </w:r>
      <w:r>
        <w:t>training</w:t>
      </w:r>
      <w:r>
        <w:rPr>
          <w:spacing w:val="-4"/>
        </w:rPr>
        <w:t xml:space="preserve"> </w:t>
      </w:r>
      <w:r>
        <w:t>for</w:t>
      </w:r>
      <w:r>
        <w:rPr>
          <w:spacing w:val="-5"/>
        </w:rPr>
        <w:t xml:space="preserve"> </w:t>
      </w:r>
      <w:r>
        <w:t>staff,</w:t>
      </w:r>
      <w:r>
        <w:rPr>
          <w:spacing w:val="-3"/>
        </w:rPr>
        <w:t xml:space="preserve"> </w:t>
      </w:r>
      <w:r>
        <w:t>please</w:t>
      </w:r>
      <w:r>
        <w:rPr>
          <w:spacing w:val="-2"/>
        </w:rPr>
        <w:t xml:space="preserve"> </w:t>
      </w:r>
      <w:r>
        <w:t>contact</w:t>
      </w:r>
      <w:r>
        <w:rPr>
          <w:spacing w:val="-2"/>
        </w:rPr>
        <w:t xml:space="preserve"> </w:t>
      </w:r>
      <w:r>
        <w:t>the</w:t>
      </w:r>
      <w:r>
        <w:rPr>
          <w:spacing w:val="-5"/>
        </w:rPr>
        <w:t xml:space="preserve"> </w:t>
      </w:r>
      <w:r>
        <w:t>Assessment</w:t>
      </w:r>
      <w:r>
        <w:rPr>
          <w:spacing w:val="-2"/>
        </w:rPr>
        <w:t xml:space="preserve"> </w:t>
      </w:r>
      <w:r>
        <w:t>Solutions</w:t>
      </w:r>
      <w:r>
        <w:rPr>
          <w:spacing w:val="-3"/>
        </w:rPr>
        <w:t xml:space="preserve"> </w:t>
      </w:r>
      <w:r>
        <w:t>Representative</w:t>
      </w:r>
      <w:r>
        <w:rPr>
          <w:spacing w:val="-2"/>
        </w:rPr>
        <w:t xml:space="preserve"> </w:t>
      </w:r>
      <w:r>
        <w:t>for Data Recognition Corporation Michele Ruszkowski, 1-224-407-0729</w:t>
      </w:r>
      <w:r>
        <w:rPr>
          <w:spacing w:val="80"/>
        </w:rPr>
        <w:t xml:space="preserve"> </w:t>
      </w:r>
      <w:r>
        <w:t>|</w:t>
      </w:r>
      <w:r>
        <w:rPr>
          <w:spacing w:val="80"/>
          <w:w w:val="150"/>
        </w:rPr>
        <w:t xml:space="preserve"> </w:t>
      </w:r>
      <w:hyperlink r:id="rId47">
        <w:r>
          <w:rPr>
            <w:color w:val="0000FF"/>
            <w:u w:val="single" w:color="0000FF"/>
          </w:rPr>
          <w:t>mruszkowski@datarecognitioncorp.com</w:t>
        </w:r>
      </w:hyperlink>
    </w:p>
    <w:p w14:paraId="507B457C" w14:textId="77777777" w:rsidR="00C11AA3" w:rsidRDefault="00C11AA3" w:rsidP="0055506B">
      <w:pPr>
        <w:pStyle w:val="BodyText"/>
        <w:numPr>
          <w:ilvl w:val="0"/>
          <w:numId w:val="25"/>
        </w:numPr>
        <w:ind w:right="288"/>
      </w:pPr>
      <w:r>
        <w:t>ACT</w:t>
      </w:r>
      <w:r>
        <w:rPr>
          <w:spacing w:val="-5"/>
        </w:rPr>
        <w:t xml:space="preserve"> </w:t>
      </w:r>
      <w:r>
        <w:t>WorkKeys.</w:t>
      </w:r>
      <w:r>
        <w:rPr>
          <w:spacing w:val="-4"/>
        </w:rPr>
        <w:t xml:space="preserve"> </w:t>
      </w:r>
      <w:r>
        <w:t>Information</w:t>
      </w:r>
      <w:r>
        <w:rPr>
          <w:spacing w:val="-5"/>
        </w:rPr>
        <w:t xml:space="preserve"> </w:t>
      </w:r>
      <w:r>
        <w:t>on</w:t>
      </w:r>
      <w:r>
        <w:rPr>
          <w:spacing w:val="-4"/>
        </w:rPr>
        <w:t xml:space="preserve"> </w:t>
      </w:r>
      <w:r>
        <w:t>training</w:t>
      </w:r>
      <w:r>
        <w:rPr>
          <w:spacing w:val="-5"/>
        </w:rPr>
        <w:t xml:space="preserve"> </w:t>
      </w:r>
      <w:r>
        <w:t>can</w:t>
      </w:r>
      <w:r>
        <w:rPr>
          <w:spacing w:val="-5"/>
        </w:rPr>
        <w:t xml:space="preserve"> </w:t>
      </w:r>
      <w:r>
        <w:t>be</w:t>
      </w:r>
      <w:r>
        <w:rPr>
          <w:spacing w:val="-2"/>
        </w:rPr>
        <w:t xml:space="preserve"> </w:t>
      </w:r>
      <w:r>
        <w:t>found</w:t>
      </w:r>
      <w:r>
        <w:rPr>
          <w:spacing w:val="-5"/>
        </w:rPr>
        <w:t xml:space="preserve"> </w:t>
      </w:r>
      <w:r>
        <w:t>at</w:t>
      </w:r>
      <w:r>
        <w:rPr>
          <w:spacing w:val="-3"/>
        </w:rPr>
        <w:t xml:space="preserve"> </w:t>
      </w:r>
      <w:r>
        <w:t>their</w:t>
      </w:r>
      <w:r>
        <w:rPr>
          <w:spacing w:val="-5"/>
        </w:rPr>
        <w:t xml:space="preserve"> </w:t>
      </w:r>
      <w:hyperlink r:id="rId48">
        <w:r>
          <w:rPr>
            <w:color w:val="0000FF"/>
            <w:spacing w:val="-2"/>
            <w:u w:val="single" w:color="0000FF"/>
          </w:rPr>
          <w:t>website.</w:t>
        </w:r>
      </w:hyperlink>
    </w:p>
    <w:p w14:paraId="1864D553" w14:textId="77777777" w:rsidR="00FC463F" w:rsidRDefault="00FC463F" w:rsidP="0055506B">
      <w:pPr>
        <w:ind w:right="288"/>
        <w:rPr>
          <w:rFonts w:eastAsia="Cambria"/>
          <w:b/>
          <w:bCs/>
          <w:sz w:val="28"/>
          <w:szCs w:val="28"/>
        </w:rPr>
      </w:pPr>
      <w:bookmarkStart w:id="35" w:name="Ethical_Test_Administration_and_Security"/>
      <w:bookmarkStart w:id="36" w:name="_bookmark22"/>
      <w:bookmarkEnd w:id="35"/>
      <w:bookmarkEnd w:id="36"/>
      <w:r>
        <w:br w:type="page"/>
      </w:r>
    </w:p>
    <w:p w14:paraId="771721DB" w14:textId="4080630E" w:rsidR="009123A5" w:rsidRPr="00842C65" w:rsidRDefault="009123A5" w:rsidP="0055506B">
      <w:pPr>
        <w:pStyle w:val="Heading1"/>
        <w:ind w:left="720" w:right="288"/>
        <w:rPr>
          <w:rFonts w:ascii="Calibri" w:hAnsi="Calibri" w:cs="Calibri"/>
          <w:spacing w:val="-2"/>
        </w:rPr>
      </w:pPr>
      <w:bookmarkStart w:id="37" w:name="_Toc183165287"/>
      <w:r w:rsidRPr="00842C65">
        <w:rPr>
          <w:rFonts w:ascii="Calibri" w:hAnsi="Calibri" w:cs="Calibri"/>
        </w:rPr>
        <w:lastRenderedPageBreak/>
        <w:t>Ethical</w:t>
      </w:r>
      <w:r w:rsidRPr="00842C65">
        <w:rPr>
          <w:rFonts w:ascii="Calibri" w:hAnsi="Calibri" w:cs="Calibri"/>
          <w:spacing w:val="-11"/>
        </w:rPr>
        <w:t xml:space="preserve"> </w:t>
      </w:r>
      <w:r w:rsidRPr="00842C65">
        <w:rPr>
          <w:rFonts w:ascii="Calibri" w:hAnsi="Calibri" w:cs="Calibri"/>
        </w:rPr>
        <w:t>Test</w:t>
      </w:r>
      <w:r w:rsidRPr="00842C65">
        <w:rPr>
          <w:rFonts w:ascii="Calibri" w:hAnsi="Calibri" w:cs="Calibri"/>
          <w:spacing w:val="-9"/>
        </w:rPr>
        <w:t xml:space="preserve"> </w:t>
      </w:r>
      <w:r w:rsidRPr="00842C65">
        <w:rPr>
          <w:rFonts w:ascii="Calibri" w:hAnsi="Calibri" w:cs="Calibri"/>
        </w:rPr>
        <w:t>Administration</w:t>
      </w:r>
      <w:r w:rsidRPr="00842C65">
        <w:rPr>
          <w:rFonts w:ascii="Calibri" w:hAnsi="Calibri" w:cs="Calibri"/>
          <w:spacing w:val="-8"/>
        </w:rPr>
        <w:t xml:space="preserve"> </w:t>
      </w:r>
      <w:r w:rsidRPr="00842C65">
        <w:rPr>
          <w:rFonts w:ascii="Calibri" w:hAnsi="Calibri" w:cs="Calibri"/>
        </w:rPr>
        <w:t>and</w:t>
      </w:r>
      <w:r w:rsidRPr="00842C65">
        <w:rPr>
          <w:rFonts w:ascii="Calibri" w:hAnsi="Calibri" w:cs="Calibri"/>
          <w:spacing w:val="-9"/>
        </w:rPr>
        <w:t xml:space="preserve"> </w:t>
      </w:r>
      <w:r w:rsidRPr="00842C65">
        <w:rPr>
          <w:rFonts w:ascii="Calibri" w:hAnsi="Calibri" w:cs="Calibri"/>
          <w:spacing w:val="-2"/>
        </w:rPr>
        <w:t>Security</w:t>
      </w:r>
      <w:bookmarkEnd w:id="37"/>
    </w:p>
    <w:p w14:paraId="1A945FB8" w14:textId="0E553D23" w:rsidR="00C11AA3" w:rsidRPr="009123A5" w:rsidRDefault="00C11AA3" w:rsidP="0055506B">
      <w:pPr>
        <w:ind w:left="720" w:right="288"/>
        <w:rPr>
          <w:color w:val="000000"/>
        </w:rPr>
      </w:pPr>
      <w:r>
        <w:t>AEFLA</w:t>
      </w:r>
      <w:r>
        <w:rPr>
          <w:spacing w:val="-2"/>
        </w:rPr>
        <w:t xml:space="preserve"> </w:t>
      </w:r>
      <w:r>
        <w:t>providers</w:t>
      </w:r>
      <w:r>
        <w:rPr>
          <w:spacing w:val="-4"/>
        </w:rPr>
        <w:t xml:space="preserve"> </w:t>
      </w:r>
      <w:r>
        <w:t>must</w:t>
      </w:r>
      <w:r>
        <w:rPr>
          <w:spacing w:val="-4"/>
        </w:rPr>
        <w:t xml:space="preserve"> </w:t>
      </w:r>
      <w:r>
        <w:t>maintain</w:t>
      </w:r>
      <w:r>
        <w:rPr>
          <w:spacing w:val="-3"/>
        </w:rPr>
        <w:t xml:space="preserve"> </w:t>
      </w:r>
      <w:r>
        <w:t>an</w:t>
      </w:r>
      <w:r>
        <w:rPr>
          <w:spacing w:val="-3"/>
        </w:rPr>
        <w:t xml:space="preserve"> </w:t>
      </w:r>
      <w:r>
        <w:t>ethical</w:t>
      </w:r>
      <w:r>
        <w:rPr>
          <w:spacing w:val="-5"/>
        </w:rPr>
        <w:t xml:space="preserve"> </w:t>
      </w:r>
      <w:r>
        <w:t>policy</w:t>
      </w:r>
      <w:r>
        <w:rPr>
          <w:spacing w:val="-3"/>
        </w:rPr>
        <w:t xml:space="preserve"> </w:t>
      </w:r>
      <w:r>
        <w:t>of</w:t>
      </w:r>
      <w:r>
        <w:rPr>
          <w:spacing w:val="-1"/>
        </w:rPr>
        <w:t xml:space="preserve"> </w:t>
      </w:r>
      <w:r>
        <w:t>test</w:t>
      </w:r>
      <w:r>
        <w:rPr>
          <w:spacing w:val="-1"/>
        </w:rPr>
        <w:t xml:space="preserve"> </w:t>
      </w:r>
      <w:r>
        <w:t>administration.</w:t>
      </w:r>
      <w:r>
        <w:rPr>
          <w:spacing w:val="-4"/>
        </w:rPr>
        <w:t xml:space="preserve"> </w:t>
      </w:r>
      <w:r>
        <w:t>The</w:t>
      </w:r>
      <w:r>
        <w:rPr>
          <w:spacing w:val="-4"/>
        </w:rPr>
        <w:t xml:space="preserve"> </w:t>
      </w:r>
      <w:r>
        <w:t>WTCS</w:t>
      </w:r>
      <w:r>
        <w:rPr>
          <w:spacing w:val="-5"/>
        </w:rPr>
        <w:t xml:space="preserve"> </w:t>
      </w:r>
      <w:r>
        <w:t>requires</w:t>
      </w:r>
      <w:r>
        <w:rPr>
          <w:spacing w:val="-2"/>
        </w:rPr>
        <w:t xml:space="preserve"> </w:t>
      </w:r>
      <w:r>
        <w:t>that</w:t>
      </w:r>
      <w:r>
        <w:rPr>
          <w:spacing w:val="-1"/>
        </w:rPr>
        <w:t xml:space="preserve"> </w:t>
      </w:r>
      <w:r>
        <w:t>administrators</w:t>
      </w:r>
      <w:r>
        <w:rPr>
          <w:spacing w:val="-2"/>
        </w:rPr>
        <w:t xml:space="preserve"> </w:t>
      </w:r>
      <w:r>
        <w:t>and testing personnel follow these practices and ensure that additional staff are aware of and follow said practices.</w:t>
      </w:r>
    </w:p>
    <w:p w14:paraId="69071CD1" w14:textId="628CBF2A" w:rsidR="006100B5" w:rsidRDefault="00C11AA3" w:rsidP="0055506B">
      <w:pPr>
        <w:pStyle w:val="ListParagraph"/>
        <w:numPr>
          <w:ilvl w:val="0"/>
          <w:numId w:val="26"/>
        </w:numPr>
        <w:ind w:right="288"/>
      </w:pPr>
      <w:r>
        <w:t xml:space="preserve">It is important to utilize the proper level of test for the student’s ability and not choose a test level based on what generates the highest measured improvement. </w:t>
      </w:r>
    </w:p>
    <w:p w14:paraId="3CC02076" w14:textId="72FCD869" w:rsidR="00C11AA3" w:rsidRDefault="00C11AA3" w:rsidP="0055506B">
      <w:pPr>
        <w:pStyle w:val="ListParagraph"/>
        <w:numPr>
          <w:ilvl w:val="0"/>
          <w:numId w:val="26"/>
        </w:numPr>
        <w:ind w:right="288"/>
      </w:pPr>
      <w:r>
        <w:t>The</w:t>
      </w:r>
      <w:r w:rsidRPr="006100B5">
        <w:rPr>
          <w:spacing w:val="-1"/>
        </w:rPr>
        <w:t xml:space="preserve"> </w:t>
      </w:r>
      <w:r>
        <w:t>local</w:t>
      </w:r>
      <w:r w:rsidRPr="006100B5">
        <w:rPr>
          <w:spacing w:val="-2"/>
        </w:rPr>
        <w:t xml:space="preserve"> </w:t>
      </w:r>
      <w:r>
        <w:t>adult</w:t>
      </w:r>
      <w:r w:rsidRPr="006100B5">
        <w:rPr>
          <w:spacing w:val="-4"/>
        </w:rPr>
        <w:t xml:space="preserve"> </w:t>
      </w:r>
      <w:r>
        <w:t>education</w:t>
      </w:r>
      <w:r w:rsidRPr="006100B5">
        <w:rPr>
          <w:spacing w:val="-3"/>
        </w:rPr>
        <w:t xml:space="preserve"> </w:t>
      </w:r>
      <w:r>
        <w:t>program</w:t>
      </w:r>
      <w:r w:rsidRPr="006100B5">
        <w:rPr>
          <w:spacing w:val="-3"/>
        </w:rPr>
        <w:t xml:space="preserve"> </w:t>
      </w:r>
      <w:r>
        <w:t>administrator</w:t>
      </w:r>
      <w:r w:rsidRPr="006100B5">
        <w:rPr>
          <w:spacing w:val="-1"/>
        </w:rPr>
        <w:t xml:space="preserve"> </w:t>
      </w:r>
      <w:r>
        <w:t>assumes</w:t>
      </w:r>
      <w:r w:rsidRPr="006100B5">
        <w:rPr>
          <w:spacing w:val="-4"/>
        </w:rPr>
        <w:t xml:space="preserve"> </w:t>
      </w:r>
      <w:r>
        <w:t>responsibility</w:t>
      </w:r>
      <w:r w:rsidRPr="006100B5">
        <w:rPr>
          <w:spacing w:val="-1"/>
        </w:rPr>
        <w:t xml:space="preserve"> </w:t>
      </w:r>
      <w:r>
        <w:t>for</w:t>
      </w:r>
      <w:r w:rsidRPr="006100B5">
        <w:rPr>
          <w:spacing w:val="-4"/>
        </w:rPr>
        <w:t xml:space="preserve"> </w:t>
      </w:r>
      <w:r>
        <w:t>overseeing</w:t>
      </w:r>
      <w:r w:rsidRPr="006100B5">
        <w:rPr>
          <w:spacing w:val="-3"/>
        </w:rPr>
        <w:t xml:space="preserve"> </w:t>
      </w:r>
      <w:r>
        <w:t>the</w:t>
      </w:r>
      <w:r w:rsidRPr="006100B5">
        <w:rPr>
          <w:spacing w:val="-4"/>
        </w:rPr>
        <w:t xml:space="preserve"> </w:t>
      </w:r>
      <w:r>
        <w:t>security</w:t>
      </w:r>
      <w:r w:rsidRPr="006100B5">
        <w:rPr>
          <w:spacing w:val="-3"/>
        </w:rPr>
        <w:t xml:space="preserve"> </w:t>
      </w:r>
      <w:r>
        <w:t>of</w:t>
      </w:r>
      <w:r w:rsidRPr="006100B5">
        <w:rPr>
          <w:spacing w:val="-2"/>
        </w:rPr>
        <w:t xml:space="preserve"> </w:t>
      </w:r>
      <w:r>
        <w:t>all assessment materials - including paper/pencil and online applications and devices.</w:t>
      </w:r>
    </w:p>
    <w:p w14:paraId="7FDF5508" w14:textId="103C2A3B" w:rsidR="006100B5" w:rsidRDefault="006100B5" w:rsidP="0055506B">
      <w:pPr>
        <w:pStyle w:val="ListParagraph"/>
        <w:numPr>
          <w:ilvl w:val="0"/>
          <w:numId w:val="26"/>
        </w:numPr>
        <w:ind w:right="288"/>
      </w:pPr>
      <w:r>
        <w:t>The local</w:t>
      </w:r>
      <w:r w:rsidRPr="006100B5">
        <w:rPr>
          <w:spacing w:val="-2"/>
        </w:rPr>
        <w:t xml:space="preserve"> </w:t>
      </w:r>
      <w:r>
        <w:t>adult</w:t>
      </w:r>
      <w:r w:rsidRPr="006100B5">
        <w:rPr>
          <w:spacing w:val="-4"/>
        </w:rPr>
        <w:t xml:space="preserve"> </w:t>
      </w:r>
      <w:r>
        <w:t>education</w:t>
      </w:r>
      <w:r w:rsidRPr="006100B5">
        <w:rPr>
          <w:spacing w:val="-3"/>
        </w:rPr>
        <w:t xml:space="preserve"> </w:t>
      </w:r>
      <w:r>
        <w:t>program</w:t>
      </w:r>
      <w:r w:rsidRPr="006100B5">
        <w:rPr>
          <w:spacing w:val="-3"/>
        </w:rPr>
        <w:t xml:space="preserve"> </w:t>
      </w:r>
      <w:r>
        <w:t>administrator</w:t>
      </w:r>
      <w:r w:rsidRPr="006100B5">
        <w:rPr>
          <w:spacing w:val="-1"/>
        </w:rPr>
        <w:t xml:space="preserve"> </w:t>
      </w:r>
      <w:r w:rsidR="00C11AA3">
        <w:t>must</w:t>
      </w:r>
      <w:r w:rsidR="00C11AA3" w:rsidRPr="006100B5">
        <w:rPr>
          <w:spacing w:val="-1"/>
        </w:rPr>
        <w:t xml:space="preserve"> </w:t>
      </w:r>
      <w:r w:rsidR="00C11AA3">
        <w:t>maintain</w:t>
      </w:r>
      <w:r w:rsidR="00C11AA3" w:rsidRPr="006100B5">
        <w:rPr>
          <w:spacing w:val="-3"/>
        </w:rPr>
        <w:t xml:space="preserve"> </w:t>
      </w:r>
      <w:r w:rsidR="00C11AA3">
        <w:t>a</w:t>
      </w:r>
      <w:r w:rsidR="00C11AA3" w:rsidRPr="006100B5">
        <w:rPr>
          <w:spacing w:val="-2"/>
        </w:rPr>
        <w:t xml:space="preserve"> </w:t>
      </w:r>
      <w:r w:rsidR="00C11AA3">
        <w:t>specific</w:t>
      </w:r>
      <w:r w:rsidR="00C11AA3" w:rsidRPr="006100B5">
        <w:rPr>
          <w:spacing w:val="-4"/>
        </w:rPr>
        <w:t xml:space="preserve"> </w:t>
      </w:r>
      <w:r w:rsidR="00C11AA3">
        <w:t>test</w:t>
      </w:r>
      <w:r w:rsidR="00C11AA3" w:rsidRPr="006100B5">
        <w:rPr>
          <w:spacing w:val="-4"/>
        </w:rPr>
        <w:t xml:space="preserve"> </w:t>
      </w:r>
      <w:r w:rsidR="00C11AA3">
        <w:t>security</w:t>
      </w:r>
      <w:r w:rsidR="00C11AA3" w:rsidRPr="006100B5">
        <w:rPr>
          <w:spacing w:val="-3"/>
        </w:rPr>
        <w:t xml:space="preserve"> </w:t>
      </w:r>
      <w:r w:rsidR="00C11AA3">
        <w:t>policy</w:t>
      </w:r>
      <w:r w:rsidR="00C11AA3" w:rsidRPr="006100B5">
        <w:rPr>
          <w:spacing w:val="-1"/>
        </w:rPr>
        <w:t xml:space="preserve"> </w:t>
      </w:r>
      <w:r w:rsidR="00C11AA3">
        <w:t>that</w:t>
      </w:r>
      <w:r w:rsidR="00C11AA3" w:rsidRPr="006100B5">
        <w:rPr>
          <w:spacing w:val="-4"/>
        </w:rPr>
        <w:t xml:space="preserve"> </w:t>
      </w:r>
      <w:r w:rsidR="00C11AA3">
        <w:t>discusses the proper handling and use of test materials.</w:t>
      </w:r>
    </w:p>
    <w:p w14:paraId="6E6AB07C" w14:textId="2D6DFDCB" w:rsidR="006100B5" w:rsidRDefault="00C11AA3" w:rsidP="0055506B">
      <w:pPr>
        <w:pStyle w:val="ListParagraph"/>
        <w:numPr>
          <w:ilvl w:val="0"/>
          <w:numId w:val="26"/>
        </w:numPr>
        <w:ind w:right="288"/>
      </w:pPr>
      <w:r>
        <w:t>Testing</w:t>
      </w:r>
      <w:r w:rsidRPr="006100B5">
        <w:rPr>
          <w:spacing w:val="-5"/>
        </w:rPr>
        <w:t xml:space="preserve"> </w:t>
      </w:r>
      <w:r>
        <w:t>materials</w:t>
      </w:r>
      <w:r w:rsidRPr="006100B5">
        <w:rPr>
          <w:spacing w:val="-4"/>
        </w:rPr>
        <w:t xml:space="preserve"> </w:t>
      </w:r>
      <w:r>
        <w:t>must</w:t>
      </w:r>
      <w:r w:rsidRPr="006100B5">
        <w:rPr>
          <w:spacing w:val="-1"/>
        </w:rPr>
        <w:t xml:space="preserve"> </w:t>
      </w:r>
      <w:r>
        <w:t>be</w:t>
      </w:r>
      <w:r w:rsidRPr="006100B5">
        <w:rPr>
          <w:spacing w:val="-1"/>
        </w:rPr>
        <w:t xml:space="preserve"> </w:t>
      </w:r>
      <w:r>
        <w:t>stored</w:t>
      </w:r>
      <w:r w:rsidRPr="006100B5">
        <w:rPr>
          <w:spacing w:val="-3"/>
        </w:rPr>
        <w:t xml:space="preserve"> </w:t>
      </w:r>
      <w:r>
        <w:t>in</w:t>
      </w:r>
      <w:r w:rsidRPr="006100B5">
        <w:rPr>
          <w:spacing w:val="-5"/>
        </w:rPr>
        <w:t xml:space="preserve"> </w:t>
      </w:r>
      <w:r>
        <w:t>a</w:t>
      </w:r>
      <w:r w:rsidRPr="006100B5">
        <w:rPr>
          <w:spacing w:val="-2"/>
        </w:rPr>
        <w:t xml:space="preserve"> </w:t>
      </w:r>
      <w:r>
        <w:t>locked,</w:t>
      </w:r>
      <w:r w:rsidRPr="006100B5">
        <w:rPr>
          <w:spacing w:val="-4"/>
        </w:rPr>
        <w:t xml:space="preserve"> </w:t>
      </w:r>
      <w:r>
        <w:t>preferably</w:t>
      </w:r>
      <w:r w:rsidRPr="006100B5">
        <w:rPr>
          <w:spacing w:val="-1"/>
        </w:rPr>
        <w:t xml:space="preserve"> </w:t>
      </w:r>
      <w:r>
        <w:t>fireproof,</w:t>
      </w:r>
      <w:r w:rsidRPr="006100B5">
        <w:rPr>
          <w:spacing w:val="-2"/>
        </w:rPr>
        <w:t xml:space="preserve"> </w:t>
      </w:r>
      <w:r>
        <w:t>file</w:t>
      </w:r>
      <w:r w:rsidRPr="006100B5">
        <w:rPr>
          <w:spacing w:val="-4"/>
        </w:rPr>
        <w:t xml:space="preserve"> </w:t>
      </w:r>
      <w:r>
        <w:t>cabinet</w:t>
      </w:r>
      <w:r w:rsidRPr="006100B5">
        <w:rPr>
          <w:spacing w:val="-1"/>
        </w:rPr>
        <w:t xml:space="preserve"> </w:t>
      </w:r>
      <w:r>
        <w:t>accessible</w:t>
      </w:r>
      <w:r w:rsidRPr="006100B5">
        <w:rPr>
          <w:spacing w:val="-1"/>
        </w:rPr>
        <w:t xml:space="preserve"> </w:t>
      </w:r>
      <w:r>
        <w:t>to</w:t>
      </w:r>
      <w:r w:rsidRPr="006100B5">
        <w:rPr>
          <w:spacing w:val="-3"/>
        </w:rPr>
        <w:t xml:space="preserve"> </w:t>
      </w:r>
      <w:r w:rsidR="006100B5">
        <w:t>necessary staff</w:t>
      </w:r>
      <w:r>
        <w:t>.</w:t>
      </w:r>
    </w:p>
    <w:p w14:paraId="46E0A8A5" w14:textId="38429C15" w:rsidR="00C11AA3" w:rsidRDefault="00C11AA3" w:rsidP="0055506B">
      <w:pPr>
        <w:pStyle w:val="ListParagraph"/>
        <w:numPr>
          <w:ilvl w:val="0"/>
          <w:numId w:val="26"/>
        </w:numPr>
        <w:ind w:right="288"/>
      </w:pPr>
      <w:r>
        <w:t>No</w:t>
      </w:r>
      <w:r w:rsidRPr="006100B5">
        <w:rPr>
          <w:spacing w:val="-6"/>
        </w:rPr>
        <w:t xml:space="preserve"> </w:t>
      </w:r>
      <w:r>
        <w:t>unauthorized</w:t>
      </w:r>
      <w:r w:rsidRPr="006100B5">
        <w:rPr>
          <w:spacing w:val="-5"/>
        </w:rPr>
        <w:t xml:space="preserve"> </w:t>
      </w:r>
      <w:r>
        <w:t>personnel</w:t>
      </w:r>
      <w:r w:rsidRPr="006100B5">
        <w:rPr>
          <w:spacing w:val="-6"/>
        </w:rPr>
        <w:t xml:space="preserve"> </w:t>
      </w:r>
      <w:r>
        <w:t>should</w:t>
      </w:r>
      <w:r w:rsidRPr="006100B5">
        <w:rPr>
          <w:spacing w:val="-5"/>
        </w:rPr>
        <w:t xml:space="preserve"> </w:t>
      </w:r>
      <w:r>
        <w:t>be</w:t>
      </w:r>
      <w:r w:rsidRPr="006100B5">
        <w:rPr>
          <w:spacing w:val="-4"/>
        </w:rPr>
        <w:t xml:space="preserve"> </w:t>
      </w:r>
      <w:r>
        <w:t>allowed</w:t>
      </w:r>
      <w:r w:rsidRPr="006100B5">
        <w:rPr>
          <w:spacing w:val="-5"/>
        </w:rPr>
        <w:t xml:space="preserve"> </w:t>
      </w:r>
      <w:r>
        <w:t>access</w:t>
      </w:r>
      <w:r w:rsidRPr="006100B5">
        <w:rPr>
          <w:spacing w:val="-6"/>
        </w:rPr>
        <w:t xml:space="preserve"> </w:t>
      </w:r>
      <w:r>
        <w:t>to</w:t>
      </w:r>
      <w:r w:rsidRPr="006100B5">
        <w:rPr>
          <w:spacing w:val="-3"/>
        </w:rPr>
        <w:t xml:space="preserve"> </w:t>
      </w:r>
      <w:r>
        <w:t>testing</w:t>
      </w:r>
      <w:r w:rsidRPr="006100B5">
        <w:rPr>
          <w:spacing w:val="-6"/>
        </w:rPr>
        <w:t xml:space="preserve"> </w:t>
      </w:r>
      <w:r w:rsidRPr="006100B5">
        <w:rPr>
          <w:spacing w:val="-2"/>
        </w:rPr>
        <w:t>materials.</w:t>
      </w:r>
    </w:p>
    <w:p w14:paraId="33B28DEB" w14:textId="77777777" w:rsidR="00C11AA3" w:rsidRDefault="00C11AA3" w:rsidP="0055506B">
      <w:pPr>
        <w:pStyle w:val="ListParagraph"/>
        <w:numPr>
          <w:ilvl w:val="0"/>
          <w:numId w:val="26"/>
        </w:numPr>
        <w:ind w:right="288"/>
      </w:pPr>
      <w:r>
        <w:t>Discussing</w:t>
      </w:r>
      <w:r w:rsidRPr="006100B5">
        <w:rPr>
          <w:spacing w:val="-7"/>
        </w:rPr>
        <w:t xml:space="preserve"> </w:t>
      </w:r>
      <w:r>
        <w:t>information</w:t>
      </w:r>
      <w:r w:rsidRPr="006100B5">
        <w:rPr>
          <w:spacing w:val="-4"/>
        </w:rPr>
        <w:t xml:space="preserve"> </w:t>
      </w:r>
      <w:r>
        <w:t>related</w:t>
      </w:r>
      <w:r w:rsidRPr="006100B5">
        <w:rPr>
          <w:spacing w:val="-5"/>
        </w:rPr>
        <w:t xml:space="preserve"> </w:t>
      </w:r>
      <w:r>
        <w:t>to</w:t>
      </w:r>
      <w:r w:rsidRPr="006100B5">
        <w:rPr>
          <w:spacing w:val="-2"/>
        </w:rPr>
        <w:t xml:space="preserve"> </w:t>
      </w:r>
      <w:r>
        <w:t>the</w:t>
      </w:r>
      <w:r w:rsidRPr="006100B5">
        <w:rPr>
          <w:spacing w:val="-3"/>
        </w:rPr>
        <w:t xml:space="preserve"> </w:t>
      </w:r>
      <w:r>
        <w:t>content</w:t>
      </w:r>
      <w:r w:rsidRPr="006100B5">
        <w:rPr>
          <w:spacing w:val="-5"/>
        </w:rPr>
        <w:t xml:space="preserve"> </w:t>
      </w:r>
      <w:r>
        <w:t>of</w:t>
      </w:r>
      <w:r w:rsidRPr="006100B5">
        <w:rPr>
          <w:spacing w:val="-5"/>
        </w:rPr>
        <w:t xml:space="preserve"> </w:t>
      </w:r>
      <w:r>
        <w:t>specific</w:t>
      </w:r>
      <w:r w:rsidRPr="006100B5">
        <w:rPr>
          <w:spacing w:val="-4"/>
        </w:rPr>
        <w:t xml:space="preserve"> </w:t>
      </w:r>
      <w:r>
        <w:t>test</w:t>
      </w:r>
      <w:r w:rsidRPr="006100B5">
        <w:rPr>
          <w:spacing w:val="-2"/>
        </w:rPr>
        <w:t xml:space="preserve"> </w:t>
      </w:r>
      <w:r>
        <w:t>items</w:t>
      </w:r>
      <w:r w:rsidRPr="006100B5">
        <w:rPr>
          <w:spacing w:val="-6"/>
        </w:rPr>
        <w:t xml:space="preserve"> </w:t>
      </w:r>
      <w:r>
        <w:t>or</w:t>
      </w:r>
      <w:r w:rsidRPr="006100B5">
        <w:rPr>
          <w:spacing w:val="-5"/>
        </w:rPr>
        <w:t xml:space="preserve"> </w:t>
      </w:r>
      <w:r>
        <w:t>test</w:t>
      </w:r>
      <w:r w:rsidRPr="006100B5">
        <w:rPr>
          <w:spacing w:val="-3"/>
        </w:rPr>
        <w:t xml:space="preserve"> </w:t>
      </w:r>
      <w:r>
        <w:t>forms</w:t>
      </w:r>
      <w:r w:rsidRPr="006100B5">
        <w:rPr>
          <w:spacing w:val="-3"/>
        </w:rPr>
        <w:t xml:space="preserve"> </w:t>
      </w:r>
      <w:r>
        <w:t>is</w:t>
      </w:r>
      <w:r w:rsidRPr="006100B5">
        <w:rPr>
          <w:spacing w:val="-3"/>
        </w:rPr>
        <w:t xml:space="preserve"> </w:t>
      </w:r>
      <w:r w:rsidRPr="006100B5">
        <w:rPr>
          <w:spacing w:val="-2"/>
        </w:rPr>
        <w:t>prohibited.</w:t>
      </w:r>
    </w:p>
    <w:p w14:paraId="63FB5140" w14:textId="0533E724" w:rsidR="00C11AA3" w:rsidRDefault="00C11AA3" w:rsidP="00181AF2">
      <w:pPr>
        <w:pStyle w:val="ListParagraph"/>
        <w:numPr>
          <w:ilvl w:val="0"/>
          <w:numId w:val="26"/>
        </w:numPr>
        <w:ind w:right="288"/>
      </w:pPr>
      <w:r>
        <w:t>Entire assessments, individual questions, or possible answer choices may not be copied under any circumstances</w:t>
      </w:r>
      <w:r w:rsidRPr="006100B5">
        <w:rPr>
          <w:spacing w:val="-4"/>
        </w:rPr>
        <w:t xml:space="preserve"> </w:t>
      </w:r>
      <w:r>
        <w:t>or</w:t>
      </w:r>
      <w:r w:rsidRPr="006100B5">
        <w:rPr>
          <w:spacing w:val="-2"/>
        </w:rPr>
        <w:t xml:space="preserve"> </w:t>
      </w:r>
      <w:r>
        <w:t>used</w:t>
      </w:r>
      <w:r w:rsidRPr="006100B5">
        <w:rPr>
          <w:spacing w:val="-3"/>
        </w:rPr>
        <w:t xml:space="preserve"> </w:t>
      </w:r>
      <w:r>
        <w:t>as</w:t>
      </w:r>
      <w:r w:rsidRPr="006100B5">
        <w:rPr>
          <w:spacing w:val="-2"/>
        </w:rPr>
        <w:t xml:space="preserve"> </w:t>
      </w:r>
      <w:r>
        <w:t>practice</w:t>
      </w:r>
      <w:r w:rsidRPr="006100B5">
        <w:rPr>
          <w:spacing w:val="-4"/>
        </w:rPr>
        <w:t xml:space="preserve"> </w:t>
      </w:r>
      <w:r>
        <w:t>in</w:t>
      </w:r>
      <w:r w:rsidRPr="006100B5">
        <w:rPr>
          <w:spacing w:val="-3"/>
        </w:rPr>
        <w:t xml:space="preserve"> </w:t>
      </w:r>
      <w:r>
        <w:t>any</w:t>
      </w:r>
      <w:r w:rsidRPr="006100B5">
        <w:rPr>
          <w:spacing w:val="-3"/>
        </w:rPr>
        <w:t xml:space="preserve"> </w:t>
      </w:r>
      <w:r>
        <w:t>capacity</w:t>
      </w:r>
      <w:r w:rsidRPr="006100B5">
        <w:rPr>
          <w:spacing w:val="-1"/>
        </w:rPr>
        <w:t xml:space="preserve"> </w:t>
      </w:r>
      <w:r>
        <w:t>or</w:t>
      </w:r>
      <w:r w:rsidRPr="006100B5">
        <w:rPr>
          <w:spacing w:val="-2"/>
        </w:rPr>
        <w:t xml:space="preserve"> </w:t>
      </w:r>
      <w:r>
        <w:t>for</w:t>
      </w:r>
      <w:r w:rsidRPr="006100B5">
        <w:rPr>
          <w:spacing w:val="-2"/>
        </w:rPr>
        <w:t xml:space="preserve"> </w:t>
      </w:r>
      <w:r>
        <w:t>any</w:t>
      </w:r>
      <w:r w:rsidRPr="006100B5">
        <w:rPr>
          <w:spacing w:val="-1"/>
        </w:rPr>
        <w:t xml:space="preserve"> </w:t>
      </w:r>
      <w:r>
        <w:t>purpose.</w:t>
      </w:r>
      <w:r w:rsidRPr="006100B5">
        <w:rPr>
          <w:spacing w:val="-2"/>
        </w:rPr>
        <w:t xml:space="preserve"> </w:t>
      </w:r>
      <w:r>
        <w:t>Any</w:t>
      </w:r>
      <w:r w:rsidRPr="006100B5">
        <w:rPr>
          <w:spacing w:val="-3"/>
        </w:rPr>
        <w:t xml:space="preserve"> </w:t>
      </w:r>
      <w:r>
        <w:t>specific</w:t>
      </w:r>
      <w:r w:rsidRPr="006100B5">
        <w:rPr>
          <w:spacing w:val="-6"/>
        </w:rPr>
        <w:t xml:space="preserve"> </w:t>
      </w:r>
      <w:r>
        <w:t>test</w:t>
      </w:r>
      <w:r w:rsidRPr="006100B5">
        <w:rPr>
          <w:spacing w:val="-1"/>
        </w:rPr>
        <w:t xml:space="preserve"> </w:t>
      </w:r>
      <w:r>
        <w:t>questions</w:t>
      </w:r>
      <w:r w:rsidRPr="006100B5">
        <w:rPr>
          <w:spacing w:val="-2"/>
        </w:rPr>
        <w:t xml:space="preserve"> </w:t>
      </w:r>
      <w:r>
        <w:t>or</w:t>
      </w:r>
      <w:r w:rsidRPr="006100B5">
        <w:rPr>
          <w:spacing w:val="-4"/>
        </w:rPr>
        <w:t xml:space="preserve"> </w:t>
      </w:r>
      <w:r>
        <w:t>information contained within the tests are not to be made available to the public. Federal copyright law prohibits unauthorized reproduction and use of copyrighted test materials. Reproducing test materials is a violation of federal copyright law.</w:t>
      </w:r>
    </w:p>
    <w:p w14:paraId="3B68FF22" w14:textId="77777777" w:rsidR="00C11AA3" w:rsidRDefault="00C11AA3" w:rsidP="0055506B">
      <w:pPr>
        <w:pStyle w:val="ListParagraph"/>
        <w:numPr>
          <w:ilvl w:val="0"/>
          <w:numId w:val="26"/>
        </w:numPr>
        <w:ind w:right="288"/>
      </w:pPr>
      <w:r>
        <w:t>Testing</w:t>
      </w:r>
      <w:r w:rsidRPr="006100B5">
        <w:rPr>
          <w:spacing w:val="-5"/>
        </w:rPr>
        <w:t xml:space="preserve"> </w:t>
      </w:r>
      <w:r>
        <w:t>personnel</w:t>
      </w:r>
      <w:r w:rsidRPr="006100B5">
        <w:rPr>
          <w:spacing w:val="-7"/>
        </w:rPr>
        <w:t xml:space="preserve"> </w:t>
      </w:r>
      <w:r>
        <w:t>must</w:t>
      </w:r>
      <w:r w:rsidRPr="006100B5">
        <w:rPr>
          <w:spacing w:val="-5"/>
        </w:rPr>
        <w:t xml:space="preserve"> </w:t>
      </w:r>
      <w:r>
        <w:t>ensure</w:t>
      </w:r>
      <w:r w:rsidRPr="006100B5">
        <w:rPr>
          <w:spacing w:val="-3"/>
        </w:rPr>
        <w:t xml:space="preserve"> </w:t>
      </w:r>
      <w:r>
        <w:t>that</w:t>
      </w:r>
      <w:r w:rsidRPr="006100B5">
        <w:rPr>
          <w:spacing w:val="-6"/>
        </w:rPr>
        <w:t xml:space="preserve"> </w:t>
      </w:r>
      <w:r>
        <w:t>they</w:t>
      </w:r>
      <w:r w:rsidRPr="006100B5">
        <w:rPr>
          <w:spacing w:val="-4"/>
        </w:rPr>
        <w:t xml:space="preserve"> </w:t>
      </w:r>
      <w:r>
        <w:t>follow</w:t>
      </w:r>
      <w:r w:rsidRPr="006100B5">
        <w:rPr>
          <w:spacing w:val="-6"/>
        </w:rPr>
        <w:t xml:space="preserve"> </w:t>
      </w:r>
      <w:r>
        <w:t>all</w:t>
      </w:r>
      <w:r w:rsidRPr="006100B5">
        <w:rPr>
          <w:spacing w:val="-4"/>
        </w:rPr>
        <w:t xml:space="preserve"> </w:t>
      </w:r>
      <w:r>
        <w:t>test</w:t>
      </w:r>
      <w:r w:rsidRPr="006100B5">
        <w:rPr>
          <w:spacing w:val="-5"/>
        </w:rPr>
        <w:t xml:space="preserve"> </w:t>
      </w:r>
      <w:r>
        <w:t>administration</w:t>
      </w:r>
      <w:r w:rsidRPr="006100B5">
        <w:rPr>
          <w:spacing w:val="-5"/>
        </w:rPr>
        <w:t xml:space="preserve"> </w:t>
      </w:r>
      <w:r>
        <w:t>directions</w:t>
      </w:r>
      <w:r w:rsidRPr="006100B5">
        <w:rPr>
          <w:spacing w:val="-4"/>
        </w:rPr>
        <w:t xml:space="preserve"> </w:t>
      </w:r>
      <w:r>
        <w:t>and</w:t>
      </w:r>
      <w:r w:rsidRPr="006100B5">
        <w:rPr>
          <w:spacing w:val="-4"/>
        </w:rPr>
        <w:t xml:space="preserve"> </w:t>
      </w:r>
      <w:r w:rsidRPr="006100B5">
        <w:rPr>
          <w:spacing w:val="-2"/>
        </w:rPr>
        <w:t>language.</w:t>
      </w:r>
    </w:p>
    <w:p w14:paraId="461090FF" w14:textId="77777777" w:rsidR="00C11AA3" w:rsidRDefault="00C11AA3" w:rsidP="0055506B">
      <w:pPr>
        <w:pStyle w:val="ListParagraph"/>
        <w:numPr>
          <w:ilvl w:val="0"/>
          <w:numId w:val="26"/>
        </w:numPr>
        <w:ind w:right="288"/>
      </w:pPr>
      <w:r>
        <w:t>All</w:t>
      </w:r>
      <w:r w:rsidRPr="006100B5">
        <w:rPr>
          <w:spacing w:val="-2"/>
        </w:rPr>
        <w:t xml:space="preserve"> </w:t>
      </w:r>
      <w:r>
        <w:t>rooms</w:t>
      </w:r>
      <w:r w:rsidRPr="006100B5">
        <w:rPr>
          <w:spacing w:val="-4"/>
        </w:rPr>
        <w:t xml:space="preserve"> </w:t>
      </w:r>
      <w:r>
        <w:t>used</w:t>
      </w:r>
      <w:r w:rsidRPr="006100B5">
        <w:rPr>
          <w:spacing w:val="-3"/>
        </w:rPr>
        <w:t xml:space="preserve"> </w:t>
      </w:r>
      <w:r>
        <w:t>for</w:t>
      </w:r>
      <w:r w:rsidRPr="006100B5">
        <w:rPr>
          <w:spacing w:val="-2"/>
        </w:rPr>
        <w:t xml:space="preserve"> </w:t>
      </w:r>
      <w:r>
        <w:t>test</w:t>
      </w:r>
      <w:r w:rsidRPr="006100B5">
        <w:rPr>
          <w:spacing w:val="-4"/>
        </w:rPr>
        <w:t xml:space="preserve"> </w:t>
      </w:r>
      <w:r>
        <w:t>administration</w:t>
      </w:r>
      <w:r w:rsidRPr="006100B5">
        <w:rPr>
          <w:spacing w:val="-4"/>
        </w:rPr>
        <w:t xml:space="preserve"> </w:t>
      </w:r>
      <w:r>
        <w:t>must</w:t>
      </w:r>
      <w:r w:rsidRPr="006100B5">
        <w:rPr>
          <w:spacing w:val="-1"/>
        </w:rPr>
        <w:t xml:space="preserve"> </w:t>
      </w:r>
      <w:r>
        <w:t>be</w:t>
      </w:r>
      <w:r w:rsidRPr="006100B5">
        <w:rPr>
          <w:spacing w:val="-1"/>
        </w:rPr>
        <w:t xml:space="preserve"> </w:t>
      </w:r>
      <w:r>
        <w:t>quiet,</w:t>
      </w:r>
      <w:r w:rsidRPr="006100B5">
        <w:rPr>
          <w:spacing w:val="-4"/>
        </w:rPr>
        <w:t xml:space="preserve"> </w:t>
      </w:r>
      <w:r>
        <w:t>orderly,</w:t>
      </w:r>
      <w:r w:rsidRPr="006100B5">
        <w:rPr>
          <w:spacing w:val="-2"/>
        </w:rPr>
        <w:t xml:space="preserve"> </w:t>
      </w:r>
      <w:r>
        <w:t>comfortable,</w:t>
      </w:r>
      <w:r w:rsidRPr="006100B5">
        <w:rPr>
          <w:spacing w:val="-4"/>
        </w:rPr>
        <w:t xml:space="preserve"> </w:t>
      </w:r>
      <w:r>
        <w:t>and</w:t>
      </w:r>
      <w:r w:rsidRPr="006100B5">
        <w:rPr>
          <w:spacing w:val="-3"/>
        </w:rPr>
        <w:t xml:space="preserve"> </w:t>
      </w:r>
      <w:r>
        <w:t>have</w:t>
      </w:r>
      <w:r w:rsidRPr="006100B5">
        <w:rPr>
          <w:spacing w:val="-1"/>
        </w:rPr>
        <w:t xml:space="preserve"> </w:t>
      </w:r>
      <w:r>
        <w:t>adequate</w:t>
      </w:r>
      <w:r w:rsidRPr="006100B5">
        <w:rPr>
          <w:spacing w:val="-1"/>
        </w:rPr>
        <w:t xml:space="preserve"> </w:t>
      </w:r>
      <w:r>
        <w:t>seating,</w:t>
      </w:r>
      <w:r w:rsidRPr="006100B5">
        <w:rPr>
          <w:spacing w:val="-2"/>
        </w:rPr>
        <w:t xml:space="preserve"> </w:t>
      </w:r>
      <w:r>
        <w:t>lighting, and temperature.</w:t>
      </w:r>
    </w:p>
    <w:p w14:paraId="049751B8" w14:textId="77777777" w:rsidR="00C11AA3" w:rsidRDefault="00C11AA3" w:rsidP="0055506B">
      <w:pPr>
        <w:pStyle w:val="ListParagraph"/>
        <w:numPr>
          <w:ilvl w:val="0"/>
          <w:numId w:val="26"/>
        </w:numPr>
        <w:ind w:right="288"/>
      </w:pPr>
      <w:r>
        <w:t>Any</w:t>
      </w:r>
      <w:r w:rsidRPr="006100B5">
        <w:rPr>
          <w:spacing w:val="-1"/>
        </w:rPr>
        <w:t xml:space="preserve"> </w:t>
      </w:r>
      <w:r>
        <w:t>information</w:t>
      </w:r>
      <w:r w:rsidRPr="006100B5">
        <w:rPr>
          <w:spacing w:val="-3"/>
        </w:rPr>
        <w:t xml:space="preserve"> </w:t>
      </w:r>
      <w:r>
        <w:t>regarding</w:t>
      </w:r>
      <w:r w:rsidRPr="006100B5">
        <w:rPr>
          <w:spacing w:val="-5"/>
        </w:rPr>
        <w:t xml:space="preserve"> </w:t>
      </w:r>
      <w:r>
        <w:t>the</w:t>
      </w:r>
      <w:r w:rsidRPr="006100B5">
        <w:rPr>
          <w:spacing w:val="-1"/>
        </w:rPr>
        <w:t xml:space="preserve"> </w:t>
      </w:r>
      <w:r>
        <w:t>content</w:t>
      </w:r>
      <w:r w:rsidRPr="006100B5">
        <w:rPr>
          <w:spacing w:val="-4"/>
        </w:rPr>
        <w:t xml:space="preserve"> </w:t>
      </w:r>
      <w:r>
        <w:t>measured</w:t>
      </w:r>
      <w:r w:rsidRPr="006100B5">
        <w:rPr>
          <w:spacing w:val="-5"/>
        </w:rPr>
        <w:t xml:space="preserve"> </w:t>
      </w:r>
      <w:r>
        <w:t>on</w:t>
      </w:r>
      <w:r w:rsidRPr="006100B5">
        <w:rPr>
          <w:spacing w:val="-3"/>
        </w:rPr>
        <w:t xml:space="preserve"> </w:t>
      </w:r>
      <w:r>
        <w:t>the</w:t>
      </w:r>
      <w:r w:rsidRPr="006100B5">
        <w:rPr>
          <w:spacing w:val="-1"/>
        </w:rPr>
        <w:t xml:space="preserve"> </w:t>
      </w:r>
      <w:r>
        <w:t>test</w:t>
      </w:r>
      <w:r w:rsidRPr="006100B5">
        <w:rPr>
          <w:spacing w:val="-4"/>
        </w:rPr>
        <w:t xml:space="preserve"> </w:t>
      </w:r>
      <w:r>
        <w:t>or</w:t>
      </w:r>
      <w:r w:rsidRPr="006100B5">
        <w:rPr>
          <w:spacing w:val="-2"/>
        </w:rPr>
        <w:t xml:space="preserve"> </w:t>
      </w:r>
      <w:r>
        <w:t>test-taking</w:t>
      </w:r>
      <w:r w:rsidRPr="006100B5">
        <w:rPr>
          <w:spacing w:val="-3"/>
        </w:rPr>
        <w:t xml:space="preserve"> </w:t>
      </w:r>
      <w:r>
        <w:t>strategies</w:t>
      </w:r>
      <w:r w:rsidRPr="006100B5">
        <w:rPr>
          <w:spacing w:val="-2"/>
        </w:rPr>
        <w:t xml:space="preserve"> </w:t>
      </w:r>
      <w:r>
        <w:t>displayed</w:t>
      </w:r>
      <w:r w:rsidRPr="006100B5">
        <w:rPr>
          <w:spacing w:val="-3"/>
        </w:rPr>
        <w:t xml:space="preserve"> </w:t>
      </w:r>
      <w:r>
        <w:t>in</w:t>
      </w:r>
      <w:r w:rsidRPr="006100B5">
        <w:rPr>
          <w:spacing w:val="-5"/>
        </w:rPr>
        <w:t xml:space="preserve"> </w:t>
      </w:r>
      <w:r>
        <w:t>the</w:t>
      </w:r>
      <w:r w:rsidRPr="006100B5">
        <w:rPr>
          <w:spacing w:val="-1"/>
        </w:rPr>
        <w:t xml:space="preserve"> </w:t>
      </w:r>
      <w:r>
        <w:t>room must be covered or removed.</w:t>
      </w:r>
    </w:p>
    <w:p w14:paraId="33BFE234" w14:textId="77777777" w:rsidR="00C11AA3" w:rsidRDefault="00C11AA3" w:rsidP="0055506B">
      <w:pPr>
        <w:pStyle w:val="ListParagraph"/>
        <w:numPr>
          <w:ilvl w:val="0"/>
          <w:numId w:val="26"/>
        </w:numPr>
        <w:ind w:right="288"/>
      </w:pPr>
      <w:r>
        <w:t>The testing</w:t>
      </w:r>
      <w:r w:rsidRPr="006100B5">
        <w:rPr>
          <w:spacing w:val="-2"/>
        </w:rPr>
        <w:t xml:space="preserve"> </w:t>
      </w:r>
      <w:r>
        <w:t>room should</w:t>
      </w:r>
      <w:r w:rsidRPr="006100B5">
        <w:rPr>
          <w:spacing w:val="-2"/>
        </w:rPr>
        <w:t xml:space="preserve"> </w:t>
      </w:r>
      <w:r>
        <w:t>be</w:t>
      </w:r>
      <w:r w:rsidRPr="006100B5">
        <w:rPr>
          <w:spacing w:val="-3"/>
        </w:rPr>
        <w:t xml:space="preserve"> </w:t>
      </w:r>
      <w:r>
        <w:t>configured</w:t>
      </w:r>
      <w:r w:rsidRPr="006100B5">
        <w:rPr>
          <w:spacing w:val="-2"/>
        </w:rPr>
        <w:t xml:space="preserve"> </w:t>
      </w:r>
      <w:r>
        <w:t>so</w:t>
      </w:r>
      <w:r w:rsidRPr="006100B5">
        <w:rPr>
          <w:spacing w:val="-2"/>
        </w:rPr>
        <w:t xml:space="preserve"> </w:t>
      </w:r>
      <w:r>
        <w:t>the proctor</w:t>
      </w:r>
      <w:r w:rsidRPr="006100B5">
        <w:rPr>
          <w:spacing w:val="-3"/>
        </w:rPr>
        <w:t xml:space="preserve"> </w:t>
      </w:r>
      <w:r>
        <w:t>can</w:t>
      </w:r>
      <w:r w:rsidRPr="006100B5">
        <w:rPr>
          <w:spacing w:val="-2"/>
        </w:rPr>
        <w:t xml:space="preserve"> </w:t>
      </w:r>
      <w:r>
        <w:t>easily</w:t>
      </w:r>
      <w:r w:rsidRPr="006100B5">
        <w:rPr>
          <w:spacing w:val="-2"/>
        </w:rPr>
        <w:t xml:space="preserve"> </w:t>
      </w:r>
      <w:r>
        <w:t>view</w:t>
      </w:r>
      <w:r w:rsidRPr="006100B5">
        <w:rPr>
          <w:spacing w:val="-3"/>
        </w:rPr>
        <w:t xml:space="preserve"> </w:t>
      </w:r>
      <w:r>
        <w:t>the</w:t>
      </w:r>
      <w:r w:rsidRPr="006100B5">
        <w:rPr>
          <w:spacing w:val="-3"/>
        </w:rPr>
        <w:t xml:space="preserve"> </w:t>
      </w:r>
      <w:r>
        <w:t>testing</w:t>
      </w:r>
      <w:r w:rsidRPr="006100B5">
        <w:rPr>
          <w:spacing w:val="-4"/>
        </w:rPr>
        <w:t xml:space="preserve"> </w:t>
      </w:r>
      <w:r>
        <w:t>materials</w:t>
      </w:r>
      <w:r w:rsidRPr="006100B5">
        <w:rPr>
          <w:spacing w:val="-3"/>
        </w:rPr>
        <w:t xml:space="preserve"> </w:t>
      </w:r>
      <w:r>
        <w:t>or</w:t>
      </w:r>
      <w:r w:rsidRPr="006100B5">
        <w:rPr>
          <w:spacing w:val="-1"/>
        </w:rPr>
        <w:t xml:space="preserve"> </w:t>
      </w:r>
      <w:r>
        <w:t>the</w:t>
      </w:r>
      <w:r w:rsidRPr="006100B5">
        <w:rPr>
          <w:spacing w:val="-3"/>
        </w:rPr>
        <w:t xml:space="preserve"> </w:t>
      </w:r>
      <w:r>
        <w:t>computer screens of all test takers.</w:t>
      </w:r>
    </w:p>
    <w:p w14:paraId="6355B609" w14:textId="77777777" w:rsidR="00C11AA3" w:rsidRDefault="00C11AA3" w:rsidP="0055506B">
      <w:pPr>
        <w:pStyle w:val="ListParagraph"/>
        <w:numPr>
          <w:ilvl w:val="0"/>
          <w:numId w:val="26"/>
        </w:numPr>
        <w:ind w:right="288"/>
      </w:pPr>
      <w:r>
        <w:t>Testing</w:t>
      </w:r>
      <w:r w:rsidRPr="006100B5">
        <w:rPr>
          <w:spacing w:val="-3"/>
        </w:rPr>
        <w:t xml:space="preserve"> </w:t>
      </w:r>
      <w:r>
        <w:t>personnel</w:t>
      </w:r>
      <w:r w:rsidRPr="006100B5">
        <w:rPr>
          <w:spacing w:val="-5"/>
        </w:rPr>
        <w:t xml:space="preserve"> </w:t>
      </w:r>
      <w:r>
        <w:t>must</w:t>
      </w:r>
      <w:r w:rsidRPr="006100B5">
        <w:rPr>
          <w:spacing w:val="-4"/>
        </w:rPr>
        <w:t xml:space="preserve"> </w:t>
      </w:r>
      <w:r>
        <w:t>remain</w:t>
      </w:r>
      <w:r w:rsidRPr="006100B5">
        <w:rPr>
          <w:spacing w:val="-3"/>
        </w:rPr>
        <w:t xml:space="preserve"> </w:t>
      </w:r>
      <w:r>
        <w:t>in</w:t>
      </w:r>
      <w:r w:rsidRPr="006100B5">
        <w:rPr>
          <w:spacing w:val="-3"/>
        </w:rPr>
        <w:t xml:space="preserve"> </w:t>
      </w:r>
      <w:r>
        <w:t>the</w:t>
      </w:r>
      <w:r w:rsidRPr="006100B5">
        <w:rPr>
          <w:spacing w:val="-1"/>
        </w:rPr>
        <w:t xml:space="preserve"> </w:t>
      </w:r>
      <w:r>
        <w:t>testing</w:t>
      </w:r>
      <w:r w:rsidRPr="006100B5">
        <w:rPr>
          <w:spacing w:val="-3"/>
        </w:rPr>
        <w:t xml:space="preserve"> </w:t>
      </w:r>
      <w:r>
        <w:t>room</w:t>
      </w:r>
      <w:r w:rsidRPr="006100B5">
        <w:rPr>
          <w:spacing w:val="-3"/>
        </w:rPr>
        <w:t xml:space="preserve"> </w:t>
      </w:r>
      <w:r>
        <w:t>throughout</w:t>
      </w:r>
      <w:r w:rsidRPr="006100B5">
        <w:rPr>
          <w:spacing w:val="-1"/>
        </w:rPr>
        <w:t xml:space="preserve"> </w:t>
      </w:r>
      <w:r>
        <w:t>an</w:t>
      </w:r>
      <w:r w:rsidRPr="006100B5">
        <w:rPr>
          <w:spacing w:val="-5"/>
        </w:rPr>
        <w:t xml:space="preserve"> </w:t>
      </w:r>
      <w:r>
        <w:t>entire</w:t>
      </w:r>
      <w:r w:rsidRPr="006100B5">
        <w:rPr>
          <w:spacing w:val="-4"/>
        </w:rPr>
        <w:t xml:space="preserve"> </w:t>
      </w:r>
      <w:r>
        <w:t>test</w:t>
      </w:r>
      <w:r w:rsidRPr="006100B5">
        <w:rPr>
          <w:spacing w:val="-1"/>
        </w:rPr>
        <w:t xml:space="preserve"> </w:t>
      </w:r>
      <w:r>
        <w:t>session.</w:t>
      </w:r>
      <w:r w:rsidRPr="006100B5">
        <w:rPr>
          <w:spacing w:val="-2"/>
        </w:rPr>
        <w:t xml:space="preserve"> </w:t>
      </w:r>
      <w:r>
        <w:t>Proctors</w:t>
      </w:r>
      <w:r w:rsidRPr="006100B5">
        <w:rPr>
          <w:spacing w:val="-4"/>
        </w:rPr>
        <w:t xml:space="preserve"> </w:t>
      </w:r>
      <w:r>
        <w:t>must</w:t>
      </w:r>
      <w:r w:rsidRPr="006100B5">
        <w:rPr>
          <w:spacing w:val="-1"/>
        </w:rPr>
        <w:t xml:space="preserve"> </w:t>
      </w:r>
      <w:r>
        <w:t>ensure</w:t>
      </w:r>
      <w:r w:rsidRPr="006100B5">
        <w:rPr>
          <w:spacing w:val="-4"/>
        </w:rPr>
        <w:t xml:space="preserve"> </w:t>
      </w:r>
      <w:r>
        <w:t>that test-takers follow all testing rules during the testing session.</w:t>
      </w:r>
    </w:p>
    <w:p w14:paraId="6A356C9B" w14:textId="77777777" w:rsidR="00C11AA3" w:rsidRDefault="00C11AA3" w:rsidP="0055506B">
      <w:pPr>
        <w:pStyle w:val="ListParagraph"/>
        <w:numPr>
          <w:ilvl w:val="0"/>
          <w:numId w:val="26"/>
        </w:numPr>
        <w:ind w:right="288"/>
      </w:pPr>
      <w:r>
        <w:t>A</w:t>
      </w:r>
      <w:r w:rsidRPr="006100B5">
        <w:rPr>
          <w:spacing w:val="-3"/>
        </w:rPr>
        <w:t xml:space="preserve"> </w:t>
      </w:r>
      <w:r>
        <w:t>proctor</w:t>
      </w:r>
      <w:r w:rsidRPr="006100B5">
        <w:rPr>
          <w:spacing w:val="-4"/>
        </w:rPr>
        <w:t xml:space="preserve"> </w:t>
      </w:r>
      <w:r>
        <w:t>may</w:t>
      </w:r>
      <w:r w:rsidRPr="006100B5">
        <w:rPr>
          <w:spacing w:val="-2"/>
        </w:rPr>
        <w:t xml:space="preserve"> </w:t>
      </w:r>
      <w:r>
        <w:t>never</w:t>
      </w:r>
      <w:r w:rsidRPr="006100B5">
        <w:rPr>
          <w:spacing w:val="-3"/>
        </w:rPr>
        <w:t xml:space="preserve"> </w:t>
      </w:r>
      <w:r>
        <w:t>disclose</w:t>
      </w:r>
      <w:r w:rsidRPr="006100B5">
        <w:rPr>
          <w:spacing w:val="-2"/>
        </w:rPr>
        <w:t xml:space="preserve"> </w:t>
      </w:r>
      <w:r>
        <w:t>any</w:t>
      </w:r>
      <w:r w:rsidRPr="006100B5">
        <w:rPr>
          <w:spacing w:val="-4"/>
        </w:rPr>
        <w:t xml:space="preserve"> </w:t>
      </w:r>
      <w:r>
        <w:t>personally</w:t>
      </w:r>
      <w:r w:rsidRPr="006100B5">
        <w:rPr>
          <w:spacing w:val="-2"/>
        </w:rPr>
        <w:t xml:space="preserve"> </w:t>
      </w:r>
      <w:r>
        <w:t>identifiable</w:t>
      </w:r>
      <w:r w:rsidRPr="006100B5">
        <w:rPr>
          <w:spacing w:val="-2"/>
        </w:rPr>
        <w:t xml:space="preserve"> </w:t>
      </w:r>
      <w:r>
        <w:t>information</w:t>
      </w:r>
      <w:r w:rsidRPr="006100B5">
        <w:rPr>
          <w:spacing w:val="-4"/>
        </w:rPr>
        <w:t xml:space="preserve"> </w:t>
      </w:r>
      <w:r>
        <w:t>about</w:t>
      </w:r>
      <w:r w:rsidRPr="006100B5">
        <w:rPr>
          <w:spacing w:val="-2"/>
        </w:rPr>
        <w:t xml:space="preserve"> </w:t>
      </w:r>
      <w:r>
        <w:t>test-takers</w:t>
      </w:r>
      <w:r w:rsidRPr="006100B5">
        <w:rPr>
          <w:spacing w:val="-4"/>
        </w:rPr>
        <w:t xml:space="preserve"> </w:t>
      </w:r>
      <w:r>
        <w:t>to</w:t>
      </w:r>
      <w:r w:rsidRPr="006100B5">
        <w:rPr>
          <w:spacing w:val="-4"/>
        </w:rPr>
        <w:t xml:space="preserve"> </w:t>
      </w:r>
      <w:r>
        <w:t>anyone</w:t>
      </w:r>
      <w:r w:rsidRPr="006100B5">
        <w:rPr>
          <w:spacing w:val="-2"/>
        </w:rPr>
        <w:t xml:space="preserve"> </w:t>
      </w:r>
      <w:r>
        <w:t>beyond</w:t>
      </w:r>
      <w:r w:rsidRPr="006100B5">
        <w:rPr>
          <w:spacing w:val="-5"/>
        </w:rPr>
        <w:t xml:space="preserve"> </w:t>
      </w:r>
      <w:r>
        <w:t>what</w:t>
      </w:r>
      <w:r w:rsidRPr="006100B5">
        <w:rPr>
          <w:spacing w:val="-2"/>
        </w:rPr>
        <w:t xml:space="preserve"> </w:t>
      </w:r>
      <w:r>
        <w:t>is required while completing proctoring responsibilities.</w:t>
      </w:r>
    </w:p>
    <w:p w14:paraId="1E946162" w14:textId="3EEFDC3D" w:rsidR="00C11AA3" w:rsidRPr="006100B5" w:rsidRDefault="00C11AA3" w:rsidP="0055506B">
      <w:pPr>
        <w:pStyle w:val="Heading1"/>
        <w:ind w:left="720" w:right="288"/>
        <w:rPr>
          <w:rFonts w:asciiTheme="minorHAnsi" w:hAnsiTheme="minorHAnsi" w:cstheme="minorHAnsi"/>
        </w:rPr>
      </w:pPr>
      <w:bookmarkStart w:id="38" w:name="Paper_Specific"/>
      <w:bookmarkStart w:id="39" w:name="_bookmark23"/>
      <w:bookmarkStart w:id="40" w:name="_Toc183165288"/>
      <w:bookmarkEnd w:id="38"/>
      <w:bookmarkEnd w:id="39"/>
      <w:r w:rsidRPr="006100B5">
        <w:rPr>
          <w:rFonts w:asciiTheme="minorHAnsi" w:hAnsiTheme="minorHAnsi" w:cstheme="minorHAnsi"/>
        </w:rPr>
        <w:t>Paper</w:t>
      </w:r>
      <w:r w:rsidRPr="006100B5">
        <w:rPr>
          <w:rFonts w:asciiTheme="minorHAnsi" w:hAnsiTheme="minorHAnsi" w:cstheme="minorHAnsi"/>
          <w:spacing w:val="-9"/>
        </w:rPr>
        <w:t xml:space="preserve"> </w:t>
      </w:r>
      <w:r w:rsidR="006100B5" w:rsidRPr="006100B5">
        <w:rPr>
          <w:rFonts w:asciiTheme="minorHAnsi" w:hAnsiTheme="minorHAnsi" w:cstheme="minorHAnsi"/>
        </w:rPr>
        <w:t>Testing</w:t>
      </w:r>
      <w:bookmarkEnd w:id="40"/>
    </w:p>
    <w:p w14:paraId="5CBC139F" w14:textId="3CA20B1E" w:rsidR="006100B5" w:rsidRDefault="006100B5" w:rsidP="0055506B">
      <w:pPr>
        <w:tabs>
          <w:tab w:val="left" w:pos="1177"/>
          <w:tab w:val="left" w:pos="1179"/>
        </w:tabs>
        <w:spacing w:before="44"/>
        <w:ind w:left="720" w:right="288"/>
      </w:pPr>
      <w:r>
        <w:t>The following applies to paper assessments:</w:t>
      </w:r>
    </w:p>
    <w:p w14:paraId="3D68B5BB" w14:textId="1F569FD5" w:rsidR="00C11AA3" w:rsidRDefault="00C11AA3" w:rsidP="00181AF2">
      <w:pPr>
        <w:pStyle w:val="ListParagraph"/>
        <w:numPr>
          <w:ilvl w:val="0"/>
          <w:numId w:val="54"/>
        </w:numPr>
        <w:tabs>
          <w:tab w:val="left" w:pos="1177"/>
          <w:tab w:val="left" w:pos="1179"/>
        </w:tabs>
        <w:ind w:right="288"/>
      </w:pPr>
      <w:r>
        <w:t>The</w:t>
      </w:r>
      <w:r w:rsidRPr="00181AF2">
        <w:rPr>
          <w:spacing w:val="-1"/>
        </w:rPr>
        <w:t xml:space="preserve"> </w:t>
      </w:r>
      <w:r>
        <w:t>provider</w:t>
      </w:r>
      <w:r w:rsidRPr="00181AF2">
        <w:rPr>
          <w:spacing w:val="-4"/>
        </w:rPr>
        <w:t xml:space="preserve"> </w:t>
      </w:r>
      <w:r>
        <w:t>will</w:t>
      </w:r>
      <w:r w:rsidRPr="00181AF2">
        <w:rPr>
          <w:spacing w:val="-5"/>
        </w:rPr>
        <w:t xml:space="preserve"> </w:t>
      </w:r>
      <w:r>
        <w:t>maintain</w:t>
      </w:r>
      <w:r w:rsidRPr="00181AF2">
        <w:rPr>
          <w:spacing w:val="-5"/>
        </w:rPr>
        <w:t xml:space="preserve"> </w:t>
      </w:r>
      <w:r>
        <w:t>an</w:t>
      </w:r>
      <w:r w:rsidRPr="00181AF2">
        <w:rPr>
          <w:spacing w:val="-3"/>
        </w:rPr>
        <w:t xml:space="preserve"> </w:t>
      </w:r>
      <w:r>
        <w:t>inventory</w:t>
      </w:r>
      <w:r w:rsidRPr="00181AF2">
        <w:rPr>
          <w:spacing w:val="-3"/>
        </w:rPr>
        <w:t xml:space="preserve"> </w:t>
      </w:r>
      <w:r>
        <w:t>of</w:t>
      </w:r>
      <w:r w:rsidRPr="00181AF2">
        <w:rPr>
          <w:spacing w:val="-4"/>
        </w:rPr>
        <w:t xml:space="preserve"> </w:t>
      </w:r>
      <w:r>
        <w:t>all</w:t>
      </w:r>
      <w:r w:rsidRPr="00181AF2">
        <w:rPr>
          <w:spacing w:val="-2"/>
        </w:rPr>
        <w:t xml:space="preserve"> </w:t>
      </w:r>
      <w:r>
        <w:t>assessment</w:t>
      </w:r>
      <w:r w:rsidRPr="00181AF2">
        <w:rPr>
          <w:spacing w:val="-4"/>
        </w:rPr>
        <w:t xml:space="preserve"> </w:t>
      </w:r>
      <w:r>
        <w:t>materials</w:t>
      </w:r>
      <w:r w:rsidRPr="00181AF2">
        <w:rPr>
          <w:spacing w:val="-2"/>
        </w:rPr>
        <w:t xml:space="preserve"> </w:t>
      </w:r>
      <w:r>
        <w:t>and</w:t>
      </w:r>
      <w:r w:rsidRPr="00181AF2">
        <w:rPr>
          <w:spacing w:val="-3"/>
        </w:rPr>
        <w:t xml:space="preserve"> </w:t>
      </w:r>
      <w:r>
        <w:t>will</w:t>
      </w:r>
      <w:r w:rsidRPr="00181AF2">
        <w:rPr>
          <w:spacing w:val="-5"/>
        </w:rPr>
        <w:t xml:space="preserve"> </w:t>
      </w:r>
      <w:r>
        <w:t>supply</w:t>
      </w:r>
      <w:r w:rsidRPr="00181AF2">
        <w:rPr>
          <w:spacing w:val="-1"/>
        </w:rPr>
        <w:t xml:space="preserve"> </w:t>
      </w:r>
      <w:r>
        <w:t>information</w:t>
      </w:r>
      <w:r w:rsidRPr="00181AF2">
        <w:rPr>
          <w:spacing w:val="-3"/>
        </w:rPr>
        <w:t xml:space="preserve"> </w:t>
      </w:r>
      <w:r>
        <w:t>about</w:t>
      </w:r>
      <w:r w:rsidRPr="00181AF2">
        <w:rPr>
          <w:spacing w:val="-1"/>
        </w:rPr>
        <w:t xml:space="preserve"> </w:t>
      </w:r>
      <w:r>
        <w:t>it</w:t>
      </w:r>
      <w:r w:rsidRPr="00181AF2">
        <w:rPr>
          <w:spacing w:val="-4"/>
        </w:rPr>
        <w:t xml:space="preserve"> </w:t>
      </w:r>
      <w:r>
        <w:t>as requested. If test booklets have been marked in or torn, agencies should shred these test booklets.</w:t>
      </w:r>
    </w:p>
    <w:p w14:paraId="7510AB8F" w14:textId="2F915A70" w:rsidR="00C11AA3" w:rsidRDefault="00C11AA3" w:rsidP="00181AF2">
      <w:pPr>
        <w:pStyle w:val="ListParagraph"/>
        <w:numPr>
          <w:ilvl w:val="0"/>
          <w:numId w:val="54"/>
        </w:numPr>
        <w:tabs>
          <w:tab w:val="left" w:pos="1179"/>
          <w:tab w:val="left" w:pos="1230"/>
        </w:tabs>
        <w:ind w:right="288"/>
      </w:pPr>
      <w:r>
        <w:t>If</w:t>
      </w:r>
      <w:r w:rsidRPr="00181AF2">
        <w:rPr>
          <w:spacing w:val="-2"/>
        </w:rPr>
        <w:t xml:space="preserve"> </w:t>
      </w:r>
      <w:r>
        <w:t>an</w:t>
      </w:r>
      <w:r w:rsidRPr="00181AF2">
        <w:rPr>
          <w:spacing w:val="-3"/>
        </w:rPr>
        <w:t xml:space="preserve"> </w:t>
      </w:r>
      <w:r>
        <w:t>agency</w:t>
      </w:r>
      <w:r w:rsidRPr="00181AF2">
        <w:rPr>
          <w:spacing w:val="-1"/>
        </w:rPr>
        <w:t xml:space="preserve"> </w:t>
      </w:r>
      <w:r>
        <w:t>is</w:t>
      </w:r>
      <w:r w:rsidRPr="00181AF2">
        <w:rPr>
          <w:spacing w:val="-4"/>
        </w:rPr>
        <w:t xml:space="preserve"> </w:t>
      </w:r>
      <w:r>
        <w:t>transitioning</w:t>
      </w:r>
      <w:r w:rsidRPr="00181AF2">
        <w:rPr>
          <w:spacing w:val="-3"/>
        </w:rPr>
        <w:t xml:space="preserve"> </w:t>
      </w:r>
      <w:r>
        <w:t>to</w:t>
      </w:r>
      <w:r w:rsidRPr="00181AF2">
        <w:rPr>
          <w:spacing w:val="-1"/>
        </w:rPr>
        <w:t xml:space="preserve"> </w:t>
      </w:r>
      <w:r>
        <w:t>a</w:t>
      </w:r>
      <w:r w:rsidRPr="00181AF2">
        <w:rPr>
          <w:spacing w:val="-4"/>
        </w:rPr>
        <w:t xml:space="preserve"> </w:t>
      </w:r>
      <w:r>
        <w:t>new</w:t>
      </w:r>
      <w:r w:rsidRPr="00181AF2">
        <w:rPr>
          <w:spacing w:val="-4"/>
        </w:rPr>
        <w:t xml:space="preserve"> </w:t>
      </w:r>
      <w:r>
        <w:t>test</w:t>
      </w:r>
      <w:r w:rsidRPr="00181AF2">
        <w:rPr>
          <w:spacing w:val="-1"/>
        </w:rPr>
        <w:t xml:space="preserve"> </w:t>
      </w:r>
      <w:r>
        <w:t>series,</w:t>
      </w:r>
      <w:r w:rsidRPr="00181AF2">
        <w:rPr>
          <w:spacing w:val="-4"/>
        </w:rPr>
        <w:t xml:space="preserve"> </w:t>
      </w:r>
      <w:r>
        <w:t>it</w:t>
      </w:r>
      <w:r w:rsidRPr="00181AF2">
        <w:rPr>
          <w:spacing w:val="-1"/>
        </w:rPr>
        <w:t xml:space="preserve"> </w:t>
      </w:r>
      <w:r>
        <w:t>is</w:t>
      </w:r>
      <w:r w:rsidRPr="00181AF2">
        <w:rPr>
          <w:spacing w:val="-2"/>
        </w:rPr>
        <w:t xml:space="preserve"> </w:t>
      </w:r>
      <w:r>
        <w:t>recommended</w:t>
      </w:r>
      <w:r w:rsidRPr="00181AF2">
        <w:rPr>
          <w:spacing w:val="-5"/>
        </w:rPr>
        <w:t xml:space="preserve"> </w:t>
      </w:r>
      <w:r>
        <w:t>that</w:t>
      </w:r>
      <w:r w:rsidRPr="00181AF2">
        <w:rPr>
          <w:spacing w:val="-1"/>
        </w:rPr>
        <w:t xml:space="preserve"> </w:t>
      </w:r>
      <w:r>
        <w:t>agencies</w:t>
      </w:r>
      <w:r w:rsidRPr="00181AF2">
        <w:rPr>
          <w:spacing w:val="-2"/>
        </w:rPr>
        <w:t xml:space="preserve"> </w:t>
      </w:r>
      <w:r>
        <w:t>shred</w:t>
      </w:r>
      <w:r w:rsidRPr="00181AF2">
        <w:rPr>
          <w:spacing w:val="-5"/>
        </w:rPr>
        <w:t xml:space="preserve"> </w:t>
      </w:r>
      <w:r>
        <w:t>old</w:t>
      </w:r>
      <w:r w:rsidRPr="00181AF2">
        <w:rPr>
          <w:spacing w:val="-3"/>
        </w:rPr>
        <w:t xml:space="preserve"> </w:t>
      </w:r>
      <w:r>
        <w:t>test</w:t>
      </w:r>
      <w:r w:rsidRPr="00181AF2">
        <w:rPr>
          <w:spacing w:val="-1"/>
        </w:rPr>
        <w:t xml:space="preserve"> </w:t>
      </w:r>
      <w:r>
        <w:t>booklets</w:t>
      </w:r>
      <w:r w:rsidRPr="00181AF2">
        <w:rPr>
          <w:spacing w:val="-4"/>
        </w:rPr>
        <w:t xml:space="preserve"> </w:t>
      </w:r>
      <w:r>
        <w:t>and destroy related testing materials including CDs.</w:t>
      </w:r>
    </w:p>
    <w:p w14:paraId="1B928AFB" w14:textId="77777777" w:rsidR="00C11AA3" w:rsidRDefault="00C11AA3" w:rsidP="00181AF2">
      <w:pPr>
        <w:pStyle w:val="ListParagraph"/>
        <w:numPr>
          <w:ilvl w:val="0"/>
          <w:numId w:val="54"/>
        </w:numPr>
        <w:tabs>
          <w:tab w:val="left" w:pos="1179"/>
        </w:tabs>
        <w:ind w:right="288"/>
      </w:pPr>
      <w:r>
        <w:t>Agencies</w:t>
      </w:r>
      <w:r w:rsidRPr="00181AF2">
        <w:rPr>
          <w:spacing w:val="-5"/>
        </w:rPr>
        <w:t xml:space="preserve"> </w:t>
      </w:r>
      <w:r>
        <w:t>may</w:t>
      </w:r>
      <w:r w:rsidRPr="00181AF2">
        <w:rPr>
          <w:spacing w:val="-4"/>
        </w:rPr>
        <w:t xml:space="preserve"> </w:t>
      </w:r>
      <w:r>
        <w:t>not</w:t>
      </w:r>
      <w:r w:rsidRPr="00181AF2">
        <w:rPr>
          <w:spacing w:val="-5"/>
        </w:rPr>
        <w:t xml:space="preserve"> </w:t>
      </w:r>
      <w:r>
        <w:t>retain</w:t>
      </w:r>
      <w:r w:rsidRPr="00181AF2">
        <w:rPr>
          <w:spacing w:val="-4"/>
        </w:rPr>
        <w:t xml:space="preserve"> </w:t>
      </w:r>
      <w:r>
        <w:t>test</w:t>
      </w:r>
      <w:r w:rsidRPr="00181AF2">
        <w:rPr>
          <w:spacing w:val="-2"/>
        </w:rPr>
        <w:t xml:space="preserve"> </w:t>
      </w:r>
      <w:r>
        <w:t>materials</w:t>
      </w:r>
      <w:r w:rsidRPr="00181AF2">
        <w:rPr>
          <w:spacing w:val="-5"/>
        </w:rPr>
        <w:t xml:space="preserve"> </w:t>
      </w:r>
      <w:r>
        <w:t>for</w:t>
      </w:r>
      <w:r w:rsidRPr="00181AF2">
        <w:rPr>
          <w:spacing w:val="-5"/>
        </w:rPr>
        <w:t xml:space="preserve"> </w:t>
      </w:r>
      <w:r>
        <w:t>use</w:t>
      </w:r>
      <w:r w:rsidRPr="00181AF2">
        <w:rPr>
          <w:spacing w:val="-2"/>
        </w:rPr>
        <w:t xml:space="preserve"> </w:t>
      </w:r>
      <w:r>
        <w:t>as</w:t>
      </w:r>
      <w:r w:rsidRPr="00181AF2">
        <w:rPr>
          <w:spacing w:val="-3"/>
        </w:rPr>
        <w:t xml:space="preserve"> </w:t>
      </w:r>
      <w:r>
        <w:t>practice</w:t>
      </w:r>
      <w:r w:rsidRPr="00181AF2">
        <w:rPr>
          <w:spacing w:val="-2"/>
        </w:rPr>
        <w:t xml:space="preserve"> </w:t>
      </w:r>
      <w:r>
        <w:t>tests</w:t>
      </w:r>
      <w:r w:rsidRPr="00181AF2">
        <w:rPr>
          <w:spacing w:val="-5"/>
        </w:rPr>
        <w:t xml:space="preserve"> </w:t>
      </w:r>
      <w:r>
        <w:t>or</w:t>
      </w:r>
      <w:r w:rsidRPr="00181AF2">
        <w:rPr>
          <w:spacing w:val="-5"/>
        </w:rPr>
        <w:t xml:space="preserve"> </w:t>
      </w:r>
      <w:r>
        <w:t>for</w:t>
      </w:r>
      <w:r w:rsidRPr="00181AF2">
        <w:rPr>
          <w:spacing w:val="-5"/>
        </w:rPr>
        <w:t xml:space="preserve"> </w:t>
      </w:r>
      <w:r>
        <w:t>instructional</w:t>
      </w:r>
      <w:r w:rsidRPr="00181AF2">
        <w:rPr>
          <w:spacing w:val="-2"/>
        </w:rPr>
        <w:t xml:space="preserve"> purposes.</w:t>
      </w:r>
    </w:p>
    <w:p w14:paraId="01EC67F6" w14:textId="77777777" w:rsidR="006100B5" w:rsidRDefault="00C11AA3" w:rsidP="00181AF2">
      <w:pPr>
        <w:pStyle w:val="ListParagraph"/>
        <w:numPr>
          <w:ilvl w:val="0"/>
          <w:numId w:val="54"/>
        </w:numPr>
        <w:tabs>
          <w:tab w:val="left" w:pos="1180"/>
        </w:tabs>
        <w:ind w:right="288"/>
      </w:pPr>
      <w:r>
        <w:t>Destruction</w:t>
      </w:r>
      <w:r w:rsidRPr="00181AF2">
        <w:rPr>
          <w:spacing w:val="-5"/>
        </w:rPr>
        <w:t xml:space="preserve"> </w:t>
      </w:r>
      <w:r>
        <w:t>of</w:t>
      </w:r>
      <w:r w:rsidRPr="00181AF2">
        <w:rPr>
          <w:spacing w:val="-4"/>
        </w:rPr>
        <w:t xml:space="preserve"> </w:t>
      </w:r>
      <w:r>
        <w:t>unusable,</w:t>
      </w:r>
      <w:r w:rsidRPr="00181AF2">
        <w:rPr>
          <w:spacing w:val="-2"/>
        </w:rPr>
        <w:t xml:space="preserve"> </w:t>
      </w:r>
      <w:r>
        <w:t>defaced,</w:t>
      </w:r>
      <w:r w:rsidRPr="00181AF2">
        <w:rPr>
          <w:spacing w:val="-4"/>
        </w:rPr>
        <w:t xml:space="preserve"> </w:t>
      </w:r>
      <w:r>
        <w:t>or</w:t>
      </w:r>
      <w:r w:rsidRPr="00181AF2">
        <w:rPr>
          <w:spacing w:val="-4"/>
        </w:rPr>
        <w:t xml:space="preserve"> </w:t>
      </w:r>
      <w:r>
        <w:t>outdated</w:t>
      </w:r>
      <w:r w:rsidRPr="00181AF2">
        <w:rPr>
          <w:spacing w:val="-3"/>
        </w:rPr>
        <w:t xml:space="preserve"> </w:t>
      </w:r>
      <w:r>
        <w:t>testing</w:t>
      </w:r>
      <w:r w:rsidRPr="00181AF2">
        <w:rPr>
          <w:spacing w:val="-5"/>
        </w:rPr>
        <w:t xml:space="preserve"> </w:t>
      </w:r>
      <w:r>
        <w:t>materials</w:t>
      </w:r>
      <w:r w:rsidRPr="00181AF2">
        <w:rPr>
          <w:spacing w:val="-2"/>
        </w:rPr>
        <w:t xml:space="preserve"> </w:t>
      </w:r>
      <w:r>
        <w:t>in</w:t>
      </w:r>
      <w:r w:rsidRPr="00181AF2">
        <w:rPr>
          <w:spacing w:val="-3"/>
        </w:rPr>
        <w:t xml:space="preserve"> </w:t>
      </w:r>
      <w:r>
        <w:t>the</w:t>
      </w:r>
      <w:r w:rsidRPr="00181AF2">
        <w:rPr>
          <w:spacing w:val="-1"/>
        </w:rPr>
        <w:t xml:space="preserve"> </w:t>
      </w:r>
      <w:r>
        <w:t>local</w:t>
      </w:r>
      <w:r w:rsidRPr="00181AF2">
        <w:rPr>
          <w:spacing w:val="-2"/>
        </w:rPr>
        <w:t xml:space="preserve"> </w:t>
      </w:r>
      <w:r>
        <w:t>assessment inventory must follow assessment publisher guidelines.</w:t>
      </w:r>
      <w:bookmarkStart w:id="41" w:name="Online_Testing"/>
      <w:bookmarkStart w:id="42" w:name="_bookmark24"/>
      <w:bookmarkEnd w:id="41"/>
      <w:bookmarkEnd w:id="42"/>
    </w:p>
    <w:p w14:paraId="78884262" w14:textId="5347BB61" w:rsidR="00C11AA3" w:rsidRPr="006100B5" w:rsidRDefault="00C11AA3" w:rsidP="0055506B">
      <w:pPr>
        <w:pStyle w:val="Heading1"/>
        <w:ind w:right="288" w:firstLine="617"/>
        <w:rPr>
          <w:rFonts w:asciiTheme="minorHAnsi" w:hAnsiTheme="minorHAnsi" w:cstheme="minorHAnsi"/>
        </w:rPr>
      </w:pPr>
      <w:bookmarkStart w:id="43" w:name="_Toc183165289"/>
      <w:r w:rsidRPr="006100B5">
        <w:rPr>
          <w:rFonts w:asciiTheme="minorHAnsi" w:hAnsiTheme="minorHAnsi" w:cstheme="minorHAnsi"/>
        </w:rPr>
        <w:t>Online</w:t>
      </w:r>
      <w:r w:rsidRPr="006100B5">
        <w:rPr>
          <w:rFonts w:asciiTheme="minorHAnsi" w:hAnsiTheme="minorHAnsi" w:cstheme="minorHAnsi"/>
          <w:spacing w:val="-11"/>
        </w:rPr>
        <w:t xml:space="preserve"> </w:t>
      </w:r>
      <w:r w:rsidRPr="006100B5">
        <w:rPr>
          <w:rFonts w:asciiTheme="minorHAnsi" w:hAnsiTheme="minorHAnsi" w:cstheme="minorHAnsi"/>
          <w:spacing w:val="-2"/>
        </w:rPr>
        <w:t>Testing</w:t>
      </w:r>
      <w:bookmarkEnd w:id="43"/>
    </w:p>
    <w:p w14:paraId="0E09CC6E" w14:textId="4CA9DF8A" w:rsidR="009D7504" w:rsidRDefault="009D7504" w:rsidP="0055506B">
      <w:pPr>
        <w:tabs>
          <w:tab w:val="left" w:pos="1177"/>
          <w:tab w:val="left" w:pos="1179"/>
        </w:tabs>
        <w:spacing w:before="44"/>
        <w:ind w:right="288" w:firstLine="720"/>
      </w:pPr>
      <w:r>
        <w:t>The following applies to online testing:</w:t>
      </w:r>
    </w:p>
    <w:p w14:paraId="1E67B425" w14:textId="6A1A4D06" w:rsidR="00C11AA3" w:rsidRDefault="00C11AA3" w:rsidP="0055506B">
      <w:pPr>
        <w:pStyle w:val="ListParagraph"/>
        <w:numPr>
          <w:ilvl w:val="0"/>
          <w:numId w:val="28"/>
        </w:numPr>
        <w:tabs>
          <w:tab w:val="left" w:pos="1177"/>
          <w:tab w:val="left" w:pos="1179"/>
        </w:tabs>
        <w:spacing w:before="44"/>
        <w:ind w:right="288"/>
      </w:pPr>
      <w:r>
        <w:t>Test</w:t>
      </w:r>
      <w:r>
        <w:rPr>
          <w:spacing w:val="-1"/>
        </w:rPr>
        <w:t xml:space="preserve"> </w:t>
      </w:r>
      <w:r>
        <w:t>proctors</w:t>
      </w:r>
      <w:r>
        <w:rPr>
          <w:spacing w:val="-3"/>
        </w:rPr>
        <w:t xml:space="preserve"> </w:t>
      </w:r>
      <w:r>
        <w:t>are</w:t>
      </w:r>
      <w:r>
        <w:rPr>
          <w:spacing w:val="-1"/>
        </w:rPr>
        <w:t xml:space="preserve"> </w:t>
      </w:r>
      <w:r>
        <w:t>not</w:t>
      </w:r>
      <w:r>
        <w:rPr>
          <w:spacing w:val="-3"/>
        </w:rPr>
        <w:t xml:space="preserve"> </w:t>
      </w:r>
      <w:r>
        <w:t>to</w:t>
      </w:r>
      <w:r>
        <w:rPr>
          <w:spacing w:val="-3"/>
        </w:rPr>
        <w:t xml:space="preserve"> </w:t>
      </w:r>
      <w:r>
        <w:t>initiate</w:t>
      </w:r>
      <w:r>
        <w:rPr>
          <w:spacing w:val="-3"/>
        </w:rPr>
        <w:t xml:space="preserve"> </w:t>
      </w:r>
      <w:r>
        <w:t>online</w:t>
      </w:r>
      <w:r>
        <w:rPr>
          <w:spacing w:val="-1"/>
        </w:rPr>
        <w:t xml:space="preserve"> </w:t>
      </w:r>
      <w:r>
        <w:t>assessments</w:t>
      </w:r>
      <w:r>
        <w:rPr>
          <w:spacing w:val="-3"/>
        </w:rPr>
        <w:t xml:space="preserve"> </w:t>
      </w:r>
      <w:r>
        <w:t>on</w:t>
      </w:r>
      <w:r>
        <w:rPr>
          <w:spacing w:val="-4"/>
        </w:rPr>
        <w:t xml:space="preserve"> </w:t>
      </w:r>
      <w:r>
        <w:t>registered</w:t>
      </w:r>
      <w:r>
        <w:rPr>
          <w:spacing w:val="-4"/>
        </w:rPr>
        <w:t xml:space="preserve"> </w:t>
      </w:r>
      <w:r>
        <w:t>testing</w:t>
      </w:r>
      <w:r>
        <w:rPr>
          <w:spacing w:val="-3"/>
        </w:rPr>
        <w:t xml:space="preserve"> </w:t>
      </w:r>
      <w:r>
        <w:t>machines</w:t>
      </w:r>
      <w:r>
        <w:rPr>
          <w:spacing w:val="-2"/>
        </w:rPr>
        <w:t xml:space="preserve"> </w:t>
      </w:r>
      <w:r>
        <w:t>prior</w:t>
      </w:r>
      <w:r>
        <w:rPr>
          <w:spacing w:val="-3"/>
        </w:rPr>
        <w:t xml:space="preserve"> </w:t>
      </w:r>
      <w:r>
        <w:t>to</w:t>
      </w:r>
      <w:r>
        <w:rPr>
          <w:spacing w:val="-3"/>
        </w:rPr>
        <w:t xml:space="preserve"> </w:t>
      </w:r>
      <w:r>
        <w:t>the</w:t>
      </w:r>
      <w:r>
        <w:rPr>
          <w:spacing w:val="-1"/>
        </w:rPr>
        <w:t xml:space="preserve"> </w:t>
      </w:r>
      <w:r>
        <w:t>beginning</w:t>
      </w:r>
      <w:r>
        <w:rPr>
          <w:spacing w:val="-4"/>
        </w:rPr>
        <w:t xml:space="preserve"> </w:t>
      </w:r>
      <w:r>
        <w:t>of</w:t>
      </w:r>
      <w:r>
        <w:rPr>
          <w:spacing w:val="-2"/>
        </w:rPr>
        <w:t xml:space="preserve"> </w:t>
      </w:r>
      <w:r>
        <w:t>the test administration.</w:t>
      </w:r>
    </w:p>
    <w:p w14:paraId="0B76C3BD" w14:textId="77777777" w:rsidR="00C11AA3" w:rsidRDefault="00C11AA3" w:rsidP="0055506B">
      <w:pPr>
        <w:pStyle w:val="ListParagraph"/>
        <w:numPr>
          <w:ilvl w:val="0"/>
          <w:numId w:val="28"/>
        </w:numPr>
        <w:tabs>
          <w:tab w:val="left" w:pos="1230"/>
        </w:tabs>
        <w:spacing w:before="1"/>
        <w:ind w:right="288"/>
      </w:pPr>
      <w:r>
        <w:t>Registered</w:t>
      </w:r>
      <w:r>
        <w:rPr>
          <w:spacing w:val="-8"/>
        </w:rPr>
        <w:t xml:space="preserve"> </w:t>
      </w:r>
      <w:r>
        <w:t>machines</w:t>
      </w:r>
      <w:r>
        <w:rPr>
          <w:spacing w:val="-5"/>
        </w:rPr>
        <w:t xml:space="preserve"> </w:t>
      </w:r>
      <w:r>
        <w:t>not</w:t>
      </w:r>
      <w:r>
        <w:rPr>
          <w:spacing w:val="-5"/>
        </w:rPr>
        <w:t xml:space="preserve"> </w:t>
      </w:r>
      <w:r>
        <w:t>used</w:t>
      </w:r>
      <w:r>
        <w:rPr>
          <w:spacing w:val="-4"/>
        </w:rPr>
        <w:t xml:space="preserve"> </w:t>
      </w:r>
      <w:r>
        <w:t>during</w:t>
      </w:r>
      <w:r>
        <w:rPr>
          <w:spacing w:val="-4"/>
        </w:rPr>
        <w:t xml:space="preserve"> </w:t>
      </w:r>
      <w:r>
        <w:t>the</w:t>
      </w:r>
      <w:r>
        <w:rPr>
          <w:spacing w:val="-2"/>
        </w:rPr>
        <w:t xml:space="preserve"> </w:t>
      </w:r>
      <w:r>
        <w:t>test</w:t>
      </w:r>
      <w:r>
        <w:rPr>
          <w:spacing w:val="-5"/>
        </w:rPr>
        <w:t xml:space="preserve"> </w:t>
      </w:r>
      <w:r>
        <w:t>administration</w:t>
      </w:r>
      <w:r>
        <w:rPr>
          <w:spacing w:val="-6"/>
        </w:rPr>
        <w:t xml:space="preserve"> </w:t>
      </w:r>
      <w:r>
        <w:t>(e.g.,</w:t>
      </w:r>
      <w:r>
        <w:rPr>
          <w:spacing w:val="-3"/>
        </w:rPr>
        <w:t xml:space="preserve"> </w:t>
      </w:r>
      <w:r>
        <w:t>test</w:t>
      </w:r>
      <w:r>
        <w:rPr>
          <w:spacing w:val="-5"/>
        </w:rPr>
        <w:t xml:space="preserve"> </w:t>
      </w:r>
      <w:r>
        <w:t>takers</w:t>
      </w:r>
      <w:r>
        <w:rPr>
          <w:spacing w:val="-2"/>
        </w:rPr>
        <w:t xml:space="preserve"> </w:t>
      </w:r>
      <w:r>
        <w:t>are</w:t>
      </w:r>
      <w:r>
        <w:rPr>
          <w:spacing w:val="-5"/>
        </w:rPr>
        <w:t xml:space="preserve"> </w:t>
      </w:r>
      <w:r>
        <w:t>absent)</w:t>
      </w:r>
      <w:r>
        <w:rPr>
          <w:spacing w:val="-5"/>
        </w:rPr>
        <w:t xml:space="preserve"> </w:t>
      </w:r>
      <w:r>
        <w:t>must</w:t>
      </w:r>
      <w:r>
        <w:rPr>
          <w:spacing w:val="-5"/>
        </w:rPr>
        <w:t xml:space="preserve"> </w:t>
      </w:r>
      <w:r>
        <w:t>remain</w:t>
      </w:r>
      <w:r>
        <w:rPr>
          <w:spacing w:val="-3"/>
        </w:rPr>
        <w:t xml:space="preserve"> </w:t>
      </w:r>
      <w:r>
        <w:rPr>
          <w:spacing w:val="-2"/>
        </w:rPr>
        <w:t>closed.</w:t>
      </w:r>
    </w:p>
    <w:p w14:paraId="663FEA65" w14:textId="77777777" w:rsidR="00C11AA3" w:rsidRDefault="00C11AA3" w:rsidP="0055506B">
      <w:pPr>
        <w:pStyle w:val="ListParagraph"/>
        <w:numPr>
          <w:ilvl w:val="0"/>
          <w:numId w:val="28"/>
        </w:numPr>
        <w:tabs>
          <w:tab w:val="left" w:pos="1179"/>
        </w:tabs>
        <w:ind w:right="288"/>
      </w:pPr>
      <w:r>
        <w:t>After</w:t>
      </w:r>
      <w:r>
        <w:rPr>
          <w:spacing w:val="-6"/>
        </w:rPr>
        <w:t xml:space="preserve"> </w:t>
      </w:r>
      <w:r>
        <w:t>each</w:t>
      </w:r>
      <w:r>
        <w:rPr>
          <w:spacing w:val="-4"/>
        </w:rPr>
        <w:t xml:space="preserve"> </w:t>
      </w:r>
      <w:r>
        <w:t>test</w:t>
      </w:r>
      <w:r>
        <w:rPr>
          <w:spacing w:val="-2"/>
        </w:rPr>
        <w:t xml:space="preserve"> </w:t>
      </w:r>
      <w:r>
        <w:t>administration,</w:t>
      </w:r>
      <w:r>
        <w:rPr>
          <w:spacing w:val="-4"/>
        </w:rPr>
        <w:t xml:space="preserve"> </w:t>
      </w:r>
      <w:r>
        <w:t>the</w:t>
      </w:r>
      <w:r>
        <w:rPr>
          <w:spacing w:val="-5"/>
        </w:rPr>
        <w:t xml:space="preserve"> </w:t>
      </w:r>
      <w:r>
        <w:t>registered</w:t>
      </w:r>
      <w:r>
        <w:rPr>
          <w:spacing w:val="-6"/>
        </w:rPr>
        <w:t xml:space="preserve"> </w:t>
      </w:r>
      <w:r>
        <w:t>testing</w:t>
      </w:r>
      <w:r>
        <w:rPr>
          <w:spacing w:val="-6"/>
        </w:rPr>
        <w:t xml:space="preserve"> </w:t>
      </w:r>
      <w:r>
        <w:t>machine</w:t>
      </w:r>
      <w:r>
        <w:rPr>
          <w:spacing w:val="-5"/>
        </w:rPr>
        <w:t xml:space="preserve"> </w:t>
      </w:r>
      <w:r>
        <w:t>must</w:t>
      </w:r>
      <w:r>
        <w:rPr>
          <w:spacing w:val="-5"/>
        </w:rPr>
        <w:t xml:space="preserve"> </w:t>
      </w:r>
      <w:r>
        <w:t>be</w:t>
      </w:r>
      <w:r>
        <w:rPr>
          <w:spacing w:val="-2"/>
        </w:rPr>
        <w:t xml:space="preserve"> closed.</w:t>
      </w:r>
    </w:p>
    <w:p w14:paraId="3D10227F" w14:textId="4D16FF1A" w:rsidR="00C11AA3" w:rsidRDefault="00C11AA3" w:rsidP="0055506B">
      <w:pPr>
        <w:pStyle w:val="ListParagraph"/>
        <w:numPr>
          <w:ilvl w:val="0"/>
          <w:numId w:val="28"/>
        </w:numPr>
        <w:tabs>
          <w:tab w:val="left" w:pos="1179"/>
          <w:tab w:val="left" w:pos="1230"/>
        </w:tabs>
        <w:ind w:right="288"/>
      </w:pPr>
      <w:r>
        <w:t>Seating</w:t>
      </w:r>
      <w:r>
        <w:rPr>
          <w:spacing w:val="-4"/>
        </w:rPr>
        <w:t xml:space="preserve"> </w:t>
      </w:r>
      <w:r>
        <w:t>should</w:t>
      </w:r>
      <w:r>
        <w:rPr>
          <w:spacing w:val="-4"/>
        </w:rPr>
        <w:t xml:space="preserve"> </w:t>
      </w:r>
      <w:r>
        <w:t>be</w:t>
      </w:r>
      <w:r>
        <w:rPr>
          <w:spacing w:val="-2"/>
        </w:rPr>
        <w:t xml:space="preserve"> </w:t>
      </w:r>
      <w:r>
        <w:t>arranged</w:t>
      </w:r>
      <w:r>
        <w:rPr>
          <w:spacing w:val="-4"/>
        </w:rPr>
        <w:t xml:space="preserve"> </w:t>
      </w:r>
      <w:r>
        <w:t>approximately</w:t>
      </w:r>
      <w:r>
        <w:rPr>
          <w:spacing w:val="-2"/>
        </w:rPr>
        <w:t xml:space="preserve"> </w:t>
      </w:r>
      <w:r>
        <w:t>three</w:t>
      </w:r>
      <w:r>
        <w:rPr>
          <w:spacing w:val="-2"/>
        </w:rPr>
        <w:t xml:space="preserve"> </w:t>
      </w:r>
      <w:r>
        <w:t>feet</w:t>
      </w:r>
      <w:r>
        <w:rPr>
          <w:spacing w:val="-6"/>
        </w:rPr>
        <w:t xml:space="preserve"> </w:t>
      </w:r>
      <w:r>
        <w:t>apart</w:t>
      </w:r>
      <w:r>
        <w:rPr>
          <w:spacing w:val="-2"/>
        </w:rPr>
        <w:t xml:space="preserve"> </w:t>
      </w:r>
      <w:r>
        <w:t>to</w:t>
      </w:r>
      <w:r>
        <w:rPr>
          <w:spacing w:val="-2"/>
        </w:rPr>
        <w:t xml:space="preserve"> </w:t>
      </w:r>
      <w:r>
        <w:t>discourage</w:t>
      </w:r>
      <w:r>
        <w:rPr>
          <w:spacing w:val="-5"/>
        </w:rPr>
        <w:t xml:space="preserve"> </w:t>
      </w:r>
      <w:r>
        <w:t>viewing</w:t>
      </w:r>
      <w:r>
        <w:rPr>
          <w:spacing w:val="-4"/>
        </w:rPr>
        <w:t xml:space="preserve"> </w:t>
      </w:r>
      <w:r>
        <w:t>other</w:t>
      </w:r>
      <w:r>
        <w:rPr>
          <w:spacing w:val="-5"/>
        </w:rPr>
        <w:t xml:space="preserve"> </w:t>
      </w:r>
      <w:r>
        <w:t>test-takers’</w:t>
      </w:r>
      <w:r>
        <w:rPr>
          <w:spacing w:val="-5"/>
        </w:rPr>
        <w:t xml:space="preserve"> </w:t>
      </w:r>
      <w:r>
        <w:t xml:space="preserve">computer </w:t>
      </w:r>
      <w:r>
        <w:rPr>
          <w:spacing w:val="-2"/>
        </w:rPr>
        <w:t>screens.</w:t>
      </w:r>
    </w:p>
    <w:p w14:paraId="2F083B01" w14:textId="77777777" w:rsidR="00C11AA3" w:rsidRDefault="00C11AA3" w:rsidP="0055506B">
      <w:pPr>
        <w:pStyle w:val="ListParagraph"/>
        <w:numPr>
          <w:ilvl w:val="0"/>
          <w:numId w:val="28"/>
        </w:numPr>
        <w:tabs>
          <w:tab w:val="left" w:pos="1178"/>
        </w:tabs>
        <w:ind w:right="288"/>
      </w:pPr>
      <w:r>
        <w:t>All</w:t>
      </w:r>
      <w:r>
        <w:rPr>
          <w:spacing w:val="-5"/>
        </w:rPr>
        <w:t xml:space="preserve"> </w:t>
      </w:r>
      <w:r>
        <w:t>computer</w:t>
      </w:r>
      <w:r>
        <w:rPr>
          <w:spacing w:val="-5"/>
        </w:rPr>
        <w:t xml:space="preserve"> </w:t>
      </w:r>
      <w:r>
        <w:t>workstations</w:t>
      </w:r>
      <w:r>
        <w:rPr>
          <w:spacing w:val="-8"/>
        </w:rPr>
        <w:t xml:space="preserve"> </w:t>
      </w:r>
      <w:r>
        <w:t>should</w:t>
      </w:r>
      <w:r>
        <w:rPr>
          <w:spacing w:val="-3"/>
        </w:rPr>
        <w:t xml:space="preserve"> </w:t>
      </w:r>
      <w:r>
        <w:t>be</w:t>
      </w:r>
      <w:r>
        <w:rPr>
          <w:spacing w:val="-2"/>
        </w:rPr>
        <w:t xml:space="preserve"> </w:t>
      </w:r>
      <w:r>
        <w:t>set</w:t>
      </w:r>
      <w:r>
        <w:rPr>
          <w:spacing w:val="-2"/>
        </w:rPr>
        <w:t xml:space="preserve"> </w:t>
      </w:r>
      <w:r>
        <w:t>up</w:t>
      </w:r>
      <w:r>
        <w:rPr>
          <w:spacing w:val="-4"/>
        </w:rPr>
        <w:t xml:space="preserve"> </w:t>
      </w:r>
      <w:r>
        <w:t>prior</w:t>
      </w:r>
      <w:r>
        <w:rPr>
          <w:spacing w:val="-3"/>
        </w:rPr>
        <w:t xml:space="preserve"> </w:t>
      </w:r>
      <w:r>
        <w:t>to</w:t>
      </w:r>
      <w:r>
        <w:rPr>
          <w:spacing w:val="-2"/>
        </w:rPr>
        <w:t xml:space="preserve"> </w:t>
      </w:r>
      <w:r>
        <w:t>scheduled</w:t>
      </w:r>
      <w:r>
        <w:rPr>
          <w:spacing w:val="-4"/>
        </w:rPr>
        <w:t xml:space="preserve"> </w:t>
      </w:r>
      <w:r>
        <w:t>test</w:t>
      </w:r>
      <w:r>
        <w:rPr>
          <w:spacing w:val="-4"/>
        </w:rPr>
        <w:t xml:space="preserve"> </w:t>
      </w:r>
      <w:r>
        <w:rPr>
          <w:spacing w:val="-2"/>
        </w:rPr>
        <w:t>administrations.</w:t>
      </w:r>
    </w:p>
    <w:p w14:paraId="7DEE4E4D" w14:textId="77777777" w:rsidR="009123A5" w:rsidRPr="00842C65" w:rsidRDefault="009123A5" w:rsidP="0055506B">
      <w:pPr>
        <w:pStyle w:val="Heading1"/>
        <w:ind w:right="288" w:firstLine="617"/>
        <w:rPr>
          <w:rFonts w:ascii="Calibri" w:hAnsi="Calibri" w:cs="Calibri"/>
          <w:color w:val="000000"/>
        </w:rPr>
      </w:pPr>
      <w:bookmarkStart w:id="44" w:name="_bookmark25"/>
      <w:bookmarkStart w:id="45" w:name="Accommodations_for_Students_with_Disabil"/>
      <w:bookmarkStart w:id="46" w:name="_bookmark26"/>
      <w:bookmarkStart w:id="47" w:name="_Toc183165290"/>
      <w:bookmarkEnd w:id="44"/>
      <w:bookmarkEnd w:id="45"/>
      <w:bookmarkEnd w:id="46"/>
      <w:r w:rsidRPr="00842C65">
        <w:rPr>
          <w:rFonts w:ascii="Calibri" w:hAnsi="Calibri" w:cs="Calibri"/>
        </w:rPr>
        <w:t>Accommodations</w:t>
      </w:r>
      <w:r w:rsidRPr="00842C65">
        <w:rPr>
          <w:rFonts w:ascii="Calibri" w:hAnsi="Calibri" w:cs="Calibri"/>
          <w:spacing w:val="-9"/>
        </w:rPr>
        <w:t xml:space="preserve"> </w:t>
      </w:r>
      <w:r w:rsidRPr="00842C65">
        <w:rPr>
          <w:rFonts w:ascii="Calibri" w:hAnsi="Calibri" w:cs="Calibri"/>
        </w:rPr>
        <w:t>for</w:t>
      </w:r>
      <w:r w:rsidRPr="00842C65">
        <w:rPr>
          <w:rFonts w:ascii="Calibri" w:hAnsi="Calibri" w:cs="Calibri"/>
          <w:spacing w:val="-8"/>
        </w:rPr>
        <w:t xml:space="preserve"> </w:t>
      </w:r>
      <w:r w:rsidRPr="00842C65">
        <w:rPr>
          <w:rFonts w:ascii="Calibri" w:hAnsi="Calibri" w:cs="Calibri"/>
        </w:rPr>
        <w:t>Students</w:t>
      </w:r>
      <w:r w:rsidRPr="00842C65">
        <w:rPr>
          <w:rFonts w:ascii="Calibri" w:hAnsi="Calibri" w:cs="Calibri"/>
          <w:spacing w:val="-8"/>
        </w:rPr>
        <w:t xml:space="preserve"> </w:t>
      </w:r>
      <w:r w:rsidRPr="00842C65">
        <w:rPr>
          <w:rFonts w:ascii="Calibri" w:hAnsi="Calibri" w:cs="Calibri"/>
        </w:rPr>
        <w:t>with</w:t>
      </w:r>
      <w:r w:rsidRPr="00842C65">
        <w:rPr>
          <w:rFonts w:ascii="Calibri" w:hAnsi="Calibri" w:cs="Calibri"/>
          <w:spacing w:val="-8"/>
        </w:rPr>
        <w:t xml:space="preserve"> </w:t>
      </w:r>
      <w:r w:rsidRPr="00842C65">
        <w:rPr>
          <w:rFonts w:ascii="Calibri" w:hAnsi="Calibri" w:cs="Calibri"/>
        </w:rPr>
        <w:t>Disabilities</w:t>
      </w:r>
      <w:r w:rsidRPr="00842C65">
        <w:rPr>
          <w:rFonts w:ascii="Calibri" w:hAnsi="Calibri" w:cs="Calibri"/>
          <w:spacing w:val="-10"/>
        </w:rPr>
        <w:t xml:space="preserve"> </w:t>
      </w:r>
      <w:r w:rsidRPr="00842C65">
        <w:rPr>
          <w:rFonts w:ascii="Calibri" w:hAnsi="Calibri" w:cs="Calibri"/>
        </w:rPr>
        <w:t>or</w:t>
      </w:r>
      <w:r w:rsidRPr="00842C65">
        <w:rPr>
          <w:rFonts w:ascii="Calibri" w:hAnsi="Calibri" w:cs="Calibri"/>
          <w:spacing w:val="-8"/>
        </w:rPr>
        <w:t xml:space="preserve"> </w:t>
      </w:r>
      <w:r w:rsidRPr="00842C65">
        <w:rPr>
          <w:rFonts w:ascii="Calibri" w:hAnsi="Calibri" w:cs="Calibri"/>
        </w:rPr>
        <w:t>Other</w:t>
      </w:r>
      <w:r w:rsidRPr="00842C65">
        <w:rPr>
          <w:rFonts w:ascii="Calibri" w:hAnsi="Calibri" w:cs="Calibri"/>
          <w:spacing w:val="-11"/>
        </w:rPr>
        <w:t xml:space="preserve"> </w:t>
      </w:r>
      <w:r w:rsidRPr="00842C65">
        <w:rPr>
          <w:rFonts w:ascii="Calibri" w:hAnsi="Calibri" w:cs="Calibri"/>
        </w:rPr>
        <w:t>Special</w:t>
      </w:r>
      <w:r w:rsidRPr="00842C65">
        <w:rPr>
          <w:rFonts w:ascii="Calibri" w:hAnsi="Calibri" w:cs="Calibri"/>
          <w:spacing w:val="-7"/>
        </w:rPr>
        <w:t xml:space="preserve"> </w:t>
      </w:r>
      <w:r w:rsidRPr="00842C65">
        <w:rPr>
          <w:rFonts w:ascii="Calibri" w:hAnsi="Calibri" w:cs="Calibri"/>
          <w:spacing w:val="-2"/>
        </w:rPr>
        <w:t>Needs</w:t>
      </w:r>
      <w:bookmarkEnd w:id="47"/>
    </w:p>
    <w:p w14:paraId="0F2F3C32" w14:textId="77777777" w:rsidR="009D7504" w:rsidRDefault="00C11AA3" w:rsidP="0055506B">
      <w:pPr>
        <w:pStyle w:val="BodyText"/>
        <w:ind w:left="720" w:right="288"/>
      </w:pPr>
      <w:r>
        <w:t>The</w:t>
      </w:r>
      <w:r>
        <w:rPr>
          <w:spacing w:val="-1"/>
        </w:rPr>
        <w:t xml:space="preserve"> </w:t>
      </w:r>
      <w:r>
        <w:t>federal</w:t>
      </w:r>
      <w:r>
        <w:rPr>
          <w:spacing w:val="-2"/>
        </w:rPr>
        <w:t xml:space="preserve"> </w:t>
      </w:r>
      <w:r>
        <w:t>statutes</w:t>
      </w:r>
      <w:r>
        <w:rPr>
          <w:spacing w:val="-4"/>
        </w:rPr>
        <w:t xml:space="preserve"> </w:t>
      </w:r>
      <w:r>
        <w:t>that</w:t>
      </w:r>
      <w:r>
        <w:rPr>
          <w:spacing w:val="-1"/>
        </w:rPr>
        <w:t xml:space="preserve"> </w:t>
      </w:r>
      <w:r>
        <w:t>pertain</w:t>
      </w:r>
      <w:r>
        <w:rPr>
          <w:spacing w:val="-3"/>
        </w:rPr>
        <w:t xml:space="preserve"> </w:t>
      </w:r>
      <w:r>
        <w:t>to</w:t>
      </w:r>
      <w:r>
        <w:rPr>
          <w:spacing w:val="-1"/>
        </w:rPr>
        <w:t xml:space="preserve"> </w:t>
      </w:r>
      <w:r>
        <w:t>administering</w:t>
      </w:r>
      <w:r>
        <w:rPr>
          <w:spacing w:val="-3"/>
        </w:rPr>
        <w:t xml:space="preserve"> </w:t>
      </w:r>
      <w:r>
        <w:t>adult</w:t>
      </w:r>
      <w:r>
        <w:rPr>
          <w:spacing w:val="-1"/>
        </w:rPr>
        <w:t xml:space="preserve"> </w:t>
      </w:r>
      <w:r>
        <w:t>education</w:t>
      </w:r>
      <w:r>
        <w:rPr>
          <w:spacing w:val="-3"/>
        </w:rPr>
        <w:t xml:space="preserve"> </w:t>
      </w:r>
      <w:r>
        <w:t>programs</w:t>
      </w:r>
      <w:r>
        <w:rPr>
          <w:spacing w:val="-4"/>
        </w:rPr>
        <w:t xml:space="preserve"> </w:t>
      </w:r>
      <w:r>
        <w:t>regarding</w:t>
      </w:r>
      <w:r>
        <w:rPr>
          <w:spacing w:val="-1"/>
        </w:rPr>
        <w:t xml:space="preserve"> </w:t>
      </w:r>
      <w:r>
        <w:t>persons</w:t>
      </w:r>
      <w:r>
        <w:rPr>
          <w:spacing w:val="-4"/>
        </w:rPr>
        <w:t xml:space="preserve"> </w:t>
      </w:r>
      <w:r>
        <w:t>with</w:t>
      </w:r>
      <w:r>
        <w:rPr>
          <w:spacing w:val="-3"/>
        </w:rPr>
        <w:t xml:space="preserve"> </w:t>
      </w:r>
      <w:r>
        <w:t>disabilities</w:t>
      </w:r>
      <w:r>
        <w:rPr>
          <w:spacing w:val="-2"/>
        </w:rPr>
        <w:t xml:space="preserve"> </w:t>
      </w:r>
      <w:r>
        <w:t>are</w:t>
      </w:r>
      <w:r>
        <w:rPr>
          <w:spacing w:val="-4"/>
        </w:rPr>
        <w:t xml:space="preserve"> </w:t>
      </w:r>
      <w:r>
        <w:t xml:space="preserve">the WIOA Title II, the 1990 Americans with Disabilities Act (ADA), the Rehabilitation Act of 1973, Sections 504 and 508, Family Educational Rights and Privacy Act (FERPA), the Individuals with Disabilities Education Act (IDEA), and the </w:t>
      </w:r>
      <w:r>
        <w:lastRenderedPageBreak/>
        <w:t>Elementary and Secondary Education Act (ESEA).These</w:t>
      </w:r>
      <w:r>
        <w:rPr>
          <w:spacing w:val="-1"/>
        </w:rPr>
        <w:t xml:space="preserve"> </w:t>
      </w:r>
      <w:r>
        <w:t>regulations</w:t>
      </w:r>
      <w:r>
        <w:rPr>
          <w:spacing w:val="-4"/>
        </w:rPr>
        <w:t xml:space="preserve"> </w:t>
      </w:r>
      <w:r>
        <w:t>require</w:t>
      </w:r>
      <w:r>
        <w:rPr>
          <w:spacing w:val="-1"/>
        </w:rPr>
        <w:t xml:space="preserve"> </w:t>
      </w:r>
      <w:r>
        <w:t>programs</w:t>
      </w:r>
      <w:r>
        <w:rPr>
          <w:spacing w:val="-2"/>
        </w:rPr>
        <w:t xml:space="preserve"> </w:t>
      </w:r>
      <w:r>
        <w:t>to</w:t>
      </w:r>
      <w:r>
        <w:rPr>
          <w:spacing w:val="-1"/>
        </w:rPr>
        <w:t xml:space="preserve"> </w:t>
      </w:r>
      <w:r>
        <w:t>assure</w:t>
      </w:r>
      <w:r>
        <w:rPr>
          <w:spacing w:val="-1"/>
        </w:rPr>
        <w:t xml:space="preserve"> </w:t>
      </w:r>
      <w:r>
        <w:t>program</w:t>
      </w:r>
      <w:r>
        <w:rPr>
          <w:spacing w:val="-3"/>
        </w:rPr>
        <w:t xml:space="preserve"> </w:t>
      </w:r>
      <w:r>
        <w:t>accessibility,</w:t>
      </w:r>
      <w:r>
        <w:rPr>
          <w:spacing w:val="-2"/>
        </w:rPr>
        <w:t xml:space="preserve"> </w:t>
      </w:r>
      <w:r>
        <w:t>use</w:t>
      </w:r>
      <w:r>
        <w:rPr>
          <w:spacing w:val="-4"/>
        </w:rPr>
        <w:t xml:space="preserve"> </w:t>
      </w:r>
      <w:r>
        <w:t>of</w:t>
      </w:r>
      <w:r>
        <w:rPr>
          <w:spacing w:val="-2"/>
        </w:rPr>
        <w:t xml:space="preserve"> </w:t>
      </w:r>
      <w:r>
        <w:t>auxiliary</w:t>
      </w:r>
      <w:r>
        <w:rPr>
          <w:spacing w:val="-1"/>
        </w:rPr>
        <w:t xml:space="preserve"> </w:t>
      </w:r>
      <w:r>
        <w:t>aids</w:t>
      </w:r>
      <w:r>
        <w:rPr>
          <w:spacing w:val="-2"/>
        </w:rPr>
        <w:t xml:space="preserve"> </w:t>
      </w:r>
      <w:r>
        <w:t>and</w:t>
      </w:r>
      <w:r>
        <w:rPr>
          <w:spacing w:val="-3"/>
        </w:rPr>
        <w:t xml:space="preserve"> </w:t>
      </w:r>
      <w:r>
        <w:t>services,</w:t>
      </w:r>
      <w:r>
        <w:rPr>
          <w:spacing w:val="-4"/>
        </w:rPr>
        <w:t xml:space="preserve"> </w:t>
      </w:r>
      <w:r>
        <w:t>and</w:t>
      </w:r>
      <w:r>
        <w:rPr>
          <w:spacing w:val="-3"/>
        </w:rPr>
        <w:t xml:space="preserve"> </w:t>
      </w:r>
      <w:r>
        <w:t>provide reasonable accommodations as appropriate at no cost to the student.</w:t>
      </w:r>
    </w:p>
    <w:p w14:paraId="7320FBD7" w14:textId="2DF0EFE0" w:rsidR="00C11AA3" w:rsidRDefault="00C11AA3" w:rsidP="0055506B">
      <w:pPr>
        <w:pStyle w:val="BodyText"/>
        <w:spacing w:before="120"/>
        <w:ind w:left="720" w:right="288"/>
      </w:pPr>
      <w:r>
        <w:t>Testing</w:t>
      </w:r>
      <w:r>
        <w:rPr>
          <w:spacing w:val="-4"/>
        </w:rPr>
        <w:t xml:space="preserve"> </w:t>
      </w:r>
      <w:r>
        <w:t>accommodations</w:t>
      </w:r>
      <w:r>
        <w:rPr>
          <w:spacing w:val="-7"/>
        </w:rPr>
        <w:t xml:space="preserve"> </w:t>
      </w:r>
      <w:r>
        <w:t>must</w:t>
      </w:r>
      <w:r>
        <w:rPr>
          <w:spacing w:val="-2"/>
        </w:rPr>
        <w:t xml:space="preserve"> </w:t>
      </w:r>
      <w:r>
        <w:t>be</w:t>
      </w:r>
      <w:r>
        <w:rPr>
          <w:spacing w:val="-2"/>
        </w:rPr>
        <w:t xml:space="preserve"> </w:t>
      </w:r>
      <w:r>
        <w:t>readily</w:t>
      </w:r>
      <w:r>
        <w:rPr>
          <w:spacing w:val="-2"/>
        </w:rPr>
        <w:t xml:space="preserve"> </w:t>
      </w:r>
      <w:r>
        <w:t>available.</w:t>
      </w:r>
      <w:r>
        <w:rPr>
          <w:spacing w:val="-3"/>
        </w:rPr>
        <w:t xml:space="preserve"> </w:t>
      </w:r>
      <w:r>
        <w:t>Testing</w:t>
      </w:r>
      <w:r>
        <w:rPr>
          <w:spacing w:val="-4"/>
        </w:rPr>
        <w:t xml:space="preserve"> </w:t>
      </w:r>
      <w:r>
        <w:t>accommodation</w:t>
      </w:r>
      <w:r>
        <w:rPr>
          <w:spacing w:val="-4"/>
        </w:rPr>
        <w:t xml:space="preserve"> </w:t>
      </w:r>
      <w:r>
        <w:t>is</w:t>
      </w:r>
      <w:r>
        <w:rPr>
          <w:spacing w:val="-5"/>
        </w:rPr>
        <w:t xml:space="preserve"> </w:t>
      </w:r>
      <w:r>
        <w:t>a</w:t>
      </w:r>
      <w:r>
        <w:rPr>
          <w:spacing w:val="-5"/>
        </w:rPr>
        <w:t xml:space="preserve"> </w:t>
      </w:r>
      <w:r>
        <w:t>change</w:t>
      </w:r>
      <w:r>
        <w:rPr>
          <w:spacing w:val="-2"/>
        </w:rPr>
        <w:t xml:space="preserve"> </w:t>
      </w:r>
      <w:r>
        <w:t>made</w:t>
      </w:r>
      <w:r>
        <w:rPr>
          <w:spacing w:val="-2"/>
        </w:rPr>
        <w:t xml:space="preserve"> </w:t>
      </w:r>
      <w:r>
        <w:t>to</w:t>
      </w:r>
      <w:r>
        <w:rPr>
          <w:spacing w:val="-2"/>
        </w:rPr>
        <w:t xml:space="preserve"> </w:t>
      </w:r>
      <w:r>
        <w:t>the</w:t>
      </w:r>
      <w:r>
        <w:rPr>
          <w:spacing w:val="-2"/>
        </w:rPr>
        <w:t xml:space="preserve"> </w:t>
      </w:r>
      <w:r>
        <w:t>test</w:t>
      </w:r>
      <w:r>
        <w:rPr>
          <w:spacing w:val="-2"/>
        </w:rPr>
        <w:t xml:space="preserve"> </w:t>
      </w:r>
      <w:r>
        <w:t>administration procedure to provide equal access for students with disabilities to demonstrate their knowledge and skills without</w:t>
      </w:r>
      <w:r w:rsidR="009D7504">
        <w:t xml:space="preserve"> </w:t>
      </w:r>
      <w:r>
        <w:t>changing</w:t>
      </w:r>
      <w:r>
        <w:rPr>
          <w:spacing w:val="-3"/>
        </w:rPr>
        <w:t xml:space="preserve"> </w:t>
      </w:r>
      <w:r>
        <w:t>what</w:t>
      </w:r>
      <w:r>
        <w:rPr>
          <w:spacing w:val="-1"/>
        </w:rPr>
        <w:t xml:space="preserve"> </w:t>
      </w:r>
      <w:r>
        <w:t>a</w:t>
      </w:r>
      <w:r>
        <w:rPr>
          <w:spacing w:val="-2"/>
        </w:rPr>
        <w:t xml:space="preserve"> </w:t>
      </w:r>
      <w:r>
        <w:t>test</w:t>
      </w:r>
      <w:r>
        <w:rPr>
          <w:spacing w:val="-1"/>
        </w:rPr>
        <w:t xml:space="preserve"> </w:t>
      </w:r>
      <w:r>
        <w:t>is</w:t>
      </w:r>
      <w:r>
        <w:rPr>
          <w:spacing w:val="-2"/>
        </w:rPr>
        <w:t xml:space="preserve"> </w:t>
      </w:r>
      <w:r>
        <w:t>intended</w:t>
      </w:r>
      <w:r>
        <w:rPr>
          <w:spacing w:val="-3"/>
        </w:rPr>
        <w:t xml:space="preserve"> </w:t>
      </w:r>
      <w:r>
        <w:t>to</w:t>
      </w:r>
      <w:r>
        <w:rPr>
          <w:spacing w:val="-2"/>
        </w:rPr>
        <w:t xml:space="preserve"> </w:t>
      </w:r>
      <w:r>
        <w:t>measure.</w:t>
      </w:r>
      <w:r>
        <w:rPr>
          <w:spacing w:val="-2"/>
        </w:rPr>
        <w:t xml:space="preserve"> </w:t>
      </w:r>
      <w:r>
        <w:t>Accommodation</w:t>
      </w:r>
      <w:r>
        <w:rPr>
          <w:spacing w:val="-5"/>
        </w:rPr>
        <w:t xml:space="preserve"> </w:t>
      </w:r>
      <w:r>
        <w:t>must</w:t>
      </w:r>
      <w:r>
        <w:rPr>
          <w:spacing w:val="-1"/>
        </w:rPr>
        <w:t xml:space="preserve"> </w:t>
      </w:r>
      <w:r>
        <w:t>be</w:t>
      </w:r>
      <w:r>
        <w:rPr>
          <w:spacing w:val="-1"/>
        </w:rPr>
        <w:t xml:space="preserve"> </w:t>
      </w:r>
      <w:r>
        <w:t>based</w:t>
      </w:r>
      <w:r>
        <w:rPr>
          <w:spacing w:val="-5"/>
        </w:rPr>
        <w:t xml:space="preserve"> </w:t>
      </w:r>
      <w:r>
        <w:t>on</w:t>
      </w:r>
      <w:r>
        <w:rPr>
          <w:spacing w:val="-3"/>
        </w:rPr>
        <w:t xml:space="preserve"> </w:t>
      </w:r>
      <w:r>
        <w:t>the</w:t>
      </w:r>
      <w:r>
        <w:rPr>
          <w:spacing w:val="-1"/>
        </w:rPr>
        <w:t xml:space="preserve"> </w:t>
      </w:r>
      <w:r>
        <w:t>needs</w:t>
      </w:r>
      <w:r>
        <w:rPr>
          <w:spacing w:val="-4"/>
        </w:rPr>
        <w:t xml:space="preserve"> </w:t>
      </w:r>
      <w:r>
        <w:t>of</w:t>
      </w:r>
      <w:r>
        <w:rPr>
          <w:spacing w:val="-2"/>
        </w:rPr>
        <w:t xml:space="preserve"> </w:t>
      </w:r>
      <w:r>
        <w:t>an</w:t>
      </w:r>
      <w:r>
        <w:rPr>
          <w:spacing w:val="-5"/>
        </w:rPr>
        <w:t xml:space="preserve"> </w:t>
      </w:r>
      <w:r>
        <w:t>individual</w:t>
      </w:r>
      <w:r>
        <w:rPr>
          <w:spacing w:val="-2"/>
        </w:rPr>
        <w:t xml:space="preserve"> </w:t>
      </w:r>
      <w:r>
        <w:t>learner</w:t>
      </w:r>
      <w:r>
        <w:rPr>
          <w:spacing w:val="-2"/>
        </w:rPr>
        <w:t xml:space="preserve"> </w:t>
      </w:r>
      <w:r>
        <w:t>and not on a disability category.</w:t>
      </w:r>
    </w:p>
    <w:p w14:paraId="536A6489" w14:textId="77777777" w:rsidR="00C11AA3" w:rsidRDefault="00C11AA3" w:rsidP="0055506B">
      <w:pPr>
        <w:pStyle w:val="ListParagraph"/>
        <w:numPr>
          <w:ilvl w:val="0"/>
          <w:numId w:val="12"/>
        </w:numPr>
        <w:tabs>
          <w:tab w:val="left" w:pos="1178"/>
          <w:tab w:val="left" w:pos="1180"/>
        </w:tabs>
        <w:spacing w:before="200"/>
        <w:ind w:left="1440" w:right="288"/>
      </w:pPr>
      <w:r>
        <w:t>Language differences, cultural differences, and lack of educational opportunity in and of themselves are not reasons to grant testing accommodations. It is not appropriate to assume that an applicant needs accommodation,</w:t>
      </w:r>
      <w:r>
        <w:rPr>
          <w:spacing w:val="-2"/>
        </w:rPr>
        <w:t xml:space="preserve"> </w:t>
      </w:r>
      <w:r>
        <w:t>nor</w:t>
      </w:r>
      <w:r>
        <w:rPr>
          <w:spacing w:val="-2"/>
        </w:rPr>
        <w:t xml:space="preserve"> </w:t>
      </w:r>
      <w:r>
        <w:t>is</w:t>
      </w:r>
      <w:r>
        <w:rPr>
          <w:spacing w:val="-4"/>
        </w:rPr>
        <w:t xml:space="preserve"> </w:t>
      </w:r>
      <w:r>
        <w:t>it</w:t>
      </w:r>
      <w:r>
        <w:rPr>
          <w:spacing w:val="-1"/>
        </w:rPr>
        <w:t xml:space="preserve"> </w:t>
      </w:r>
      <w:r>
        <w:t>appropriate</w:t>
      </w:r>
      <w:r>
        <w:rPr>
          <w:spacing w:val="-4"/>
        </w:rPr>
        <w:t xml:space="preserve"> </w:t>
      </w:r>
      <w:r>
        <w:t>to</w:t>
      </w:r>
      <w:r>
        <w:rPr>
          <w:spacing w:val="-3"/>
        </w:rPr>
        <w:t xml:space="preserve"> </w:t>
      </w:r>
      <w:r>
        <w:t>suggest</w:t>
      </w:r>
      <w:r>
        <w:rPr>
          <w:spacing w:val="-1"/>
        </w:rPr>
        <w:t xml:space="preserve"> </w:t>
      </w:r>
      <w:r>
        <w:t>accommodations</w:t>
      </w:r>
      <w:r>
        <w:rPr>
          <w:spacing w:val="-4"/>
        </w:rPr>
        <w:t xml:space="preserve"> </w:t>
      </w:r>
      <w:r>
        <w:t>to</w:t>
      </w:r>
      <w:r>
        <w:rPr>
          <w:spacing w:val="-3"/>
        </w:rPr>
        <w:t xml:space="preserve"> </w:t>
      </w:r>
      <w:r>
        <w:t>an</w:t>
      </w:r>
      <w:r>
        <w:rPr>
          <w:spacing w:val="-3"/>
        </w:rPr>
        <w:t xml:space="preserve"> </w:t>
      </w:r>
      <w:r>
        <w:t>applicant</w:t>
      </w:r>
      <w:r>
        <w:rPr>
          <w:spacing w:val="-1"/>
        </w:rPr>
        <w:t xml:space="preserve"> </w:t>
      </w:r>
      <w:r>
        <w:t>prior</w:t>
      </w:r>
      <w:r>
        <w:rPr>
          <w:spacing w:val="-4"/>
        </w:rPr>
        <w:t xml:space="preserve"> </w:t>
      </w:r>
      <w:r>
        <w:t>to</w:t>
      </w:r>
      <w:r>
        <w:rPr>
          <w:spacing w:val="-3"/>
        </w:rPr>
        <w:t xml:space="preserve"> </w:t>
      </w:r>
      <w:r>
        <w:t>a</w:t>
      </w:r>
      <w:r>
        <w:rPr>
          <w:spacing w:val="-2"/>
        </w:rPr>
        <w:t xml:space="preserve"> </w:t>
      </w:r>
      <w:r>
        <w:t>formal</w:t>
      </w:r>
      <w:r>
        <w:rPr>
          <w:spacing w:val="-2"/>
        </w:rPr>
        <w:t xml:space="preserve"> </w:t>
      </w:r>
      <w:r>
        <w:t>request</w:t>
      </w:r>
      <w:r>
        <w:rPr>
          <w:spacing w:val="-4"/>
        </w:rPr>
        <w:t xml:space="preserve"> </w:t>
      </w:r>
      <w:r>
        <w:t>or notification of the need for accommodation.</w:t>
      </w:r>
    </w:p>
    <w:p w14:paraId="339FB84F" w14:textId="25E214FB" w:rsidR="00C11AA3" w:rsidRDefault="00C11AA3" w:rsidP="0055506B">
      <w:pPr>
        <w:pStyle w:val="ListParagraph"/>
        <w:numPr>
          <w:ilvl w:val="0"/>
          <w:numId w:val="12"/>
        </w:numPr>
        <w:tabs>
          <w:tab w:val="left" w:pos="1180"/>
          <w:tab w:val="left" w:pos="1230"/>
        </w:tabs>
        <w:ind w:left="1440" w:right="288" w:hanging="361"/>
      </w:pPr>
      <w:r>
        <w:t>Providers</w:t>
      </w:r>
      <w:r>
        <w:rPr>
          <w:spacing w:val="-2"/>
        </w:rPr>
        <w:t xml:space="preserve"> </w:t>
      </w:r>
      <w:r>
        <w:t>are</w:t>
      </w:r>
      <w:r>
        <w:rPr>
          <w:spacing w:val="-4"/>
        </w:rPr>
        <w:t xml:space="preserve"> </w:t>
      </w:r>
      <w:r>
        <w:t>responsible</w:t>
      </w:r>
      <w:r>
        <w:rPr>
          <w:spacing w:val="-2"/>
        </w:rPr>
        <w:t xml:space="preserve"> </w:t>
      </w:r>
      <w:r>
        <w:t>for</w:t>
      </w:r>
      <w:r>
        <w:rPr>
          <w:spacing w:val="-2"/>
        </w:rPr>
        <w:t xml:space="preserve"> </w:t>
      </w:r>
      <w:r>
        <w:t>providing</w:t>
      </w:r>
      <w:r>
        <w:rPr>
          <w:spacing w:val="-3"/>
        </w:rPr>
        <w:t xml:space="preserve"> </w:t>
      </w:r>
      <w:r>
        <w:t>appropriate</w:t>
      </w:r>
      <w:r>
        <w:rPr>
          <w:spacing w:val="-2"/>
        </w:rPr>
        <w:t xml:space="preserve"> </w:t>
      </w:r>
      <w:r>
        <w:t>accommodations</w:t>
      </w:r>
      <w:r>
        <w:rPr>
          <w:spacing w:val="-2"/>
        </w:rPr>
        <w:t xml:space="preserve"> </w:t>
      </w:r>
      <w:r>
        <w:t>to</w:t>
      </w:r>
      <w:r>
        <w:rPr>
          <w:spacing w:val="-3"/>
        </w:rPr>
        <w:t xml:space="preserve"> </w:t>
      </w:r>
      <w:r>
        <w:t>students</w:t>
      </w:r>
      <w:r>
        <w:rPr>
          <w:spacing w:val="-4"/>
        </w:rPr>
        <w:t xml:space="preserve"> </w:t>
      </w:r>
      <w:r>
        <w:t>as</w:t>
      </w:r>
      <w:r>
        <w:rPr>
          <w:spacing w:val="-2"/>
        </w:rPr>
        <w:t xml:space="preserve"> </w:t>
      </w:r>
      <w:r>
        <w:t>needed.</w:t>
      </w:r>
      <w:r>
        <w:rPr>
          <w:spacing w:val="-2"/>
        </w:rPr>
        <w:t xml:space="preserve"> </w:t>
      </w:r>
      <w:r>
        <w:t>All</w:t>
      </w:r>
      <w:r>
        <w:rPr>
          <w:spacing w:val="-5"/>
        </w:rPr>
        <w:t xml:space="preserve"> </w:t>
      </w:r>
      <w:r>
        <w:t>adult</w:t>
      </w:r>
      <w:r>
        <w:rPr>
          <w:spacing w:val="-2"/>
        </w:rPr>
        <w:t xml:space="preserve"> </w:t>
      </w:r>
      <w:r>
        <w:t>education programs must have procedures in place that refer students to the appropriate</w:t>
      </w:r>
      <w:r>
        <w:rPr>
          <w:spacing w:val="80"/>
          <w:w w:val="150"/>
        </w:rPr>
        <w:t xml:space="preserve"> </w:t>
      </w:r>
      <w:r>
        <w:t>member, agency, or organization for issues related to identifying students with disabilities or other special needs, testing accommodations, procedures, and appropriate documentation required.</w:t>
      </w:r>
    </w:p>
    <w:p w14:paraId="116E6EB1" w14:textId="77777777" w:rsidR="00C11AA3" w:rsidRDefault="00C11AA3" w:rsidP="0055506B">
      <w:pPr>
        <w:pStyle w:val="ListParagraph"/>
        <w:numPr>
          <w:ilvl w:val="0"/>
          <w:numId w:val="12"/>
        </w:numPr>
        <w:tabs>
          <w:tab w:val="left" w:pos="1180"/>
          <w:tab w:val="left" w:pos="1229"/>
        </w:tabs>
        <w:ind w:left="1440" w:right="288"/>
        <w:jc w:val="both"/>
      </w:pPr>
      <w:r>
        <w:tab/>
        <w:t>If</w:t>
      </w:r>
      <w:r>
        <w:rPr>
          <w:spacing w:val="-2"/>
        </w:rPr>
        <w:t xml:space="preserve"> </w:t>
      </w:r>
      <w:r>
        <w:t>accommodation</w:t>
      </w:r>
      <w:r>
        <w:rPr>
          <w:spacing w:val="-3"/>
        </w:rPr>
        <w:t xml:space="preserve"> </w:t>
      </w:r>
      <w:r>
        <w:t>is</w:t>
      </w:r>
      <w:r>
        <w:rPr>
          <w:spacing w:val="-4"/>
        </w:rPr>
        <w:t xml:space="preserve"> </w:t>
      </w:r>
      <w:r>
        <w:t>employed,</w:t>
      </w:r>
      <w:r>
        <w:rPr>
          <w:spacing w:val="-2"/>
        </w:rPr>
        <w:t xml:space="preserve"> </w:t>
      </w:r>
      <w:r>
        <w:t>it</w:t>
      </w:r>
      <w:r>
        <w:rPr>
          <w:spacing w:val="-1"/>
        </w:rPr>
        <w:t xml:space="preserve"> </w:t>
      </w:r>
      <w:r>
        <w:t>is</w:t>
      </w:r>
      <w:r>
        <w:rPr>
          <w:spacing w:val="-4"/>
        </w:rPr>
        <w:t xml:space="preserve"> </w:t>
      </w:r>
      <w:r>
        <w:t>important</w:t>
      </w:r>
      <w:r>
        <w:rPr>
          <w:spacing w:val="-4"/>
        </w:rPr>
        <w:t xml:space="preserve"> </w:t>
      </w:r>
      <w:r>
        <w:t>that</w:t>
      </w:r>
      <w:r>
        <w:rPr>
          <w:spacing w:val="-4"/>
        </w:rPr>
        <w:t xml:space="preserve"> </w:t>
      </w:r>
      <w:r>
        <w:t>the</w:t>
      </w:r>
      <w:r>
        <w:rPr>
          <w:spacing w:val="-1"/>
        </w:rPr>
        <w:t xml:space="preserve"> </w:t>
      </w:r>
      <w:r>
        <w:t>selected</w:t>
      </w:r>
      <w:r>
        <w:rPr>
          <w:spacing w:val="-3"/>
        </w:rPr>
        <w:t xml:space="preserve"> </w:t>
      </w:r>
      <w:r>
        <w:t>accommodation</w:t>
      </w:r>
      <w:r>
        <w:rPr>
          <w:spacing w:val="-3"/>
        </w:rPr>
        <w:t xml:space="preserve"> </w:t>
      </w:r>
      <w:r>
        <w:t>minimize</w:t>
      </w:r>
      <w:r>
        <w:rPr>
          <w:spacing w:val="-1"/>
        </w:rPr>
        <w:t xml:space="preserve"> </w:t>
      </w:r>
      <w:r>
        <w:t>any</w:t>
      </w:r>
      <w:r>
        <w:rPr>
          <w:spacing w:val="-3"/>
        </w:rPr>
        <w:t xml:space="preserve"> </w:t>
      </w:r>
      <w:r>
        <w:t>advantage</w:t>
      </w:r>
      <w:r>
        <w:rPr>
          <w:spacing w:val="-4"/>
        </w:rPr>
        <w:t xml:space="preserve"> </w:t>
      </w:r>
      <w:r>
        <w:t>or disadvantage</w:t>
      </w:r>
      <w:r>
        <w:rPr>
          <w:spacing w:val="-1"/>
        </w:rPr>
        <w:t xml:space="preserve"> </w:t>
      </w:r>
      <w:r>
        <w:t>of completing the test. The accommodation</w:t>
      </w:r>
      <w:r>
        <w:rPr>
          <w:spacing w:val="-2"/>
        </w:rPr>
        <w:t xml:space="preserve"> </w:t>
      </w:r>
      <w:r>
        <w:t>must be specific to the</w:t>
      </w:r>
      <w:r>
        <w:rPr>
          <w:spacing w:val="-1"/>
        </w:rPr>
        <w:t xml:space="preserve"> </w:t>
      </w:r>
      <w:r>
        <w:t>disability and address</w:t>
      </w:r>
      <w:r>
        <w:rPr>
          <w:spacing w:val="-1"/>
        </w:rPr>
        <w:t xml:space="preserve"> </w:t>
      </w:r>
      <w:r>
        <w:t>only documented limitations. Inappropriate accommodations may lead to inaccurate test results.</w:t>
      </w:r>
    </w:p>
    <w:p w14:paraId="5499346C" w14:textId="77777777" w:rsidR="00C11AA3" w:rsidRDefault="00C11AA3" w:rsidP="0055506B">
      <w:pPr>
        <w:pStyle w:val="ListParagraph"/>
        <w:numPr>
          <w:ilvl w:val="0"/>
          <w:numId w:val="12"/>
        </w:numPr>
        <w:tabs>
          <w:tab w:val="left" w:pos="1180"/>
        </w:tabs>
        <w:ind w:left="1440" w:right="288"/>
      </w:pPr>
      <w:r>
        <w:t>Any</w:t>
      </w:r>
      <w:r>
        <w:rPr>
          <w:spacing w:val="-1"/>
        </w:rPr>
        <w:t xml:space="preserve"> </w:t>
      </w:r>
      <w:r>
        <w:t>accommodation</w:t>
      </w:r>
      <w:r>
        <w:rPr>
          <w:spacing w:val="-5"/>
        </w:rPr>
        <w:t xml:space="preserve"> </w:t>
      </w:r>
      <w:r>
        <w:t>must</w:t>
      </w:r>
      <w:r>
        <w:rPr>
          <w:spacing w:val="-4"/>
        </w:rPr>
        <w:t xml:space="preserve"> </w:t>
      </w:r>
      <w:r>
        <w:t>be</w:t>
      </w:r>
      <w:r>
        <w:rPr>
          <w:spacing w:val="-1"/>
        </w:rPr>
        <w:t xml:space="preserve"> </w:t>
      </w:r>
      <w:r>
        <w:t>available</w:t>
      </w:r>
      <w:r>
        <w:rPr>
          <w:spacing w:val="-4"/>
        </w:rPr>
        <w:t xml:space="preserve"> </w:t>
      </w:r>
      <w:r>
        <w:t>across</w:t>
      </w:r>
      <w:r>
        <w:rPr>
          <w:spacing w:val="-2"/>
        </w:rPr>
        <w:t xml:space="preserve"> </w:t>
      </w:r>
      <w:r>
        <w:t>pre-</w:t>
      </w:r>
      <w:r>
        <w:rPr>
          <w:spacing w:val="-2"/>
        </w:rPr>
        <w:t xml:space="preserve"> </w:t>
      </w:r>
      <w:r>
        <w:t>and</w:t>
      </w:r>
      <w:r>
        <w:rPr>
          <w:spacing w:val="-3"/>
        </w:rPr>
        <w:t xml:space="preserve"> </w:t>
      </w:r>
      <w:r>
        <w:t>post-testing</w:t>
      </w:r>
      <w:r>
        <w:rPr>
          <w:spacing w:val="-3"/>
        </w:rPr>
        <w:t xml:space="preserve"> </w:t>
      </w:r>
      <w:r>
        <w:t>to</w:t>
      </w:r>
      <w:r>
        <w:rPr>
          <w:spacing w:val="-3"/>
        </w:rPr>
        <w:t xml:space="preserve"> </w:t>
      </w:r>
      <w:r>
        <w:t>ensure</w:t>
      </w:r>
      <w:r>
        <w:rPr>
          <w:spacing w:val="-1"/>
        </w:rPr>
        <w:t xml:space="preserve"> </w:t>
      </w:r>
      <w:r>
        <w:t>that</w:t>
      </w:r>
      <w:r>
        <w:rPr>
          <w:spacing w:val="-1"/>
        </w:rPr>
        <w:t xml:space="preserve"> </w:t>
      </w:r>
      <w:r>
        <w:t>the</w:t>
      </w:r>
      <w:r>
        <w:rPr>
          <w:spacing w:val="-1"/>
        </w:rPr>
        <w:t xml:space="preserve"> </w:t>
      </w:r>
      <w:r>
        <w:t>interpretation</w:t>
      </w:r>
      <w:r>
        <w:rPr>
          <w:spacing w:val="-3"/>
        </w:rPr>
        <w:t xml:space="preserve"> </w:t>
      </w:r>
      <w:r>
        <w:t>of</w:t>
      </w:r>
      <w:r>
        <w:rPr>
          <w:spacing w:val="-4"/>
        </w:rPr>
        <w:t xml:space="preserve"> </w:t>
      </w:r>
      <w:r>
        <w:t>learner performance on each assessment is comparable.</w:t>
      </w:r>
    </w:p>
    <w:p w14:paraId="147CEEF3" w14:textId="77777777" w:rsidR="00C11AA3" w:rsidRDefault="00C11AA3" w:rsidP="0055506B">
      <w:pPr>
        <w:pStyle w:val="ListParagraph"/>
        <w:numPr>
          <w:ilvl w:val="0"/>
          <w:numId w:val="12"/>
        </w:numPr>
        <w:tabs>
          <w:tab w:val="left" w:pos="1180"/>
        </w:tabs>
        <w:ind w:left="1440" w:right="288"/>
      </w:pPr>
      <w:r>
        <w:t>Adult students with disabilities are responsible for providing documentation of a disability to support a request for reasonable accommodation. The documentation should describe the nature and extent of the disability and suggest</w:t>
      </w:r>
      <w:r>
        <w:rPr>
          <w:spacing w:val="-1"/>
        </w:rPr>
        <w:t xml:space="preserve"> </w:t>
      </w:r>
      <w:r>
        <w:t>the</w:t>
      </w:r>
      <w:r>
        <w:rPr>
          <w:spacing w:val="-4"/>
        </w:rPr>
        <w:t xml:space="preserve"> </w:t>
      </w:r>
      <w:r>
        <w:t>kind</w:t>
      </w:r>
      <w:r>
        <w:rPr>
          <w:spacing w:val="-3"/>
        </w:rPr>
        <w:t xml:space="preserve"> </w:t>
      </w:r>
      <w:r>
        <w:t>of</w:t>
      </w:r>
      <w:r>
        <w:rPr>
          <w:spacing w:val="-4"/>
        </w:rPr>
        <w:t xml:space="preserve"> </w:t>
      </w:r>
      <w:r>
        <w:t>accommodation</w:t>
      </w:r>
      <w:r>
        <w:rPr>
          <w:spacing w:val="-5"/>
        </w:rPr>
        <w:t xml:space="preserve"> </w:t>
      </w:r>
      <w:r>
        <w:t>the</w:t>
      </w:r>
      <w:r>
        <w:rPr>
          <w:spacing w:val="-1"/>
        </w:rPr>
        <w:t xml:space="preserve"> </w:t>
      </w:r>
      <w:r>
        <w:t>student</w:t>
      </w:r>
      <w:r>
        <w:rPr>
          <w:spacing w:val="-4"/>
        </w:rPr>
        <w:t xml:space="preserve"> </w:t>
      </w:r>
      <w:r>
        <w:t>may</w:t>
      </w:r>
      <w:r>
        <w:rPr>
          <w:spacing w:val="-6"/>
        </w:rPr>
        <w:t xml:space="preserve"> </w:t>
      </w:r>
      <w:r>
        <w:t>need</w:t>
      </w:r>
      <w:r>
        <w:rPr>
          <w:spacing w:val="-3"/>
        </w:rPr>
        <w:t xml:space="preserve"> </w:t>
      </w:r>
      <w:r>
        <w:t>to</w:t>
      </w:r>
      <w:r>
        <w:rPr>
          <w:spacing w:val="-1"/>
        </w:rPr>
        <w:t xml:space="preserve"> </w:t>
      </w:r>
      <w:r>
        <w:t>participate</w:t>
      </w:r>
      <w:r>
        <w:rPr>
          <w:spacing w:val="-2"/>
        </w:rPr>
        <w:t xml:space="preserve"> </w:t>
      </w:r>
      <w:r>
        <w:t>effectively.</w:t>
      </w:r>
      <w:r>
        <w:rPr>
          <w:spacing w:val="-5"/>
        </w:rPr>
        <w:t xml:space="preserve"> </w:t>
      </w:r>
      <w:r>
        <w:t>Documentation</w:t>
      </w:r>
      <w:r>
        <w:rPr>
          <w:spacing w:val="-3"/>
        </w:rPr>
        <w:t xml:space="preserve"> </w:t>
      </w:r>
      <w:r>
        <w:t>may</w:t>
      </w:r>
      <w:r>
        <w:rPr>
          <w:spacing w:val="-1"/>
        </w:rPr>
        <w:t xml:space="preserve"> </w:t>
      </w:r>
      <w:r>
        <w:t>include such</w:t>
      </w:r>
      <w:r>
        <w:rPr>
          <w:spacing w:val="-2"/>
        </w:rPr>
        <w:t xml:space="preserve"> </w:t>
      </w:r>
      <w:r>
        <w:t>items</w:t>
      </w:r>
      <w:r>
        <w:rPr>
          <w:spacing w:val="-1"/>
        </w:rPr>
        <w:t xml:space="preserve"> </w:t>
      </w:r>
      <w:r>
        <w:t>as:</w:t>
      </w:r>
      <w:r>
        <w:rPr>
          <w:spacing w:val="-1"/>
        </w:rPr>
        <w:t xml:space="preserve"> </w:t>
      </w:r>
      <w:r>
        <w:t>a</w:t>
      </w:r>
      <w:r>
        <w:rPr>
          <w:spacing w:val="-1"/>
        </w:rPr>
        <w:t xml:space="preserve"> </w:t>
      </w:r>
      <w:r>
        <w:t>physician’s</w:t>
      </w:r>
      <w:r>
        <w:rPr>
          <w:spacing w:val="-3"/>
        </w:rPr>
        <w:t xml:space="preserve"> </w:t>
      </w:r>
      <w:r>
        <w:t>report,</w:t>
      </w:r>
      <w:r>
        <w:rPr>
          <w:spacing w:val="-1"/>
        </w:rPr>
        <w:t xml:space="preserve"> </w:t>
      </w:r>
      <w:r>
        <w:t>a</w:t>
      </w:r>
      <w:r>
        <w:rPr>
          <w:spacing w:val="-1"/>
        </w:rPr>
        <w:t xml:space="preserve"> </w:t>
      </w:r>
      <w:r>
        <w:t>diagnostic</w:t>
      </w:r>
      <w:r>
        <w:rPr>
          <w:spacing w:val="-3"/>
        </w:rPr>
        <w:t xml:space="preserve"> </w:t>
      </w:r>
      <w:r>
        <w:t>assessment</w:t>
      </w:r>
      <w:r>
        <w:rPr>
          <w:spacing w:val="-3"/>
        </w:rPr>
        <w:t xml:space="preserve"> </w:t>
      </w:r>
      <w:r>
        <w:t>from</w:t>
      </w:r>
      <w:r>
        <w:rPr>
          <w:spacing w:val="-1"/>
        </w:rPr>
        <w:t xml:space="preserve"> </w:t>
      </w:r>
      <w:r>
        <w:t>a</w:t>
      </w:r>
      <w:r>
        <w:rPr>
          <w:spacing w:val="-3"/>
        </w:rPr>
        <w:t xml:space="preserve"> </w:t>
      </w:r>
      <w:r>
        <w:t>certified</w:t>
      </w:r>
      <w:r>
        <w:rPr>
          <w:spacing w:val="-2"/>
        </w:rPr>
        <w:t xml:space="preserve"> </w:t>
      </w:r>
      <w:r>
        <w:t>professional,</w:t>
      </w:r>
      <w:r>
        <w:rPr>
          <w:spacing w:val="-3"/>
        </w:rPr>
        <w:t xml:space="preserve"> </w:t>
      </w:r>
      <w:r>
        <w:t>educational</w:t>
      </w:r>
      <w:r>
        <w:rPr>
          <w:spacing w:val="-4"/>
        </w:rPr>
        <w:t xml:space="preserve"> </w:t>
      </w:r>
      <w:r>
        <w:t>records</w:t>
      </w:r>
      <w:r>
        <w:rPr>
          <w:spacing w:val="-1"/>
        </w:rPr>
        <w:t xml:space="preserve"> </w:t>
      </w:r>
      <w:r>
        <w:t xml:space="preserve">(to support a record of a disability), a vocational rehabilitation report, or report from other qualified service </w:t>
      </w:r>
      <w:r>
        <w:rPr>
          <w:spacing w:val="-2"/>
        </w:rPr>
        <w:t>providers.</w:t>
      </w:r>
    </w:p>
    <w:p w14:paraId="17E7A058" w14:textId="77777777" w:rsidR="00C11AA3" w:rsidRDefault="00C11AA3" w:rsidP="0055506B">
      <w:pPr>
        <w:pStyle w:val="ListParagraph"/>
        <w:numPr>
          <w:ilvl w:val="0"/>
          <w:numId w:val="12"/>
        </w:numPr>
        <w:tabs>
          <w:tab w:val="left" w:pos="1180"/>
        </w:tabs>
        <w:ind w:left="1440" w:right="288"/>
      </w:pPr>
      <w:r>
        <w:t>It</w:t>
      </w:r>
      <w:r>
        <w:rPr>
          <w:spacing w:val="-1"/>
        </w:rPr>
        <w:t xml:space="preserve"> </w:t>
      </w:r>
      <w:r>
        <w:t>is</w:t>
      </w:r>
      <w:r>
        <w:rPr>
          <w:spacing w:val="-2"/>
        </w:rPr>
        <w:t xml:space="preserve"> </w:t>
      </w:r>
      <w:r>
        <w:t>prohibited</w:t>
      </w:r>
      <w:r>
        <w:rPr>
          <w:spacing w:val="-3"/>
        </w:rPr>
        <w:t xml:space="preserve"> </w:t>
      </w:r>
      <w:r>
        <w:t>for</w:t>
      </w:r>
      <w:r>
        <w:rPr>
          <w:spacing w:val="-4"/>
        </w:rPr>
        <w:t xml:space="preserve"> </w:t>
      </w:r>
      <w:r>
        <w:t>local</w:t>
      </w:r>
      <w:r>
        <w:rPr>
          <w:spacing w:val="-2"/>
        </w:rPr>
        <w:t xml:space="preserve"> </w:t>
      </w:r>
      <w:r>
        <w:t>test</w:t>
      </w:r>
      <w:r>
        <w:rPr>
          <w:spacing w:val="-1"/>
        </w:rPr>
        <w:t xml:space="preserve"> </w:t>
      </w:r>
      <w:r>
        <w:t>administrators</w:t>
      </w:r>
      <w:r>
        <w:rPr>
          <w:spacing w:val="-2"/>
        </w:rPr>
        <w:t xml:space="preserve"> </w:t>
      </w:r>
      <w:r>
        <w:t>to</w:t>
      </w:r>
      <w:r>
        <w:rPr>
          <w:spacing w:val="-1"/>
        </w:rPr>
        <w:t xml:space="preserve"> </w:t>
      </w:r>
      <w:r>
        <w:t>change</w:t>
      </w:r>
      <w:r>
        <w:rPr>
          <w:spacing w:val="-6"/>
        </w:rPr>
        <w:t xml:space="preserve"> </w:t>
      </w:r>
      <w:r>
        <w:t>the</w:t>
      </w:r>
      <w:r>
        <w:rPr>
          <w:spacing w:val="-1"/>
        </w:rPr>
        <w:t xml:space="preserve"> </w:t>
      </w:r>
      <w:r>
        <w:t>format</w:t>
      </w:r>
      <w:r>
        <w:rPr>
          <w:spacing w:val="-4"/>
        </w:rPr>
        <w:t xml:space="preserve"> </w:t>
      </w:r>
      <w:r>
        <w:t>of</w:t>
      </w:r>
      <w:r>
        <w:rPr>
          <w:spacing w:val="-2"/>
        </w:rPr>
        <w:t xml:space="preserve"> </w:t>
      </w:r>
      <w:r>
        <w:t>any</w:t>
      </w:r>
      <w:r>
        <w:rPr>
          <w:spacing w:val="-3"/>
        </w:rPr>
        <w:t xml:space="preserve"> </w:t>
      </w:r>
      <w:r>
        <w:t>approved</w:t>
      </w:r>
      <w:r>
        <w:rPr>
          <w:spacing w:val="-3"/>
        </w:rPr>
        <w:t xml:space="preserve"> </w:t>
      </w:r>
      <w:r>
        <w:t>assessment</w:t>
      </w:r>
      <w:r>
        <w:rPr>
          <w:spacing w:val="-4"/>
        </w:rPr>
        <w:t xml:space="preserve"> </w:t>
      </w:r>
      <w:r>
        <w:t>such</w:t>
      </w:r>
      <w:r>
        <w:rPr>
          <w:spacing w:val="-3"/>
        </w:rPr>
        <w:t xml:space="preserve"> </w:t>
      </w:r>
      <w:r>
        <w:t>as</w:t>
      </w:r>
      <w:r>
        <w:rPr>
          <w:spacing w:val="-4"/>
        </w:rPr>
        <w:t xml:space="preserve"> </w:t>
      </w:r>
      <w:r>
        <w:t>enlarging the text or font or transcribing the test into braille.</w:t>
      </w:r>
    </w:p>
    <w:p w14:paraId="2BFF0F0F" w14:textId="77777777" w:rsidR="00C11AA3" w:rsidRDefault="00C11AA3" w:rsidP="0055506B">
      <w:pPr>
        <w:pStyle w:val="ListParagraph"/>
        <w:numPr>
          <w:ilvl w:val="0"/>
          <w:numId w:val="12"/>
        </w:numPr>
        <w:tabs>
          <w:tab w:val="left" w:pos="1179"/>
        </w:tabs>
        <w:ind w:left="1439" w:right="288"/>
      </w:pPr>
      <w:r>
        <w:t>It</w:t>
      </w:r>
      <w:r>
        <w:rPr>
          <w:spacing w:val="-2"/>
        </w:rPr>
        <w:t xml:space="preserve"> </w:t>
      </w:r>
      <w:r>
        <w:t>is</w:t>
      </w:r>
      <w:r>
        <w:rPr>
          <w:spacing w:val="-3"/>
        </w:rPr>
        <w:t xml:space="preserve"> </w:t>
      </w:r>
      <w:r>
        <w:t>recommended</w:t>
      </w:r>
      <w:r>
        <w:rPr>
          <w:spacing w:val="-6"/>
        </w:rPr>
        <w:t xml:space="preserve"> </w:t>
      </w:r>
      <w:r>
        <w:t>that</w:t>
      </w:r>
      <w:r>
        <w:rPr>
          <w:spacing w:val="-2"/>
        </w:rPr>
        <w:t xml:space="preserve"> </w:t>
      </w:r>
      <w:r>
        <w:t>local</w:t>
      </w:r>
      <w:r>
        <w:rPr>
          <w:spacing w:val="-3"/>
        </w:rPr>
        <w:t xml:space="preserve"> </w:t>
      </w:r>
      <w:r>
        <w:t>providers</w:t>
      </w:r>
      <w:r>
        <w:rPr>
          <w:spacing w:val="-5"/>
        </w:rPr>
        <w:t xml:space="preserve"> </w:t>
      </w:r>
      <w:r>
        <w:t>offer</w:t>
      </w:r>
      <w:r>
        <w:rPr>
          <w:spacing w:val="-3"/>
        </w:rPr>
        <w:t xml:space="preserve"> </w:t>
      </w:r>
      <w:r>
        <w:t>universally</w:t>
      </w:r>
      <w:r>
        <w:rPr>
          <w:spacing w:val="-2"/>
        </w:rPr>
        <w:t xml:space="preserve"> </w:t>
      </w:r>
      <w:r>
        <w:t>available</w:t>
      </w:r>
      <w:r>
        <w:rPr>
          <w:spacing w:val="-2"/>
        </w:rPr>
        <w:t xml:space="preserve"> </w:t>
      </w:r>
      <w:r>
        <w:t>accommodations</w:t>
      </w:r>
      <w:r>
        <w:rPr>
          <w:spacing w:val="-3"/>
        </w:rPr>
        <w:t xml:space="preserve"> </w:t>
      </w:r>
      <w:r>
        <w:t>to</w:t>
      </w:r>
      <w:r>
        <w:rPr>
          <w:spacing w:val="-4"/>
        </w:rPr>
        <w:t xml:space="preserve"> </w:t>
      </w:r>
      <w:r>
        <w:t>test</w:t>
      </w:r>
      <w:r>
        <w:rPr>
          <w:spacing w:val="-2"/>
        </w:rPr>
        <w:t xml:space="preserve"> </w:t>
      </w:r>
      <w:r>
        <w:t>administration procedures which may lower barriers for individuals with hidden disabilities and those who do not have disability documentation.</w:t>
      </w:r>
    </w:p>
    <w:p w14:paraId="72F18A0A" w14:textId="77777777" w:rsidR="00C11AA3" w:rsidRDefault="00C11AA3" w:rsidP="0055506B">
      <w:pPr>
        <w:pStyle w:val="BodyText"/>
        <w:spacing w:before="198"/>
        <w:ind w:left="719" w:right="288"/>
      </w:pPr>
      <w:r>
        <w:t>The</w:t>
      </w:r>
      <w:r>
        <w:rPr>
          <w:spacing w:val="-1"/>
        </w:rPr>
        <w:t xml:space="preserve"> </w:t>
      </w:r>
      <w:r>
        <w:t>following</w:t>
      </w:r>
      <w:r>
        <w:rPr>
          <w:spacing w:val="-3"/>
        </w:rPr>
        <w:t xml:space="preserve"> </w:t>
      </w:r>
      <w:r>
        <w:t>accommodations</w:t>
      </w:r>
      <w:r>
        <w:rPr>
          <w:spacing w:val="-2"/>
        </w:rPr>
        <w:t xml:space="preserve"> </w:t>
      </w:r>
      <w:r>
        <w:t>(list</w:t>
      </w:r>
      <w:r>
        <w:rPr>
          <w:spacing w:val="-4"/>
        </w:rPr>
        <w:t xml:space="preserve"> </w:t>
      </w:r>
      <w:r>
        <w:t>is</w:t>
      </w:r>
      <w:r>
        <w:rPr>
          <w:spacing w:val="-2"/>
        </w:rPr>
        <w:t xml:space="preserve"> </w:t>
      </w:r>
      <w:r>
        <w:t>not</w:t>
      </w:r>
      <w:r>
        <w:rPr>
          <w:spacing w:val="-4"/>
        </w:rPr>
        <w:t xml:space="preserve"> </w:t>
      </w:r>
      <w:r>
        <w:t>exhaustive)</w:t>
      </w:r>
      <w:r>
        <w:rPr>
          <w:spacing w:val="-3"/>
        </w:rPr>
        <w:t xml:space="preserve"> </w:t>
      </w:r>
      <w:r>
        <w:t>do</w:t>
      </w:r>
      <w:r>
        <w:rPr>
          <w:spacing w:val="-1"/>
        </w:rPr>
        <w:t xml:space="preserve"> </w:t>
      </w:r>
      <w:r>
        <w:t>not</w:t>
      </w:r>
      <w:r>
        <w:rPr>
          <w:spacing w:val="-1"/>
        </w:rPr>
        <w:t xml:space="preserve"> </w:t>
      </w:r>
      <w:r>
        <w:t>affect</w:t>
      </w:r>
      <w:r>
        <w:rPr>
          <w:spacing w:val="-1"/>
        </w:rPr>
        <w:t xml:space="preserve"> </w:t>
      </w:r>
      <w:r>
        <w:t>the</w:t>
      </w:r>
      <w:r>
        <w:rPr>
          <w:spacing w:val="-1"/>
        </w:rPr>
        <w:t xml:space="preserve"> </w:t>
      </w:r>
      <w:r>
        <w:t>administration</w:t>
      </w:r>
      <w:r>
        <w:rPr>
          <w:spacing w:val="-5"/>
        </w:rPr>
        <w:t xml:space="preserve"> </w:t>
      </w:r>
      <w:r>
        <w:t>of</w:t>
      </w:r>
      <w:r>
        <w:rPr>
          <w:spacing w:val="-2"/>
        </w:rPr>
        <w:t xml:space="preserve"> </w:t>
      </w:r>
      <w:r>
        <w:t>the</w:t>
      </w:r>
      <w:r>
        <w:rPr>
          <w:spacing w:val="-1"/>
        </w:rPr>
        <w:t xml:space="preserve"> </w:t>
      </w:r>
      <w:r>
        <w:t>test</w:t>
      </w:r>
      <w:r>
        <w:rPr>
          <w:spacing w:val="-1"/>
        </w:rPr>
        <w:t xml:space="preserve"> </w:t>
      </w:r>
      <w:r>
        <w:t>and</w:t>
      </w:r>
      <w:r>
        <w:rPr>
          <w:spacing w:val="-5"/>
        </w:rPr>
        <w:t xml:space="preserve"> </w:t>
      </w:r>
      <w:r>
        <w:t>may</w:t>
      </w:r>
      <w:r>
        <w:rPr>
          <w:spacing w:val="-1"/>
        </w:rPr>
        <w:t xml:space="preserve"> </w:t>
      </w:r>
      <w:r>
        <w:t>be</w:t>
      </w:r>
      <w:r>
        <w:rPr>
          <w:spacing w:val="-1"/>
        </w:rPr>
        <w:t xml:space="preserve"> </w:t>
      </w:r>
      <w:r>
        <w:t>used</w:t>
      </w:r>
      <w:r>
        <w:rPr>
          <w:spacing w:val="-3"/>
        </w:rPr>
        <w:t xml:space="preserve"> </w:t>
      </w:r>
      <w:r>
        <w:t>by</w:t>
      </w:r>
      <w:r>
        <w:rPr>
          <w:spacing w:val="-2"/>
        </w:rPr>
        <w:t xml:space="preserve"> </w:t>
      </w:r>
      <w:r>
        <w:t>all students or be required for equal access to the tests.</w:t>
      </w:r>
    </w:p>
    <w:p w14:paraId="3749886F" w14:textId="77777777" w:rsidR="00C11AA3" w:rsidRDefault="00C11AA3" w:rsidP="0055506B">
      <w:pPr>
        <w:pStyle w:val="ListParagraph"/>
        <w:numPr>
          <w:ilvl w:val="1"/>
          <w:numId w:val="12"/>
        </w:numPr>
        <w:tabs>
          <w:tab w:val="left" w:pos="1179"/>
        </w:tabs>
        <w:spacing w:before="1" w:line="279" w:lineRule="exact"/>
        <w:ind w:left="1439" w:right="288" w:hanging="360"/>
        <w:rPr>
          <w:rFonts w:ascii="Symbol" w:hAnsi="Symbol"/>
        </w:rPr>
      </w:pPr>
      <w:r>
        <w:t>Magnifying</w:t>
      </w:r>
      <w:r>
        <w:rPr>
          <w:spacing w:val="-8"/>
        </w:rPr>
        <w:t xml:space="preserve"> </w:t>
      </w:r>
      <w:r>
        <w:rPr>
          <w:spacing w:val="-2"/>
        </w:rPr>
        <w:t>glasses/lenses/sheet</w:t>
      </w:r>
    </w:p>
    <w:p w14:paraId="1B03EC42" w14:textId="77777777" w:rsidR="00C11AA3" w:rsidRDefault="00C11AA3" w:rsidP="0055506B">
      <w:pPr>
        <w:pStyle w:val="ListParagraph"/>
        <w:numPr>
          <w:ilvl w:val="1"/>
          <w:numId w:val="12"/>
        </w:numPr>
        <w:tabs>
          <w:tab w:val="left" w:pos="1179"/>
        </w:tabs>
        <w:spacing w:line="279" w:lineRule="exact"/>
        <w:ind w:left="1439" w:right="288" w:hanging="360"/>
        <w:rPr>
          <w:rFonts w:ascii="Symbol" w:hAnsi="Symbol"/>
        </w:rPr>
      </w:pPr>
      <w:r>
        <w:t>Clear</w:t>
      </w:r>
      <w:r>
        <w:rPr>
          <w:spacing w:val="-5"/>
        </w:rPr>
        <w:t xml:space="preserve"> </w:t>
      </w:r>
      <w:r>
        <w:t>and/or</w:t>
      </w:r>
      <w:r>
        <w:rPr>
          <w:spacing w:val="-4"/>
        </w:rPr>
        <w:t xml:space="preserve"> </w:t>
      </w:r>
      <w:r>
        <w:t>colored</w:t>
      </w:r>
      <w:r>
        <w:rPr>
          <w:spacing w:val="-6"/>
        </w:rPr>
        <w:t xml:space="preserve"> </w:t>
      </w:r>
      <w:r>
        <w:rPr>
          <w:spacing w:val="-2"/>
        </w:rPr>
        <w:t>overlays</w:t>
      </w:r>
    </w:p>
    <w:p w14:paraId="4973AC3B" w14:textId="77777777" w:rsidR="009D7504" w:rsidRPr="009D7504" w:rsidRDefault="00C11AA3" w:rsidP="0055506B">
      <w:pPr>
        <w:pStyle w:val="ListParagraph"/>
        <w:numPr>
          <w:ilvl w:val="1"/>
          <w:numId w:val="12"/>
        </w:numPr>
        <w:tabs>
          <w:tab w:val="left" w:pos="1180"/>
        </w:tabs>
        <w:spacing w:before="1"/>
        <w:ind w:left="1440" w:right="288" w:hanging="360"/>
        <w:rPr>
          <w:rFonts w:ascii="Symbol" w:hAnsi="Symbol"/>
        </w:rPr>
      </w:pPr>
      <w:r>
        <w:t>Straight-edge</w:t>
      </w:r>
      <w:r>
        <w:rPr>
          <w:spacing w:val="-5"/>
        </w:rPr>
        <w:t xml:space="preserve"> </w:t>
      </w:r>
      <w:r>
        <w:t>(ruler),</w:t>
      </w:r>
      <w:r>
        <w:rPr>
          <w:spacing w:val="-3"/>
        </w:rPr>
        <w:t xml:space="preserve"> </w:t>
      </w:r>
      <w:r>
        <w:t>blank</w:t>
      </w:r>
      <w:r>
        <w:rPr>
          <w:spacing w:val="-5"/>
        </w:rPr>
        <w:t xml:space="preserve"> </w:t>
      </w:r>
      <w:r>
        <w:t>card</w:t>
      </w:r>
      <w:r>
        <w:rPr>
          <w:spacing w:val="-5"/>
        </w:rPr>
        <w:t xml:space="preserve"> </w:t>
      </w:r>
      <w:r>
        <w:t>or</w:t>
      </w:r>
      <w:r>
        <w:rPr>
          <w:spacing w:val="-5"/>
        </w:rPr>
        <w:t xml:space="preserve"> </w:t>
      </w:r>
      <w:r>
        <w:t>card</w:t>
      </w:r>
      <w:r>
        <w:rPr>
          <w:spacing w:val="-6"/>
        </w:rPr>
        <w:t xml:space="preserve"> </w:t>
      </w:r>
      <w:r>
        <w:t>with</w:t>
      </w:r>
      <w:r>
        <w:rPr>
          <w:spacing w:val="-4"/>
        </w:rPr>
        <w:t xml:space="preserve"> </w:t>
      </w:r>
      <w:r>
        <w:t>cutout</w:t>
      </w:r>
      <w:r>
        <w:rPr>
          <w:spacing w:val="-5"/>
        </w:rPr>
        <w:t xml:space="preserve"> </w:t>
      </w:r>
      <w:r>
        <w:rPr>
          <w:spacing w:val="-2"/>
        </w:rPr>
        <w:t>window</w:t>
      </w:r>
    </w:p>
    <w:p w14:paraId="7E60600A" w14:textId="38E1CC9E" w:rsidR="00C11AA3" w:rsidRPr="009D7504" w:rsidRDefault="00C11AA3" w:rsidP="0055506B">
      <w:pPr>
        <w:pStyle w:val="ListParagraph"/>
        <w:numPr>
          <w:ilvl w:val="1"/>
          <w:numId w:val="12"/>
        </w:numPr>
        <w:tabs>
          <w:tab w:val="left" w:pos="1180"/>
        </w:tabs>
        <w:spacing w:before="1"/>
        <w:ind w:left="1440" w:right="288" w:hanging="360"/>
        <w:rPr>
          <w:rFonts w:ascii="Symbol" w:hAnsi="Symbol"/>
        </w:rPr>
      </w:pPr>
      <w:r>
        <w:t>Blank</w:t>
      </w:r>
      <w:r w:rsidRPr="009D7504">
        <w:rPr>
          <w:spacing w:val="-3"/>
        </w:rPr>
        <w:t xml:space="preserve"> </w:t>
      </w:r>
      <w:r>
        <w:t>adhesives</w:t>
      </w:r>
      <w:r w:rsidRPr="009D7504">
        <w:rPr>
          <w:spacing w:val="-6"/>
        </w:rPr>
        <w:t xml:space="preserve"> </w:t>
      </w:r>
      <w:r>
        <w:t>note</w:t>
      </w:r>
      <w:r w:rsidRPr="009D7504">
        <w:rPr>
          <w:spacing w:val="-2"/>
        </w:rPr>
        <w:t xml:space="preserve"> tags/flags</w:t>
      </w:r>
    </w:p>
    <w:p w14:paraId="52515652" w14:textId="77777777" w:rsidR="00C11AA3" w:rsidRDefault="00C11AA3" w:rsidP="0055506B">
      <w:pPr>
        <w:pStyle w:val="ListParagraph"/>
        <w:numPr>
          <w:ilvl w:val="1"/>
          <w:numId w:val="12"/>
        </w:numPr>
        <w:tabs>
          <w:tab w:val="left" w:pos="1180"/>
        </w:tabs>
        <w:spacing w:before="1" w:line="279" w:lineRule="exact"/>
        <w:ind w:left="1440" w:right="288" w:hanging="360"/>
        <w:rPr>
          <w:rFonts w:ascii="Symbol" w:hAnsi="Symbol"/>
        </w:rPr>
      </w:pPr>
      <w:r>
        <w:rPr>
          <w:spacing w:val="-2"/>
        </w:rPr>
        <w:t>Highlighters</w:t>
      </w:r>
    </w:p>
    <w:p w14:paraId="22615165" w14:textId="77777777" w:rsidR="009D7504" w:rsidRPr="009D7504" w:rsidRDefault="00C11AA3" w:rsidP="0055506B">
      <w:pPr>
        <w:pStyle w:val="ListParagraph"/>
        <w:numPr>
          <w:ilvl w:val="1"/>
          <w:numId w:val="12"/>
        </w:numPr>
        <w:tabs>
          <w:tab w:val="left" w:pos="1180"/>
        </w:tabs>
        <w:spacing w:line="279" w:lineRule="exact"/>
        <w:ind w:left="1440" w:right="288" w:hanging="360"/>
        <w:rPr>
          <w:rFonts w:ascii="Symbol" w:hAnsi="Symbol"/>
        </w:rPr>
      </w:pPr>
      <w:r>
        <w:rPr>
          <w:spacing w:val="-2"/>
        </w:rPr>
        <w:t>Visor</w:t>
      </w:r>
    </w:p>
    <w:p w14:paraId="3D853431" w14:textId="21A6AD23" w:rsidR="00C11AA3" w:rsidRPr="009D7504" w:rsidRDefault="00C11AA3" w:rsidP="0055506B">
      <w:pPr>
        <w:pStyle w:val="ListParagraph"/>
        <w:numPr>
          <w:ilvl w:val="1"/>
          <w:numId w:val="12"/>
        </w:numPr>
        <w:tabs>
          <w:tab w:val="left" w:pos="1180"/>
        </w:tabs>
        <w:spacing w:line="279" w:lineRule="exact"/>
        <w:ind w:left="1440" w:right="288" w:hanging="360"/>
        <w:rPr>
          <w:rFonts w:ascii="Symbol" w:hAnsi="Symbol"/>
        </w:rPr>
      </w:pPr>
      <w:r w:rsidRPr="009D7504">
        <w:rPr>
          <w:spacing w:val="-2"/>
        </w:rPr>
        <w:t>Earplugs</w:t>
      </w:r>
    </w:p>
    <w:p w14:paraId="3A300DC6" w14:textId="77777777" w:rsidR="00C11AA3" w:rsidRDefault="00C11AA3" w:rsidP="0055506B">
      <w:pPr>
        <w:pStyle w:val="BodyText"/>
        <w:ind w:left="770" w:right="288"/>
        <w:rPr>
          <w:spacing w:val="-2"/>
        </w:rPr>
      </w:pPr>
      <w:r>
        <w:t>Please</w:t>
      </w:r>
      <w:r>
        <w:rPr>
          <w:spacing w:val="-3"/>
        </w:rPr>
        <w:t xml:space="preserve"> </w:t>
      </w:r>
      <w:r>
        <w:t>see</w:t>
      </w:r>
      <w:r>
        <w:rPr>
          <w:spacing w:val="-3"/>
        </w:rPr>
        <w:t xml:space="preserve"> </w:t>
      </w:r>
      <w:r>
        <w:t>Appendix</w:t>
      </w:r>
      <w:r>
        <w:rPr>
          <w:spacing w:val="-5"/>
        </w:rPr>
        <w:t xml:space="preserve"> </w:t>
      </w:r>
      <w:r>
        <w:t>A</w:t>
      </w:r>
      <w:r>
        <w:rPr>
          <w:spacing w:val="-3"/>
        </w:rPr>
        <w:t xml:space="preserve"> </w:t>
      </w:r>
      <w:r>
        <w:t>for</w:t>
      </w:r>
      <w:r>
        <w:rPr>
          <w:spacing w:val="-6"/>
        </w:rPr>
        <w:t xml:space="preserve"> </w:t>
      </w:r>
      <w:r>
        <w:t>common</w:t>
      </w:r>
      <w:r>
        <w:rPr>
          <w:spacing w:val="-4"/>
        </w:rPr>
        <w:t xml:space="preserve"> </w:t>
      </w:r>
      <w:r>
        <w:t>accommodations</w:t>
      </w:r>
      <w:r>
        <w:rPr>
          <w:spacing w:val="-8"/>
        </w:rPr>
        <w:t xml:space="preserve"> </w:t>
      </w:r>
      <w:r>
        <w:t>approved</w:t>
      </w:r>
      <w:r>
        <w:rPr>
          <w:spacing w:val="-7"/>
        </w:rPr>
        <w:t xml:space="preserve"> </w:t>
      </w:r>
      <w:r>
        <w:t>by</w:t>
      </w:r>
      <w:r>
        <w:rPr>
          <w:spacing w:val="-2"/>
        </w:rPr>
        <w:t xml:space="preserve"> </w:t>
      </w:r>
      <w:r>
        <w:t>test</w:t>
      </w:r>
      <w:r>
        <w:rPr>
          <w:spacing w:val="-5"/>
        </w:rPr>
        <w:t xml:space="preserve"> </w:t>
      </w:r>
      <w:r>
        <w:rPr>
          <w:spacing w:val="-2"/>
        </w:rPr>
        <w:t>publishers.</w:t>
      </w:r>
    </w:p>
    <w:p w14:paraId="1CA5850E" w14:textId="77777777" w:rsidR="009123A5" w:rsidRDefault="009123A5" w:rsidP="0055506B">
      <w:pPr>
        <w:pStyle w:val="BodyText"/>
        <w:ind w:left="510" w:right="288"/>
      </w:pPr>
    </w:p>
    <w:p w14:paraId="7958E9AC" w14:textId="77777777" w:rsidR="000851B3" w:rsidRDefault="000851B3" w:rsidP="0055506B">
      <w:pPr>
        <w:pStyle w:val="Heading1"/>
        <w:ind w:left="720" w:right="288"/>
        <w:rPr>
          <w:rFonts w:ascii="Calibri" w:hAnsi="Calibri" w:cs="Calibri"/>
          <w:spacing w:val="-2"/>
        </w:rPr>
      </w:pPr>
      <w:bookmarkStart w:id="48" w:name="_Toc183165291"/>
      <w:r w:rsidRPr="003403EC">
        <w:rPr>
          <w:rFonts w:ascii="Calibri" w:hAnsi="Calibri" w:cs="Calibri"/>
        </w:rPr>
        <w:t>Using</w:t>
      </w:r>
      <w:r w:rsidRPr="003403EC">
        <w:rPr>
          <w:rFonts w:ascii="Calibri" w:hAnsi="Calibri" w:cs="Calibri"/>
          <w:spacing w:val="-9"/>
        </w:rPr>
        <w:t xml:space="preserve"> </w:t>
      </w:r>
      <w:r w:rsidRPr="003403EC">
        <w:rPr>
          <w:rFonts w:ascii="Calibri" w:hAnsi="Calibri" w:cs="Calibri"/>
        </w:rPr>
        <w:t>Tests</w:t>
      </w:r>
      <w:r w:rsidRPr="003403EC">
        <w:rPr>
          <w:rFonts w:ascii="Calibri" w:hAnsi="Calibri" w:cs="Calibri"/>
          <w:spacing w:val="-7"/>
        </w:rPr>
        <w:t xml:space="preserve"> </w:t>
      </w:r>
      <w:r w:rsidRPr="003403EC">
        <w:rPr>
          <w:rFonts w:ascii="Calibri" w:hAnsi="Calibri" w:cs="Calibri"/>
        </w:rPr>
        <w:t>to</w:t>
      </w:r>
      <w:r w:rsidRPr="003403EC">
        <w:rPr>
          <w:rFonts w:ascii="Calibri" w:hAnsi="Calibri" w:cs="Calibri"/>
          <w:spacing w:val="-7"/>
        </w:rPr>
        <w:t xml:space="preserve"> </w:t>
      </w:r>
      <w:r w:rsidRPr="003403EC">
        <w:rPr>
          <w:rFonts w:ascii="Calibri" w:hAnsi="Calibri" w:cs="Calibri"/>
        </w:rPr>
        <w:t>Measure</w:t>
      </w:r>
      <w:r w:rsidRPr="003403EC">
        <w:rPr>
          <w:rFonts w:ascii="Calibri" w:hAnsi="Calibri" w:cs="Calibri"/>
          <w:spacing w:val="-9"/>
        </w:rPr>
        <w:t xml:space="preserve"> </w:t>
      </w:r>
      <w:r w:rsidRPr="003403EC">
        <w:rPr>
          <w:rFonts w:ascii="Calibri" w:hAnsi="Calibri" w:cs="Calibri"/>
        </w:rPr>
        <w:t>Student</w:t>
      </w:r>
      <w:r w:rsidRPr="003403EC">
        <w:rPr>
          <w:rFonts w:ascii="Calibri" w:hAnsi="Calibri" w:cs="Calibri"/>
          <w:spacing w:val="-9"/>
        </w:rPr>
        <w:t xml:space="preserve"> </w:t>
      </w:r>
      <w:r w:rsidRPr="003403EC">
        <w:rPr>
          <w:rFonts w:ascii="Calibri" w:hAnsi="Calibri" w:cs="Calibri"/>
          <w:spacing w:val="-2"/>
        </w:rPr>
        <w:t>Growth</w:t>
      </w:r>
      <w:bookmarkEnd w:id="48"/>
    </w:p>
    <w:p w14:paraId="6309610C" w14:textId="77777777" w:rsidR="000851B3" w:rsidRPr="008D6F13" w:rsidRDefault="000851B3" w:rsidP="0055506B">
      <w:pPr>
        <w:ind w:left="617" w:right="288"/>
      </w:pPr>
      <w:r w:rsidRPr="008C5EB5">
        <w:t>There are a number of ways to assess ability (standardized tests, teacher-designed tests, project and homework portfolios, teacher evaluations, etc.). However, standardized tests provide the best way to assess growth in ability. Changes in scale scores on equivalent forms taken at the beginning and end of a course are the most direct evidence, though growth may be defined in other ways.</w:t>
      </w:r>
    </w:p>
    <w:p w14:paraId="79DCE30C" w14:textId="77777777" w:rsidR="000851B3" w:rsidRDefault="000851B3" w:rsidP="0055506B">
      <w:pPr>
        <w:pStyle w:val="BodyText"/>
        <w:spacing w:before="167"/>
        <w:ind w:left="617" w:right="288"/>
      </w:pPr>
      <w:r>
        <w:t>As</w:t>
      </w:r>
      <w:r>
        <w:rPr>
          <w:spacing w:val="-2"/>
        </w:rPr>
        <w:t xml:space="preserve"> </w:t>
      </w:r>
      <w:r>
        <w:t>programs</w:t>
      </w:r>
      <w:r>
        <w:rPr>
          <w:spacing w:val="-2"/>
        </w:rPr>
        <w:t xml:space="preserve"> </w:t>
      </w:r>
      <w:r>
        <w:t>plan</w:t>
      </w:r>
      <w:r>
        <w:rPr>
          <w:spacing w:val="-3"/>
        </w:rPr>
        <w:t xml:space="preserve"> </w:t>
      </w:r>
      <w:r>
        <w:t>to</w:t>
      </w:r>
      <w:r>
        <w:rPr>
          <w:spacing w:val="-3"/>
        </w:rPr>
        <w:t xml:space="preserve"> </w:t>
      </w:r>
      <w:r>
        <w:t>measure</w:t>
      </w:r>
      <w:r>
        <w:rPr>
          <w:spacing w:val="-1"/>
        </w:rPr>
        <w:t xml:space="preserve"> </w:t>
      </w:r>
      <w:r>
        <w:t>student</w:t>
      </w:r>
      <w:r>
        <w:rPr>
          <w:spacing w:val="-4"/>
        </w:rPr>
        <w:t xml:space="preserve"> </w:t>
      </w:r>
      <w:r>
        <w:t>growth</w:t>
      </w:r>
      <w:r>
        <w:rPr>
          <w:spacing w:val="-3"/>
        </w:rPr>
        <w:t xml:space="preserve"> </w:t>
      </w:r>
      <w:r>
        <w:t>as</w:t>
      </w:r>
      <w:r>
        <w:rPr>
          <w:spacing w:val="-4"/>
        </w:rPr>
        <w:t xml:space="preserve"> </w:t>
      </w:r>
      <w:r>
        <w:t>they</w:t>
      </w:r>
      <w:r>
        <w:rPr>
          <w:spacing w:val="-1"/>
        </w:rPr>
        <w:t xml:space="preserve"> </w:t>
      </w:r>
      <w:r>
        <w:t>function</w:t>
      </w:r>
      <w:r>
        <w:rPr>
          <w:spacing w:val="-3"/>
        </w:rPr>
        <w:t xml:space="preserve"> </w:t>
      </w:r>
      <w:r>
        <w:t>within</w:t>
      </w:r>
      <w:r>
        <w:rPr>
          <w:spacing w:val="-3"/>
        </w:rPr>
        <w:t xml:space="preserve"> </w:t>
      </w:r>
      <w:r>
        <w:t>a</w:t>
      </w:r>
      <w:r>
        <w:rPr>
          <w:spacing w:val="-2"/>
        </w:rPr>
        <w:t xml:space="preserve"> </w:t>
      </w:r>
      <w:r>
        <w:t>particular</w:t>
      </w:r>
      <w:r>
        <w:rPr>
          <w:spacing w:val="-7"/>
        </w:rPr>
        <w:t xml:space="preserve"> </w:t>
      </w:r>
      <w:r>
        <w:t>test</w:t>
      </w:r>
      <w:r>
        <w:rPr>
          <w:spacing w:val="-1"/>
        </w:rPr>
        <w:t xml:space="preserve"> </w:t>
      </w:r>
      <w:r>
        <w:t>level</w:t>
      </w:r>
      <w:r>
        <w:rPr>
          <w:spacing w:val="-2"/>
        </w:rPr>
        <w:t xml:space="preserve"> </w:t>
      </w:r>
      <w:r>
        <w:t>(for</w:t>
      </w:r>
      <w:r>
        <w:rPr>
          <w:spacing w:val="-2"/>
        </w:rPr>
        <w:t xml:space="preserve"> </w:t>
      </w:r>
      <w:r>
        <w:t>instance,</w:t>
      </w:r>
      <w:r>
        <w:rPr>
          <w:spacing w:val="-4"/>
        </w:rPr>
        <w:t xml:space="preserve"> </w:t>
      </w:r>
      <w:r>
        <w:t>the</w:t>
      </w:r>
      <w:r>
        <w:rPr>
          <w:spacing w:val="-4"/>
        </w:rPr>
        <w:t xml:space="preserve"> </w:t>
      </w:r>
      <w:r>
        <w:t>M</w:t>
      </w:r>
      <w:r>
        <w:rPr>
          <w:spacing w:val="-1"/>
        </w:rPr>
        <w:t xml:space="preserve"> </w:t>
      </w:r>
      <w:r>
        <w:t xml:space="preserve">level), the following </w:t>
      </w:r>
      <w:r>
        <w:rPr>
          <w:u w:val="single"/>
        </w:rPr>
        <w:t>alternating</w:t>
      </w:r>
      <w:r>
        <w:t xml:space="preserve"> combination of forms is the first consideration.</w:t>
      </w:r>
    </w:p>
    <w:p w14:paraId="0A223A20" w14:textId="77777777" w:rsidR="0007108B" w:rsidRDefault="0007108B" w:rsidP="0055506B">
      <w:pPr>
        <w:pStyle w:val="BodyText"/>
        <w:spacing w:before="167"/>
        <w:ind w:left="617" w:right="288"/>
      </w:pPr>
    </w:p>
    <w:p w14:paraId="29FF2D76" w14:textId="77777777" w:rsidR="000851B3" w:rsidRDefault="000851B3" w:rsidP="0055506B">
      <w:pPr>
        <w:ind w:left="617" w:right="288"/>
      </w:pPr>
    </w:p>
    <w:tbl>
      <w:tblPr>
        <w:tblW w:w="0" w:type="auto"/>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7"/>
        <w:gridCol w:w="2475"/>
        <w:gridCol w:w="2096"/>
      </w:tblGrid>
      <w:tr w:rsidR="000851B3" w14:paraId="34913968" w14:textId="77777777" w:rsidTr="000851B3">
        <w:trPr>
          <w:trHeight w:val="309"/>
        </w:trPr>
        <w:tc>
          <w:tcPr>
            <w:tcW w:w="2477" w:type="dxa"/>
          </w:tcPr>
          <w:p w14:paraId="3D7FC323" w14:textId="77777777" w:rsidR="000851B3" w:rsidRDefault="000851B3" w:rsidP="0055506B">
            <w:pPr>
              <w:pStyle w:val="TableParagraph"/>
              <w:ind w:left="0" w:right="288"/>
              <w:rPr>
                <w:rFonts w:ascii="Times New Roman"/>
              </w:rPr>
            </w:pPr>
          </w:p>
        </w:tc>
        <w:tc>
          <w:tcPr>
            <w:tcW w:w="2475" w:type="dxa"/>
          </w:tcPr>
          <w:p w14:paraId="696DE330" w14:textId="77777777" w:rsidR="000851B3" w:rsidRDefault="000851B3" w:rsidP="0055506B">
            <w:pPr>
              <w:pStyle w:val="TableParagraph"/>
              <w:spacing w:before="40" w:line="249" w:lineRule="exact"/>
              <w:ind w:right="288"/>
            </w:pPr>
            <w:bookmarkStart w:id="49" w:name="Pre-Test"/>
            <w:bookmarkEnd w:id="49"/>
            <w:r>
              <w:rPr>
                <w:color w:val="365F91"/>
                <w:spacing w:val="-2"/>
                <w:u w:val="single" w:color="365F91"/>
              </w:rPr>
              <w:t>Pre-</w:t>
            </w:r>
            <w:r>
              <w:rPr>
                <w:color w:val="365F91"/>
                <w:spacing w:val="-4"/>
                <w:u w:val="single" w:color="365F91"/>
              </w:rPr>
              <w:t>Test</w:t>
            </w:r>
          </w:p>
        </w:tc>
        <w:tc>
          <w:tcPr>
            <w:tcW w:w="2096" w:type="dxa"/>
          </w:tcPr>
          <w:p w14:paraId="37B1A199" w14:textId="77777777" w:rsidR="000851B3" w:rsidRDefault="000851B3" w:rsidP="0055506B">
            <w:pPr>
              <w:pStyle w:val="TableParagraph"/>
              <w:spacing w:before="40" w:line="249" w:lineRule="exact"/>
              <w:ind w:left="106" w:right="288"/>
            </w:pPr>
            <w:bookmarkStart w:id="50" w:name="Post-Test"/>
            <w:bookmarkEnd w:id="50"/>
            <w:r>
              <w:rPr>
                <w:color w:val="365F91"/>
                <w:spacing w:val="-2"/>
                <w:u w:val="single" w:color="365F91"/>
              </w:rPr>
              <w:t>Post-</w:t>
            </w:r>
            <w:r>
              <w:rPr>
                <w:color w:val="365F91"/>
                <w:spacing w:val="-4"/>
                <w:u w:val="single" w:color="365F91"/>
              </w:rPr>
              <w:t>Test</w:t>
            </w:r>
          </w:p>
        </w:tc>
      </w:tr>
      <w:tr w:rsidR="000851B3" w14:paraId="1298F3A1" w14:textId="77777777" w:rsidTr="000851B3">
        <w:trPr>
          <w:trHeight w:val="306"/>
        </w:trPr>
        <w:tc>
          <w:tcPr>
            <w:tcW w:w="2477" w:type="dxa"/>
          </w:tcPr>
          <w:p w14:paraId="425427EB" w14:textId="77777777" w:rsidR="000851B3" w:rsidRDefault="000851B3" w:rsidP="0055506B">
            <w:pPr>
              <w:pStyle w:val="TableParagraph"/>
              <w:spacing w:before="37" w:line="249" w:lineRule="exact"/>
              <w:ind w:right="288"/>
            </w:pPr>
            <w:bookmarkStart w:id="51" w:name="Option_1"/>
            <w:bookmarkEnd w:id="51"/>
            <w:r>
              <w:rPr>
                <w:color w:val="365F91"/>
                <w:u w:val="single" w:color="365F91"/>
              </w:rPr>
              <w:t>Option</w:t>
            </w:r>
            <w:r>
              <w:rPr>
                <w:color w:val="365F91"/>
                <w:spacing w:val="-4"/>
                <w:u w:val="single" w:color="365F91"/>
              </w:rPr>
              <w:t xml:space="preserve"> </w:t>
            </w:r>
            <w:r>
              <w:rPr>
                <w:color w:val="365F91"/>
                <w:spacing w:val="-10"/>
                <w:u w:val="single" w:color="365F91"/>
              </w:rPr>
              <w:t>1</w:t>
            </w:r>
          </w:p>
        </w:tc>
        <w:tc>
          <w:tcPr>
            <w:tcW w:w="2475" w:type="dxa"/>
          </w:tcPr>
          <w:p w14:paraId="318C33BF" w14:textId="12BEA7EC" w:rsidR="000851B3" w:rsidRDefault="000851B3" w:rsidP="0055506B">
            <w:pPr>
              <w:pStyle w:val="TableParagraph"/>
              <w:spacing w:before="37" w:line="249" w:lineRule="exact"/>
              <w:ind w:right="288"/>
            </w:pPr>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3</w:t>
            </w:r>
            <w:r>
              <w:rPr>
                <w:color w:val="365F91"/>
                <w:spacing w:val="-5"/>
                <w:u w:val="single" w:color="365F91"/>
              </w:rPr>
              <w:t>M</w:t>
            </w:r>
          </w:p>
        </w:tc>
        <w:tc>
          <w:tcPr>
            <w:tcW w:w="2096" w:type="dxa"/>
          </w:tcPr>
          <w:p w14:paraId="6AA9E3E7" w14:textId="48545BF4" w:rsidR="000851B3" w:rsidRDefault="000851B3" w:rsidP="0055506B">
            <w:pPr>
              <w:pStyle w:val="TableParagraph"/>
              <w:spacing w:before="37" w:line="249" w:lineRule="exact"/>
              <w:ind w:left="106" w:right="288"/>
            </w:pPr>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4</w:t>
            </w:r>
            <w:r>
              <w:rPr>
                <w:color w:val="365F91"/>
                <w:spacing w:val="-5"/>
                <w:u w:val="single" w:color="365F91"/>
              </w:rPr>
              <w:t>M</w:t>
            </w:r>
          </w:p>
        </w:tc>
      </w:tr>
      <w:tr w:rsidR="000851B3" w14:paraId="6F55F810" w14:textId="77777777" w:rsidTr="000851B3">
        <w:trPr>
          <w:trHeight w:val="309"/>
        </w:trPr>
        <w:tc>
          <w:tcPr>
            <w:tcW w:w="2477" w:type="dxa"/>
          </w:tcPr>
          <w:p w14:paraId="10C731BF" w14:textId="77777777" w:rsidR="000851B3" w:rsidRDefault="000851B3" w:rsidP="0055506B">
            <w:pPr>
              <w:pStyle w:val="TableParagraph"/>
              <w:spacing w:before="40" w:line="249" w:lineRule="exact"/>
              <w:ind w:right="288"/>
            </w:pPr>
            <w:bookmarkStart w:id="52" w:name="Option_2"/>
            <w:bookmarkEnd w:id="52"/>
            <w:r>
              <w:rPr>
                <w:color w:val="365F91"/>
                <w:u w:val="single" w:color="365F91"/>
              </w:rPr>
              <w:t>Option</w:t>
            </w:r>
            <w:r>
              <w:rPr>
                <w:color w:val="365F91"/>
                <w:spacing w:val="-4"/>
                <w:u w:val="single" w:color="365F91"/>
              </w:rPr>
              <w:t xml:space="preserve"> </w:t>
            </w:r>
            <w:r>
              <w:rPr>
                <w:color w:val="365F91"/>
                <w:spacing w:val="-10"/>
                <w:u w:val="single" w:color="365F91"/>
              </w:rPr>
              <w:t>2</w:t>
            </w:r>
          </w:p>
        </w:tc>
        <w:tc>
          <w:tcPr>
            <w:tcW w:w="2475" w:type="dxa"/>
          </w:tcPr>
          <w:p w14:paraId="44CC2016" w14:textId="4A9205CA" w:rsidR="000851B3" w:rsidRDefault="000851B3" w:rsidP="0055506B">
            <w:pPr>
              <w:pStyle w:val="TableParagraph"/>
              <w:spacing w:before="40" w:line="249" w:lineRule="exact"/>
              <w:ind w:right="288"/>
            </w:pPr>
            <w:bookmarkStart w:id="53" w:name="TABE_12M"/>
            <w:bookmarkEnd w:id="53"/>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4</w:t>
            </w:r>
            <w:r>
              <w:rPr>
                <w:color w:val="365F91"/>
                <w:spacing w:val="-5"/>
                <w:u w:val="single" w:color="365F91"/>
              </w:rPr>
              <w:t>M</w:t>
            </w:r>
          </w:p>
        </w:tc>
        <w:tc>
          <w:tcPr>
            <w:tcW w:w="2096" w:type="dxa"/>
          </w:tcPr>
          <w:p w14:paraId="65F7D291" w14:textId="32E47492" w:rsidR="000851B3" w:rsidRDefault="000851B3" w:rsidP="0055506B">
            <w:pPr>
              <w:pStyle w:val="TableParagraph"/>
              <w:spacing w:before="40" w:line="249" w:lineRule="exact"/>
              <w:ind w:left="106" w:right="288"/>
            </w:pPr>
            <w:bookmarkStart w:id="54" w:name="TABE_11M"/>
            <w:bookmarkEnd w:id="54"/>
            <w:r>
              <w:rPr>
                <w:color w:val="365F91"/>
                <w:u w:val="single" w:color="365F91"/>
              </w:rPr>
              <w:t>TABE</w:t>
            </w:r>
            <w:r>
              <w:rPr>
                <w:color w:val="365F91"/>
                <w:spacing w:val="-2"/>
                <w:u w:val="single" w:color="365F91"/>
              </w:rPr>
              <w:t xml:space="preserve"> </w:t>
            </w:r>
            <w:r>
              <w:rPr>
                <w:color w:val="365F91"/>
                <w:spacing w:val="-5"/>
                <w:u w:val="single" w:color="365F91"/>
              </w:rPr>
              <w:t>1</w:t>
            </w:r>
            <w:r w:rsidR="00677517">
              <w:rPr>
                <w:color w:val="365F91"/>
                <w:spacing w:val="-5"/>
                <w:u w:val="single" w:color="365F91"/>
              </w:rPr>
              <w:t>3</w:t>
            </w:r>
            <w:r>
              <w:rPr>
                <w:color w:val="365F91"/>
                <w:spacing w:val="-5"/>
                <w:u w:val="single" w:color="365F91"/>
              </w:rPr>
              <w:t>M</w:t>
            </w:r>
          </w:p>
        </w:tc>
      </w:tr>
    </w:tbl>
    <w:p w14:paraId="21CEC34F" w14:textId="30A8B137" w:rsidR="000851B3" w:rsidRDefault="000851B3" w:rsidP="00181AF2">
      <w:pPr>
        <w:pStyle w:val="BodyText"/>
        <w:ind w:left="720" w:right="288"/>
      </w:pPr>
      <w:r>
        <w:t>In</w:t>
      </w:r>
      <w:r>
        <w:rPr>
          <w:spacing w:val="-3"/>
        </w:rPr>
        <w:t xml:space="preserve"> </w:t>
      </w:r>
      <w:r>
        <w:t>each</w:t>
      </w:r>
      <w:r>
        <w:rPr>
          <w:spacing w:val="-3"/>
        </w:rPr>
        <w:t xml:space="preserve"> </w:t>
      </w:r>
      <w:r>
        <w:t>of</w:t>
      </w:r>
      <w:r>
        <w:rPr>
          <w:spacing w:val="-2"/>
        </w:rPr>
        <w:t xml:space="preserve"> </w:t>
      </w:r>
      <w:r>
        <w:t>these</w:t>
      </w:r>
      <w:r>
        <w:rPr>
          <w:spacing w:val="-1"/>
        </w:rPr>
        <w:t xml:space="preserve"> </w:t>
      </w:r>
      <w:r>
        <w:t>recommended</w:t>
      </w:r>
      <w:r>
        <w:rPr>
          <w:spacing w:val="-3"/>
        </w:rPr>
        <w:t xml:space="preserve"> </w:t>
      </w:r>
      <w:r>
        <w:t>pre-</w:t>
      </w:r>
      <w:r>
        <w:rPr>
          <w:spacing w:val="-1"/>
        </w:rPr>
        <w:t xml:space="preserve"> </w:t>
      </w:r>
      <w:r>
        <w:t>and</w:t>
      </w:r>
      <w:r>
        <w:rPr>
          <w:spacing w:val="-3"/>
        </w:rPr>
        <w:t xml:space="preserve"> </w:t>
      </w:r>
      <w:r>
        <w:t>post-test</w:t>
      </w:r>
      <w:r>
        <w:rPr>
          <w:spacing w:val="-1"/>
        </w:rPr>
        <w:t xml:space="preserve"> </w:t>
      </w:r>
      <w:r>
        <w:t>combinations,</w:t>
      </w:r>
      <w:r>
        <w:rPr>
          <w:spacing w:val="-2"/>
        </w:rPr>
        <w:t xml:space="preserve"> </w:t>
      </w:r>
      <w:r>
        <w:t>the</w:t>
      </w:r>
      <w:r>
        <w:rPr>
          <w:spacing w:val="-1"/>
        </w:rPr>
        <w:t xml:space="preserve"> </w:t>
      </w:r>
      <w:r>
        <w:t>program</w:t>
      </w:r>
      <w:r>
        <w:rPr>
          <w:spacing w:val="-3"/>
        </w:rPr>
        <w:t xml:space="preserve"> </w:t>
      </w:r>
      <w:r>
        <w:t>would</w:t>
      </w:r>
      <w:r>
        <w:rPr>
          <w:spacing w:val="-3"/>
        </w:rPr>
        <w:t xml:space="preserve"> </w:t>
      </w:r>
      <w:r>
        <w:t>be</w:t>
      </w:r>
      <w:r>
        <w:rPr>
          <w:spacing w:val="-1"/>
        </w:rPr>
        <w:t xml:space="preserve"> </w:t>
      </w:r>
      <w:r>
        <w:t>testing</w:t>
      </w:r>
      <w:r>
        <w:rPr>
          <w:spacing w:val="-3"/>
        </w:rPr>
        <w:t xml:space="preserve"> </w:t>
      </w:r>
      <w:r>
        <w:t>with</w:t>
      </w:r>
      <w:r>
        <w:rPr>
          <w:spacing w:val="-3"/>
        </w:rPr>
        <w:t xml:space="preserve"> </w:t>
      </w:r>
      <w:r>
        <w:t>different</w:t>
      </w:r>
      <w:r>
        <w:rPr>
          <w:spacing w:val="-1"/>
        </w:rPr>
        <w:t xml:space="preserve"> </w:t>
      </w:r>
      <w:r>
        <w:t>forms</w:t>
      </w:r>
      <w:r>
        <w:rPr>
          <w:spacing w:val="-4"/>
        </w:rPr>
        <w:t xml:space="preserve"> </w:t>
      </w:r>
      <w:r>
        <w:t>of TABE that are on the same scale to measure gains. The student is not taking the same set of tests</w:t>
      </w:r>
      <w:r w:rsidR="00181AF2">
        <w:t xml:space="preserve"> </w:t>
      </w:r>
      <w:r>
        <w:t>questions</w:t>
      </w:r>
      <w:r>
        <w:rPr>
          <w:spacing w:val="-6"/>
        </w:rPr>
        <w:t xml:space="preserve"> </w:t>
      </w:r>
      <w:r>
        <w:t>in</w:t>
      </w:r>
      <w:r>
        <w:rPr>
          <w:spacing w:val="-6"/>
        </w:rPr>
        <w:t xml:space="preserve"> </w:t>
      </w:r>
      <w:r>
        <w:t>these</w:t>
      </w:r>
      <w:r>
        <w:rPr>
          <w:spacing w:val="-6"/>
        </w:rPr>
        <w:t xml:space="preserve"> </w:t>
      </w:r>
      <w:r>
        <w:t>scenarios</w:t>
      </w:r>
      <w:r>
        <w:rPr>
          <w:spacing w:val="-3"/>
        </w:rPr>
        <w:t xml:space="preserve"> </w:t>
      </w:r>
      <w:r>
        <w:t>–</w:t>
      </w:r>
      <w:r>
        <w:rPr>
          <w:spacing w:val="-3"/>
        </w:rPr>
        <w:t xml:space="preserve"> </w:t>
      </w:r>
      <w:r>
        <w:t>that</w:t>
      </w:r>
      <w:r>
        <w:rPr>
          <w:spacing w:val="-2"/>
        </w:rPr>
        <w:t xml:space="preserve"> </w:t>
      </w:r>
      <w:r>
        <w:t>is</w:t>
      </w:r>
      <w:r>
        <w:rPr>
          <w:spacing w:val="-4"/>
        </w:rPr>
        <w:t xml:space="preserve"> </w:t>
      </w:r>
      <w:r>
        <w:t>the</w:t>
      </w:r>
      <w:r>
        <w:rPr>
          <w:spacing w:val="-2"/>
        </w:rPr>
        <w:t xml:space="preserve"> </w:t>
      </w:r>
      <w:r>
        <w:t>point</w:t>
      </w:r>
      <w:r>
        <w:rPr>
          <w:spacing w:val="-6"/>
        </w:rPr>
        <w:t xml:space="preserve"> </w:t>
      </w:r>
      <w:r>
        <w:t>of</w:t>
      </w:r>
      <w:r>
        <w:rPr>
          <w:spacing w:val="-3"/>
        </w:rPr>
        <w:t xml:space="preserve"> </w:t>
      </w:r>
      <w:r>
        <w:t>alternating</w:t>
      </w:r>
      <w:r>
        <w:rPr>
          <w:spacing w:val="-4"/>
        </w:rPr>
        <w:t xml:space="preserve"> </w:t>
      </w:r>
      <w:r>
        <w:rPr>
          <w:spacing w:val="-2"/>
        </w:rPr>
        <w:t>forms.</w:t>
      </w:r>
    </w:p>
    <w:p w14:paraId="14276932" w14:textId="77777777" w:rsidR="000851B3" w:rsidRDefault="000851B3" w:rsidP="0055506B">
      <w:pPr>
        <w:pStyle w:val="BodyText"/>
        <w:ind w:left="1337" w:right="288"/>
      </w:pPr>
    </w:p>
    <w:p w14:paraId="46FB5F2E" w14:textId="77777777" w:rsidR="000851B3" w:rsidRDefault="000851B3" w:rsidP="0055506B">
      <w:pPr>
        <w:pStyle w:val="BodyText"/>
        <w:ind w:left="720" w:right="288"/>
      </w:pPr>
      <w:r>
        <w:t>In the instance where a student is tested, leaves the program for a few months, and then returns and is inadvertently tested with</w:t>
      </w:r>
      <w:r>
        <w:rPr>
          <w:spacing w:val="-2"/>
        </w:rPr>
        <w:t xml:space="preserve"> </w:t>
      </w:r>
      <w:r>
        <w:t>the same form,</w:t>
      </w:r>
      <w:r>
        <w:rPr>
          <w:spacing w:val="-1"/>
        </w:rPr>
        <w:t xml:space="preserve"> </w:t>
      </w:r>
      <w:r>
        <w:t>the</w:t>
      </w:r>
      <w:r>
        <w:rPr>
          <w:spacing w:val="-1"/>
        </w:rPr>
        <w:t xml:space="preserve"> </w:t>
      </w:r>
      <w:r>
        <w:t>WTCS Client Reporting</w:t>
      </w:r>
      <w:r>
        <w:rPr>
          <w:spacing w:val="-2"/>
        </w:rPr>
        <w:t xml:space="preserve"> </w:t>
      </w:r>
      <w:r>
        <w:t>System will reject the</w:t>
      </w:r>
      <w:r>
        <w:rPr>
          <w:spacing w:val="-1"/>
        </w:rPr>
        <w:t xml:space="preserve"> </w:t>
      </w:r>
      <w:r>
        <w:t>record unless there has been a</w:t>
      </w:r>
      <w:r>
        <w:rPr>
          <w:spacing w:val="-1"/>
        </w:rPr>
        <w:t xml:space="preserve"> </w:t>
      </w:r>
      <w:r>
        <w:t>six-month period</w:t>
      </w:r>
      <w:r>
        <w:rPr>
          <w:spacing w:val="-2"/>
        </w:rPr>
        <w:t xml:space="preserve"> </w:t>
      </w:r>
      <w:r>
        <w:t>between</w:t>
      </w:r>
      <w:r>
        <w:rPr>
          <w:spacing w:val="-2"/>
        </w:rPr>
        <w:t xml:space="preserve"> </w:t>
      </w:r>
      <w:r>
        <w:t>the</w:t>
      </w:r>
      <w:r>
        <w:rPr>
          <w:spacing w:val="-3"/>
        </w:rPr>
        <w:t xml:space="preserve"> </w:t>
      </w:r>
      <w:r>
        <w:t>two</w:t>
      </w:r>
      <w:r>
        <w:rPr>
          <w:spacing w:val="-2"/>
        </w:rPr>
        <w:t xml:space="preserve"> </w:t>
      </w:r>
      <w:r>
        <w:t>tests.</w:t>
      </w:r>
      <w:r>
        <w:rPr>
          <w:spacing w:val="-1"/>
        </w:rPr>
        <w:t xml:space="preserve"> </w:t>
      </w:r>
      <w:r>
        <w:t>This</w:t>
      </w:r>
      <w:r>
        <w:rPr>
          <w:spacing w:val="-1"/>
        </w:rPr>
        <w:t xml:space="preserve"> </w:t>
      </w:r>
      <w:r>
        <w:t>is</w:t>
      </w:r>
      <w:r>
        <w:rPr>
          <w:spacing w:val="-3"/>
        </w:rPr>
        <w:t xml:space="preserve"> </w:t>
      </w:r>
      <w:r>
        <w:t>based</w:t>
      </w:r>
      <w:r>
        <w:rPr>
          <w:spacing w:val="-4"/>
        </w:rPr>
        <w:t xml:space="preserve"> </w:t>
      </w:r>
      <w:r>
        <w:t>on</w:t>
      </w:r>
      <w:r>
        <w:rPr>
          <w:spacing w:val="-4"/>
        </w:rPr>
        <w:t xml:space="preserve"> </w:t>
      </w:r>
      <w:r>
        <w:t>Data</w:t>
      </w:r>
      <w:r>
        <w:rPr>
          <w:spacing w:val="-3"/>
        </w:rPr>
        <w:t xml:space="preserve"> </w:t>
      </w:r>
      <w:r>
        <w:t>Recognition</w:t>
      </w:r>
      <w:r>
        <w:rPr>
          <w:spacing w:val="-2"/>
        </w:rPr>
        <w:t xml:space="preserve"> </w:t>
      </w:r>
      <w:r>
        <w:t>Corporation’s</w:t>
      </w:r>
      <w:r>
        <w:rPr>
          <w:spacing w:val="-3"/>
        </w:rPr>
        <w:t xml:space="preserve"> </w:t>
      </w:r>
      <w:r>
        <w:t>recommendation</w:t>
      </w:r>
      <w:r>
        <w:rPr>
          <w:spacing w:val="-4"/>
        </w:rPr>
        <w:t xml:space="preserve"> </w:t>
      </w:r>
      <w:r>
        <w:t>to avoid</w:t>
      </w:r>
      <w:r>
        <w:rPr>
          <w:spacing w:val="-4"/>
        </w:rPr>
        <w:t xml:space="preserve"> </w:t>
      </w:r>
      <w:r>
        <w:t xml:space="preserve">the “practice </w:t>
      </w:r>
      <w:r>
        <w:rPr>
          <w:spacing w:val="-2"/>
        </w:rPr>
        <w:t>effect.”</w:t>
      </w:r>
    </w:p>
    <w:p w14:paraId="347F5482" w14:textId="77777777" w:rsidR="000851B3" w:rsidRDefault="000851B3" w:rsidP="0055506B">
      <w:pPr>
        <w:pStyle w:val="BodyText"/>
        <w:spacing w:before="200"/>
        <w:ind w:left="720" w:right="288"/>
      </w:pPr>
      <w:r>
        <w:t>As students demonstrate skills that indicate they are ready to be assessed using the next level of test (in this case, the D level), a Level D post-test should be administered. Because all levels of TABE are calibrated on the same scale, results may</w:t>
      </w:r>
      <w:r>
        <w:rPr>
          <w:spacing w:val="-3"/>
        </w:rPr>
        <w:t xml:space="preserve"> </w:t>
      </w:r>
      <w:r>
        <w:t>be</w:t>
      </w:r>
      <w:r>
        <w:rPr>
          <w:spacing w:val="-1"/>
        </w:rPr>
        <w:t xml:space="preserve"> </w:t>
      </w:r>
      <w:r>
        <w:t>compared</w:t>
      </w:r>
      <w:r>
        <w:rPr>
          <w:spacing w:val="-3"/>
        </w:rPr>
        <w:t xml:space="preserve"> </w:t>
      </w:r>
      <w:r>
        <w:t>across</w:t>
      </w:r>
      <w:r>
        <w:rPr>
          <w:spacing w:val="-2"/>
        </w:rPr>
        <w:t xml:space="preserve"> </w:t>
      </w:r>
      <w:r>
        <w:t>levels.</w:t>
      </w:r>
      <w:r>
        <w:rPr>
          <w:spacing w:val="-2"/>
        </w:rPr>
        <w:t xml:space="preserve"> </w:t>
      </w:r>
      <w:r>
        <w:t>Here</w:t>
      </w:r>
      <w:r>
        <w:rPr>
          <w:spacing w:val="-1"/>
        </w:rPr>
        <w:t xml:space="preserve"> </w:t>
      </w:r>
      <w:r>
        <w:t>are</w:t>
      </w:r>
      <w:r>
        <w:rPr>
          <w:spacing w:val="-1"/>
        </w:rPr>
        <w:t xml:space="preserve"> </w:t>
      </w:r>
      <w:r>
        <w:t>two</w:t>
      </w:r>
      <w:r>
        <w:rPr>
          <w:spacing w:val="-3"/>
        </w:rPr>
        <w:t xml:space="preserve"> </w:t>
      </w:r>
      <w:r>
        <w:t>examples</w:t>
      </w:r>
      <w:r>
        <w:rPr>
          <w:spacing w:val="-2"/>
        </w:rPr>
        <w:t xml:space="preserve"> </w:t>
      </w:r>
      <w:r>
        <w:t>of</w:t>
      </w:r>
      <w:r>
        <w:rPr>
          <w:spacing w:val="-2"/>
        </w:rPr>
        <w:t xml:space="preserve"> </w:t>
      </w:r>
      <w:r>
        <w:t>a</w:t>
      </w:r>
      <w:r>
        <w:rPr>
          <w:spacing w:val="-4"/>
        </w:rPr>
        <w:t xml:space="preserve"> </w:t>
      </w:r>
      <w:r>
        <w:t>student</w:t>
      </w:r>
      <w:r>
        <w:rPr>
          <w:spacing w:val="-4"/>
        </w:rPr>
        <w:t xml:space="preserve"> </w:t>
      </w:r>
      <w:r>
        <w:t>progressing</w:t>
      </w:r>
      <w:r>
        <w:rPr>
          <w:spacing w:val="-5"/>
        </w:rPr>
        <w:t xml:space="preserve"> </w:t>
      </w:r>
      <w:r>
        <w:t>on</w:t>
      </w:r>
      <w:r>
        <w:rPr>
          <w:spacing w:val="-3"/>
        </w:rPr>
        <w:t xml:space="preserve"> </w:t>
      </w:r>
      <w:r>
        <w:t>the</w:t>
      </w:r>
      <w:r>
        <w:rPr>
          <w:spacing w:val="-4"/>
        </w:rPr>
        <w:t xml:space="preserve"> </w:t>
      </w:r>
      <w:r>
        <w:t>TABE</w:t>
      </w:r>
      <w:r>
        <w:rPr>
          <w:spacing w:val="-4"/>
        </w:rPr>
        <w:t xml:space="preserve"> </w:t>
      </w:r>
      <w:r>
        <w:t>test</w:t>
      </w:r>
      <w:r>
        <w:rPr>
          <w:spacing w:val="-1"/>
        </w:rPr>
        <w:t xml:space="preserve"> </w:t>
      </w:r>
      <w:r>
        <w:t>difficulty</w:t>
      </w:r>
      <w:r>
        <w:rPr>
          <w:spacing w:val="-1"/>
        </w:rPr>
        <w:t xml:space="preserve"> </w:t>
      </w:r>
      <w:r>
        <w:t>scale.</w:t>
      </w:r>
      <w:r>
        <w:rPr>
          <w:spacing w:val="-2"/>
        </w:rPr>
        <w:t xml:space="preserve"> </w:t>
      </w:r>
      <w:r>
        <w:t>In</w:t>
      </w:r>
      <w:r>
        <w:rPr>
          <w:spacing w:val="-3"/>
        </w:rPr>
        <w:t xml:space="preserve"> </w:t>
      </w:r>
      <w:r>
        <w:t>each example a student takes their initial pre-test and then (reading from left to right) four subsequent (post) tests.</w:t>
      </w:r>
    </w:p>
    <w:p w14:paraId="25EDC3EC" w14:textId="77777777" w:rsidR="000851B3" w:rsidRDefault="000851B3" w:rsidP="0055506B">
      <w:pPr>
        <w:pStyle w:val="BodyText"/>
        <w:spacing w:before="59"/>
        <w:ind w:left="720" w:right="288"/>
        <w:rPr>
          <w:sz w:val="20"/>
        </w:rPr>
      </w:pPr>
    </w:p>
    <w:tbl>
      <w:tblPr>
        <w:tblW w:w="0" w:type="auto"/>
        <w:tblInd w:w="1440" w:type="dxa"/>
        <w:tblLayout w:type="fixed"/>
        <w:tblCellMar>
          <w:left w:w="0" w:type="dxa"/>
          <w:right w:w="0" w:type="dxa"/>
        </w:tblCellMar>
        <w:tblLook w:val="01E0" w:firstRow="1" w:lastRow="1" w:firstColumn="1" w:lastColumn="1" w:noHBand="0" w:noVBand="0"/>
      </w:tblPr>
      <w:tblGrid>
        <w:gridCol w:w="1620"/>
        <w:gridCol w:w="1891"/>
        <w:gridCol w:w="1800"/>
        <w:gridCol w:w="1723"/>
        <w:gridCol w:w="1577"/>
      </w:tblGrid>
      <w:tr w:rsidR="000851B3" w14:paraId="307C7AD8" w14:textId="77777777" w:rsidTr="000851B3">
        <w:trPr>
          <w:trHeight w:val="241"/>
        </w:trPr>
        <w:tc>
          <w:tcPr>
            <w:tcW w:w="1620" w:type="dxa"/>
            <w:tcBorders>
              <w:bottom w:val="single" w:sz="12" w:space="0" w:color="000000"/>
            </w:tcBorders>
          </w:tcPr>
          <w:p w14:paraId="2D81EEA8" w14:textId="77777777" w:rsidR="000851B3" w:rsidRDefault="000851B3" w:rsidP="0055506B">
            <w:pPr>
              <w:pStyle w:val="TableParagraph"/>
              <w:spacing w:line="222" w:lineRule="exact"/>
              <w:ind w:left="108" w:right="288"/>
              <w:rPr>
                <w:b/>
              </w:rPr>
            </w:pPr>
            <w:r>
              <w:rPr>
                <w:b/>
                <w:spacing w:val="-2"/>
              </w:rPr>
              <w:t>Pre-</w:t>
            </w:r>
            <w:r>
              <w:rPr>
                <w:b/>
                <w:spacing w:val="-4"/>
              </w:rPr>
              <w:t>Test</w:t>
            </w:r>
          </w:p>
        </w:tc>
        <w:tc>
          <w:tcPr>
            <w:tcW w:w="1891" w:type="dxa"/>
            <w:tcBorders>
              <w:bottom w:val="single" w:sz="12" w:space="0" w:color="000000"/>
            </w:tcBorders>
          </w:tcPr>
          <w:p w14:paraId="6CAD662A" w14:textId="77777777" w:rsidR="000851B3" w:rsidRDefault="000851B3" w:rsidP="0055506B">
            <w:pPr>
              <w:pStyle w:val="TableParagraph"/>
              <w:spacing w:line="222" w:lineRule="exact"/>
              <w:ind w:left="108" w:right="288"/>
              <w:rPr>
                <w:b/>
              </w:rPr>
            </w:pPr>
            <w:r>
              <w:rPr>
                <w:b/>
                <w:spacing w:val="-2"/>
              </w:rPr>
              <w:t>Post-</w:t>
            </w:r>
            <w:r>
              <w:rPr>
                <w:b/>
                <w:spacing w:val="-4"/>
              </w:rPr>
              <w:t>Test</w:t>
            </w:r>
          </w:p>
        </w:tc>
        <w:tc>
          <w:tcPr>
            <w:tcW w:w="1800" w:type="dxa"/>
            <w:tcBorders>
              <w:bottom w:val="single" w:sz="12" w:space="0" w:color="000000"/>
            </w:tcBorders>
          </w:tcPr>
          <w:p w14:paraId="53354FDE" w14:textId="77777777" w:rsidR="000851B3" w:rsidRDefault="000851B3" w:rsidP="0055506B">
            <w:pPr>
              <w:pStyle w:val="TableParagraph"/>
              <w:spacing w:line="222" w:lineRule="exact"/>
              <w:ind w:left="105" w:right="288"/>
              <w:rPr>
                <w:b/>
              </w:rPr>
            </w:pPr>
            <w:r>
              <w:rPr>
                <w:b/>
                <w:spacing w:val="-2"/>
              </w:rPr>
              <w:t>Post-</w:t>
            </w:r>
            <w:r>
              <w:rPr>
                <w:b/>
                <w:spacing w:val="-4"/>
              </w:rPr>
              <w:t>Test</w:t>
            </w:r>
          </w:p>
        </w:tc>
        <w:tc>
          <w:tcPr>
            <w:tcW w:w="1723" w:type="dxa"/>
            <w:tcBorders>
              <w:bottom w:val="single" w:sz="12" w:space="0" w:color="000000"/>
            </w:tcBorders>
          </w:tcPr>
          <w:p w14:paraId="3F45E62B" w14:textId="77777777" w:rsidR="000851B3" w:rsidRDefault="000851B3" w:rsidP="0055506B">
            <w:pPr>
              <w:pStyle w:val="TableParagraph"/>
              <w:spacing w:line="222" w:lineRule="exact"/>
              <w:ind w:left="105" w:right="288"/>
              <w:rPr>
                <w:b/>
              </w:rPr>
            </w:pPr>
            <w:r>
              <w:rPr>
                <w:b/>
                <w:spacing w:val="-2"/>
              </w:rPr>
              <w:t>Post-</w:t>
            </w:r>
            <w:r>
              <w:rPr>
                <w:b/>
                <w:spacing w:val="-4"/>
              </w:rPr>
              <w:t>Test</w:t>
            </w:r>
          </w:p>
        </w:tc>
        <w:tc>
          <w:tcPr>
            <w:tcW w:w="1577" w:type="dxa"/>
            <w:tcBorders>
              <w:bottom w:val="single" w:sz="12" w:space="0" w:color="000000"/>
            </w:tcBorders>
          </w:tcPr>
          <w:p w14:paraId="779BD663" w14:textId="77777777" w:rsidR="000851B3" w:rsidRDefault="000851B3" w:rsidP="0055506B">
            <w:pPr>
              <w:pStyle w:val="TableParagraph"/>
              <w:spacing w:line="222" w:lineRule="exact"/>
              <w:ind w:left="0" w:right="288"/>
              <w:jc w:val="right"/>
              <w:rPr>
                <w:b/>
              </w:rPr>
            </w:pPr>
            <w:r>
              <w:rPr>
                <w:b/>
                <w:spacing w:val="-2"/>
              </w:rPr>
              <w:t>Post-</w:t>
            </w:r>
            <w:r>
              <w:rPr>
                <w:b/>
                <w:spacing w:val="-4"/>
              </w:rPr>
              <w:t>Test</w:t>
            </w:r>
          </w:p>
        </w:tc>
      </w:tr>
      <w:tr w:rsidR="000851B3" w14:paraId="25B7FF26" w14:textId="77777777" w:rsidTr="000851B3">
        <w:trPr>
          <w:trHeight w:val="496"/>
        </w:trPr>
        <w:tc>
          <w:tcPr>
            <w:tcW w:w="1620" w:type="dxa"/>
            <w:tcBorders>
              <w:top w:val="single" w:sz="12" w:space="0" w:color="000000"/>
              <w:right w:val="single" w:sz="8" w:space="0" w:color="000000"/>
            </w:tcBorders>
            <w:shd w:val="clear" w:color="auto" w:fill="ECEBDF"/>
          </w:tcPr>
          <w:p w14:paraId="32817315" w14:textId="779376A6"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3</w:t>
            </w:r>
            <w:r>
              <w:rPr>
                <w:spacing w:val="-5"/>
              </w:rPr>
              <w:t>M</w:t>
            </w:r>
          </w:p>
        </w:tc>
        <w:tc>
          <w:tcPr>
            <w:tcW w:w="1891" w:type="dxa"/>
            <w:tcBorders>
              <w:top w:val="single" w:sz="12" w:space="0" w:color="000000"/>
              <w:left w:val="single" w:sz="8" w:space="0" w:color="000000"/>
              <w:right w:val="single" w:sz="8" w:space="0" w:color="000000"/>
            </w:tcBorders>
            <w:shd w:val="clear" w:color="auto" w:fill="ECEBDF"/>
          </w:tcPr>
          <w:p w14:paraId="2B28B277" w14:textId="601B69FE"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4</w:t>
            </w:r>
            <w:r>
              <w:rPr>
                <w:spacing w:val="-5"/>
              </w:rPr>
              <w:t>M</w:t>
            </w:r>
          </w:p>
        </w:tc>
        <w:tc>
          <w:tcPr>
            <w:tcW w:w="1800" w:type="dxa"/>
            <w:tcBorders>
              <w:top w:val="single" w:sz="12" w:space="0" w:color="000000"/>
              <w:left w:val="single" w:sz="8" w:space="0" w:color="000000"/>
              <w:right w:val="single" w:sz="8" w:space="0" w:color="000000"/>
            </w:tcBorders>
            <w:shd w:val="clear" w:color="auto" w:fill="ECEBDF"/>
          </w:tcPr>
          <w:p w14:paraId="53533DCB" w14:textId="43E01BBC"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3</w:t>
            </w:r>
            <w:r>
              <w:rPr>
                <w:spacing w:val="-5"/>
              </w:rPr>
              <w:t>D</w:t>
            </w:r>
          </w:p>
        </w:tc>
        <w:tc>
          <w:tcPr>
            <w:tcW w:w="1723" w:type="dxa"/>
            <w:tcBorders>
              <w:top w:val="single" w:sz="12" w:space="0" w:color="000000"/>
              <w:left w:val="single" w:sz="8" w:space="0" w:color="000000"/>
              <w:right w:val="single" w:sz="8" w:space="0" w:color="000000"/>
            </w:tcBorders>
            <w:shd w:val="clear" w:color="auto" w:fill="ECEBDF"/>
          </w:tcPr>
          <w:p w14:paraId="3B768849" w14:textId="7AABACC9" w:rsidR="000851B3" w:rsidRDefault="000851B3" w:rsidP="0055506B">
            <w:pPr>
              <w:pStyle w:val="TableParagraph"/>
              <w:spacing w:before="99"/>
              <w:ind w:left="0" w:right="288"/>
              <w:jc w:val="right"/>
            </w:pPr>
            <w:r>
              <w:t>TABE</w:t>
            </w:r>
            <w:r>
              <w:rPr>
                <w:spacing w:val="-2"/>
              </w:rPr>
              <w:t xml:space="preserve"> </w:t>
            </w:r>
            <w:r>
              <w:rPr>
                <w:spacing w:val="-5"/>
              </w:rPr>
              <w:t>1</w:t>
            </w:r>
            <w:r w:rsidR="00677517">
              <w:rPr>
                <w:spacing w:val="-5"/>
              </w:rPr>
              <w:t>4</w:t>
            </w:r>
            <w:r>
              <w:rPr>
                <w:spacing w:val="-5"/>
              </w:rPr>
              <w:t>D</w:t>
            </w:r>
          </w:p>
        </w:tc>
        <w:tc>
          <w:tcPr>
            <w:tcW w:w="1577" w:type="dxa"/>
            <w:tcBorders>
              <w:top w:val="single" w:sz="12" w:space="0" w:color="000000"/>
              <w:left w:val="single" w:sz="8" w:space="0" w:color="000000"/>
            </w:tcBorders>
            <w:shd w:val="clear" w:color="auto" w:fill="ECEBDF"/>
          </w:tcPr>
          <w:p w14:paraId="4D5735CE" w14:textId="2A2826B0" w:rsidR="000851B3" w:rsidRDefault="000851B3" w:rsidP="0055506B">
            <w:pPr>
              <w:pStyle w:val="TableParagraph"/>
              <w:spacing w:before="111"/>
              <w:ind w:left="0" w:right="288"/>
              <w:jc w:val="right"/>
            </w:pPr>
            <w:r>
              <w:t>TABE</w:t>
            </w:r>
            <w:r>
              <w:rPr>
                <w:spacing w:val="-2"/>
              </w:rPr>
              <w:t xml:space="preserve"> </w:t>
            </w:r>
            <w:r>
              <w:rPr>
                <w:spacing w:val="-5"/>
              </w:rPr>
              <w:t>1</w:t>
            </w:r>
            <w:r w:rsidR="00677517">
              <w:rPr>
                <w:spacing w:val="-5"/>
              </w:rPr>
              <w:t>3</w:t>
            </w:r>
            <w:r>
              <w:rPr>
                <w:spacing w:val="-5"/>
              </w:rPr>
              <w:t>D</w:t>
            </w:r>
          </w:p>
        </w:tc>
      </w:tr>
      <w:tr w:rsidR="000851B3" w14:paraId="0172C56B" w14:textId="77777777" w:rsidTr="000851B3">
        <w:trPr>
          <w:trHeight w:val="405"/>
        </w:trPr>
        <w:tc>
          <w:tcPr>
            <w:tcW w:w="1620" w:type="dxa"/>
            <w:tcBorders>
              <w:right w:val="single" w:sz="8" w:space="0" w:color="D9D9D9"/>
            </w:tcBorders>
          </w:tcPr>
          <w:p w14:paraId="1EC40A15" w14:textId="77777777" w:rsidR="000851B3" w:rsidRDefault="000851B3" w:rsidP="0055506B">
            <w:pPr>
              <w:pStyle w:val="TableParagraph"/>
              <w:ind w:left="0" w:right="288"/>
              <w:rPr>
                <w:rFonts w:ascii="Times New Roman"/>
              </w:rPr>
            </w:pPr>
          </w:p>
        </w:tc>
        <w:tc>
          <w:tcPr>
            <w:tcW w:w="1891" w:type="dxa"/>
            <w:tcBorders>
              <w:left w:val="single" w:sz="8" w:space="0" w:color="D9D9D9"/>
              <w:right w:val="single" w:sz="8" w:space="0" w:color="D9D9D9"/>
            </w:tcBorders>
          </w:tcPr>
          <w:p w14:paraId="61C380B9" w14:textId="77777777" w:rsidR="000851B3" w:rsidRDefault="000851B3" w:rsidP="0055506B">
            <w:pPr>
              <w:pStyle w:val="TableParagraph"/>
              <w:ind w:left="0" w:right="288"/>
              <w:rPr>
                <w:rFonts w:ascii="Times New Roman"/>
              </w:rPr>
            </w:pPr>
          </w:p>
        </w:tc>
        <w:tc>
          <w:tcPr>
            <w:tcW w:w="1800" w:type="dxa"/>
            <w:tcBorders>
              <w:left w:val="single" w:sz="8" w:space="0" w:color="D9D9D9"/>
              <w:right w:val="single" w:sz="8" w:space="0" w:color="D9D9D9"/>
            </w:tcBorders>
          </w:tcPr>
          <w:p w14:paraId="242E22C8" w14:textId="77777777" w:rsidR="000851B3" w:rsidRDefault="000851B3" w:rsidP="0055506B">
            <w:pPr>
              <w:pStyle w:val="TableParagraph"/>
              <w:spacing w:line="268" w:lineRule="exact"/>
              <w:ind w:left="0" w:right="288"/>
              <w:jc w:val="center"/>
              <w:rPr>
                <w:i/>
              </w:rPr>
            </w:pPr>
            <w:r>
              <w:rPr>
                <w:i/>
                <w:spacing w:val="-5"/>
                <w:u w:val="single"/>
              </w:rPr>
              <w:t>OR</w:t>
            </w:r>
          </w:p>
        </w:tc>
        <w:tc>
          <w:tcPr>
            <w:tcW w:w="1723" w:type="dxa"/>
            <w:tcBorders>
              <w:left w:val="single" w:sz="8" w:space="0" w:color="D9D9D9"/>
              <w:right w:val="single" w:sz="8" w:space="0" w:color="D9D9D9"/>
            </w:tcBorders>
          </w:tcPr>
          <w:p w14:paraId="18F929E0" w14:textId="77777777" w:rsidR="000851B3" w:rsidRDefault="000851B3" w:rsidP="0055506B">
            <w:pPr>
              <w:pStyle w:val="TableParagraph"/>
              <w:ind w:left="0" w:right="288"/>
              <w:rPr>
                <w:rFonts w:ascii="Times New Roman"/>
              </w:rPr>
            </w:pPr>
          </w:p>
        </w:tc>
        <w:tc>
          <w:tcPr>
            <w:tcW w:w="1577" w:type="dxa"/>
            <w:tcBorders>
              <w:left w:val="single" w:sz="8" w:space="0" w:color="D9D9D9"/>
            </w:tcBorders>
          </w:tcPr>
          <w:p w14:paraId="29C83A56" w14:textId="77777777" w:rsidR="000851B3" w:rsidRDefault="000851B3" w:rsidP="0055506B">
            <w:pPr>
              <w:pStyle w:val="TableParagraph"/>
              <w:ind w:left="0" w:right="288"/>
              <w:rPr>
                <w:rFonts w:ascii="Times New Roman"/>
              </w:rPr>
            </w:pPr>
          </w:p>
        </w:tc>
      </w:tr>
      <w:tr w:rsidR="000851B3" w14:paraId="1F009480" w14:textId="77777777" w:rsidTr="000851B3">
        <w:trPr>
          <w:trHeight w:val="448"/>
        </w:trPr>
        <w:tc>
          <w:tcPr>
            <w:tcW w:w="1620" w:type="dxa"/>
            <w:tcBorders>
              <w:right w:val="single" w:sz="8" w:space="0" w:color="000000"/>
            </w:tcBorders>
            <w:shd w:val="clear" w:color="auto" w:fill="DAECF3"/>
          </w:tcPr>
          <w:p w14:paraId="2B0C5AFC" w14:textId="61B216DA"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M</w:t>
            </w:r>
          </w:p>
        </w:tc>
        <w:tc>
          <w:tcPr>
            <w:tcW w:w="1891" w:type="dxa"/>
            <w:tcBorders>
              <w:left w:val="single" w:sz="8" w:space="0" w:color="000000"/>
              <w:right w:val="single" w:sz="8" w:space="0" w:color="000000"/>
            </w:tcBorders>
            <w:shd w:val="clear" w:color="auto" w:fill="DAECF3"/>
          </w:tcPr>
          <w:p w14:paraId="140B4979" w14:textId="57AB67D1"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D</w:t>
            </w:r>
          </w:p>
        </w:tc>
        <w:tc>
          <w:tcPr>
            <w:tcW w:w="1800" w:type="dxa"/>
            <w:tcBorders>
              <w:left w:val="single" w:sz="8" w:space="0" w:color="000000"/>
              <w:right w:val="single" w:sz="8" w:space="0" w:color="000000"/>
            </w:tcBorders>
            <w:shd w:val="clear" w:color="auto" w:fill="DAECF3"/>
          </w:tcPr>
          <w:p w14:paraId="100E505C" w14:textId="16DD601D"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4</w:t>
            </w:r>
            <w:r>
              <w:rPr>
                <w:spacing w:val="-5"/>
              </w:rPr>
              <w:t>A</w:t>
            </w:r>
          </w:p>
        </w:tc>
        <w:tc>
          <w:tcPr>
            <w:tcW w:w="1723" w:type="dxa"/>
            <w:tcBorders>
              <w:left w:val="single" w:sz="8" w:space="0" w:color="000000"/>
              <w:right w:val="single" w:sz="8" w:space="0" w:color="000000"/>
            </w:tcBorders>
            <w:shd w:val="clear" w:color="auto" w:fill="DAECF3"/>
          </w:tcPr>
          <w:p w14:paraId="102D8765" w14:textId="7445AB6F"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3</w:t>
            </w:r>
            <w:r>
              <w:rPr>
                <w:spacing w:val="-5"/>
              </w:rPr>
              <w:t>A</w:t>
            </w:r>
          </w:p>
        </w:tc>
        <w:tc>
          <w:tcPr>
            <w:tcW w:w="1577" w:type="dxa"/>
            <w:tcBorders>
              <w:left w:val="single" w:sz="8" w:space="0" w:color="000000"/>
            </w:tcBorders>
            <w:shd w:val="clear" w:color="auto" w:fill="DAECF3"/>
          </w:tcPr>
          <w:p w14:paraId="3DAFDEBC" w14:textId="43000CCD" w:rsidR="000851B3" w:rsidRDefault="000851B3" w:rsidP="0055506B">
            <w:pPr>
              <w:pStyle w:val="TableParagraph"/>
              <w:spacing w:before="78"/>
              <w:ind w:left="0" w:right="288"/>
              <w:jc w:val="right"/>
            </w:pPr>
            <w:r>
              <w:t>TABE</w:t>
            </w:r>
            <w:r>
              <w:rPr>
                <w:spacing w:val="-2"/>
              </w:rPr>
              <w:t xml:space="preserve"> </w:t>
            </w:r>
            <w:r>
              <w:rPr>
                <w:spacing w:val="-5"/>
              </w:rPr>
              <w:t>1</w:t>
            </w:r>
            <w:r w:rsidR="00677517">
              <w:rPr>
                <w:spacing w:val="-5"/>
              </w:rPr>
              <w:t>4</w:t>
            </w:r>
            <w:r>
              <w:rPr>
                <w:spacing w:val="-5"/>
              </w:rPr>
              <w:t>A</w:t>
            </w:r>
          </w:p>
        </w:tc>
      </w:tr>
    </w:tbl>
    <w:p w14:paraId="744DA526" w14:textId="77777777" w:rsidR="000851B3" w:rsidRDefault="000851B3" w:rsidP="0055506B">
      <w:pPr>
        <w:pStyle w:val="BodyText"/>
        <w:spacing w:before="1"/>
        <w:ind w:left="1337" w:right="288"/>
      </w:pPr>
    </w:p>
    <w:p w14:paraId="61C59AEA" w14:textId="77777777" w:rsidR="000851B3" w:rsidRDefault="000851B3" w:rsidP="0055506B">
      <w:pPr>
        <w:pStyle w:val="BodyText"/>
        <w:spacing w:before="1"/>
        <w:ind w:left="720" w:right="288"/>
      </w:pPr>
      <w:r>
        <w:t>If</w:t>
      </w:r>
      <w:r>
        <w:rPr>
          <w:spacing w:val="-1"/>
        </w:rPr>
        <w:t xml:space="preserve"> </w:t>
      </w:r>
      <w:r>
        <w:t>a</w:t>
      </w:r>
      <w:r>
        <w:rPr>
          <w:spacing w:val="-1"/>
        </w:rPr>
        <w:t xml:space="preserve"> </w:t>
      </w:r>
      <w:r>
        <w:t>returning</w:t>
      </w:r>
      <w:r>
        <w:rPr>
          <w:spacing w:val="-2"/>
        </w:rPr>
        <w:t xml:space="preserve"> </w:t>
      </w:r>
      <w:r>
        <w:t>student has</w:t>
      </w:r>
      <w:r>
        <w:rPr>
          <w:spacing w:val="-1"/>
        </w:rPr>
        <w:t xml:space="preserve"> </w:t>
      </w:r>
      <w:r>
        <w:t>been</w:t>
      </w:r>
      <w:r>
        <w:rPr>
          <w:spacing w:val="-2"/>
        </w:rPr>
        <w:t xml:space="preserve"> </w:t>
      </w:r>
      <w:r>
        <w:t>post-tested</w:t>
      </w:r>
      <w:r>
        <w:rPr>
          <w:spacing w:val="-2"/>
        </w:rPr>
        <w:t xml:space="preserve"> </w:t>
      </w:r>
      <w:r>
        <w:t>in</w:t>
      </w:r>
      <w:r>
        <w:rPr>
          <w:spacing w:val="-2"/>
        </w:rPr>
        <w:t xml:space="preserve"> </w:t>
      </w:r>
      <w:r>
        <w:t>April</w:t>
      </w:r>
      <w:r>
        <w:rPr>
          <w:spacing w:val="-4"/>
        </w:rPr>
        <w:t xml:space="preserve"> </w:t>
      </w:r>
      <w:r>
        <w:t>or</w:t>
      </w:r>
      <w:r>
        <w:rPr>
          <w:spacing w:val="-3"/>
        </w:rPr>
        <w:t xml:space="preserve"> </w:t>
      </w:r>
      <w:r>
        <w:t>May</w:t>
      </w:r>
      <w:r>
        <w:rPr>
          <w:spacing w:val="-2"/>
        </w:rPr>
        <w:t xml:space="preserve"> </w:t>
      </w:r>
      <w:r>
        <w:t>that</w:t>
      </w:r>
      <w:r>
        <w:rPr>
          <w:spacing w:val="-3"/>
        </w:rPr>
        <w:t xml:space="preserve"> </w:t>
      </w:r>
      <w:r>
        <w:t>test</w:t>
      </w:r>
      <w:r>
        <w:rPr>
          <w:spacing w:val="-3"/>
        </w:rPr>
        <w:t xml:space="preserve"> </w:t>
      </w:r>
      <w:r>
        <w:t>score</w:t>
      </w:r>
      <w:r>
        <w:rPr>
          <w:spacing w:val="-3"/>
        </w:rPr>
        <w:t xml:space="preserve"> </w:t>
      </w:r>
      <w:r>
        <w:t>can</w:t>
      </w:r>
      <w:r>
        <w:rPr>
          <w:spacing w:val="-2"/>
        </w:rPr>
        <w:t xml:space="preserve"> </w:t>
      </w:r>
      <w:r>
        <w:t>be</w:t>
      </w:r>
      <w:r>
        <w:rPr>
          <w:spacing w:val="-3"/>
        </w:rPr>
        <w:t xml:space="preserve"> </w:t>
      </w:r>
      <w:r>
        <w:t>carried</w:t>
      </w:r>
      <w:r>
        <w:rPr>
          <w:spacing w:val="-2"/>
        </w:rPr>
        <w:t xml:space="preserve"> </w:t>
      </w:r>
      <w:r>
        <w:t>forward</w:t>
      </w:r>
      <w:r>
        <w:rPr>
          <w:spacing w:val="-2"/>
        </w:rPr>
        <w:t xml:space="preserve"> </w:t>
      </w:r>
      <w:r>
        <w:t>and</w:t>
      </w:r>
      <w:r>
        <w:rPr>
          <w:spacing w:val="-2"/>
        </w:rPr>
        <w:t xml:space="preserve"> </w:t>
      </w:r>
      <w:r>
        <w:t>re-</w:t>
      </w:r>
      <w:r>
        <w:rPr>
          <w:spacing w:val="-1"/>
        </w:rPr>
        <w:t xml:space="preserve"> </w:t>
      </w:r>
      <w:r>
        <w:t>reported</w:t>
      </w:r>
      <w:r>
        <w:rPr>
          <w:spacing w:val="-2"/>
        </w:rPr>
        <w:t xml:space="preserve"> </w:t>
      </w:r>
      <w:r>
        <w:t>in</w:t>
      </w:r>
      <w:r>
        <w:rPr>
          <w:spacing w:val="-4"/>
        </w:rPr>
        <w:t xml:space="preserve"> </w:t>
      </w:r>
      <w:r>
        <w:t>the fall as a pre-test. This carrying forward of the post-test should be done on an individual basis considering the student’s situation. Programs should recognize that when carrying a test score forward from the spring to use as a pre-test in the fall, the student’s skills may have deteriorated during summer absence.</w:t>
      </w:r>
    </w:p>
    <w:p w14:paraId="74D4E370" w14:textId="77777777" w:rsidR="000851B3" w:rsidRDefault="000851B3" w:rsidP="0055506B">
      <w:pPr>
        <w:pStyle w:val="BodyText"/>
        <w:spacing w:before="200" w:line="242" w:lineRule="auto"/>
        <w:ind w:left="720" w:right="288"/>
      </w:pPr>
      <w:r>
        <w:t>Educational</w:t>
      </w:r>
      <w:r>
        <w:rPr>
          <w:spacing w:val="-2"/>
        </w:rPr>
        <w:t xml:space="preserve"> </w:t>
      </w:r>
      <w:r>
        <w:t>Functioning</w:t>
      </w:r>
      <w:r>
        <w:rPr>
          <w:spacing w:val="-3"/>
        </w:rPr>
        <w:t xml:space="preserve"> </w:t>
      </w:r>
      <w:r>
        <w:t>Level</w:t>
      </w:r>
      <w:r>
        <w:rPr>
          <w:spacing w:val="-5"/>
        </w:rPr>
        <w:t xml:space="preserve"> </w:t>
      </w:r>
      <w:r>
        <w:t>Tables,</w:t>
      </w:r>
      <w:r>
        <w:rPr>
          <w:spacing w:val="-4"/>
        </w:rPr>
        <w:t xml:space="preserve"> </w:t>
      </w:r>
      <w:r>
        <w:t>which</w:t>
      </w:r>
      <w:r>
        <w:rPr>
          <w:spacing w:val="-3"/>
        </w:rPr>
        <w:t xml:space="preserve"> </w:t>
      </w:r>
      <w:r>
        <w:t>provide</w:t>
      </w:r>
      <w:r>
        <w:rPr>
          <w:spacing w:val="-4"/>
        </w:rPr>
        <w:t xml:space="preserve"> </w:t>
      </w:r>
      <w:r>
        <w:t>general</w:t>
      </w:r>
      <w:r>
        <w:rPr>
          <w:spacing w:val="-2"/>
        </w:rPr>
        <w:t xml:space="preserve"> </w:t>
      </w:r>
      <w:r>
        <w:t>descriptive</w:t>
      </w:r>
      <w:r>
        <w:rPr>
          <w:spacing w:val="-1"/>
        </w:rPr>
        <w:t xml:space="preserve"> </w:t>
      </w:r>
      <w:r>
        <w:t>data</w:t>
      </w:r>
      <w:r>
        <w:rPr>
          <w:spacing w:val="-4"/>
        </w:rPr>
        <w:t xml:space="preserve"> </w:t>
      </w:r>
      <w:r>
        <w:t>regarding</w:t>
      </w:r>
      <w:r>
        <w:rPr>
          <w:spacing w:val="-3"/>
        </w:rPr>
        <w:t xml:space="preserve"> </w:t>
      </w:r>
      <w:r>
        <w:t>skill</w:t>
      </w:r>
      <w:r>
        <w:rPr>
          <w:spacing w:val="-2"/>
        </w:rPr>
        <w:t xml:space="preserve"> </w:t>
      </w:r>
      <w:r>
        <w:t>levels</w:t>
      </w:r>
      <w:r>
        <w:rPr>
          <w:spacing w:val="-2"/>
        </w:rPr>
        <w:t xml:space="preserve"> </w:t>
      </w:r>
      <w:r>
        <w:t>and</w:t>
      </w:r>
      <w:r>
        <w:rPr>
          <w:spacing w:val="-3"/>
        </w:rPr>
        <w:t xml:space="preserve"> </w:t>
      </w:r>
      <w:r>
        <w:t>comparative</w:t>
      </w:r>
      <w:r>
        <w:rPr>
          <w:spacing w:val="-4"/>
        </w:rPr>
        <w:t xml:space="preserve"> </w:t>
      </w:r>
      <w:r>
        <w:t>data re-scale scores and NRS levels, are attached at the end of this document. (See Appendix B)</w:t>
      </w:r>
    </w:p>
    <w:p w14:paraId="26263720" w14:textId="66680319" w:rsidR="000851B3" w:rsidRDefault="000851B3" w:rsidP="0055506B">
      <w:pPr>
        <w:pStyle w:val="BodyText"/>
        <w:spacing w:before="197"/>
        <w:ind w:left="720" w:right="288"/>
        <w:jc w:val="both"/>
      </w:pPr>
      <w:r>
        <w:t>In</w:t>
      </w:r>
      <w:r>
        <w:rPr>
          <w:spacing w:val="-1"/>
        </w:rPr>
        <w:t xml:space="preserve"> </w:t>
      </w:r>
      <w:r>
        <w:t>some instances,</w:t>
      </w:r>
      <w:r>
        <w:rPr>
          <w:spacing w:val="-2"/>
        </w:rPr>
        <w:t xml:space="preserve"> </w:t>
      </w:r>
      <w:r>
        <w:t>programs</w:t>
      </w:r>
      <w:r>
        <w:rPr>
          <w:spacing w:val="-2"/>
        </w:rPr>
        <w:t xml:space="preserve"> </w:t>
      </w:r>
      <w:r>
        <w:t>may also select</w:t>
      </w:r>
      <w:r>
        <w:rPr>
          <w:spacing w:val="-2"/>
        </w:rPr>
        <w:t xml:space="preserve"> </w:t>
      </w:r>
      <w:r>
        <w:t>the next level higher</w:t>
      </w:r>
      <w:r>
        <w:rPr>
          <w:spacing w:val="-2"/>
        </w:rPr>
        <w:t xml:space="preserve"> </w:t>
      </w:r>
      <w:r>
        <w:t>TABE</w:t>
      </w:r>
      <w:r>
        <w:rPr>
          <w:spacing w:val="-2"/>
        </w:rPr>
        <w:t xml:space="preserve"> </w:t>
      </w:r>
      <w:r>
        <w:t>test</w:t>
      </w:r>
      <w:r>
        <w:rPr>
          <w:spacing w:val="-2"/>
        </w:rPr>
        <w:t xml:space="preserve"> </w:t>
      </w:r>
      <w:r>
        <w:t>while following</w:t>
      </w:r>
      <w:r>
        <w:rPr>
          <w:spacing w:val="-3"/>
        </w:rPr>
        <w:t xml:space="preserve"> </w:t>
      </w:r>
      <w:r>
        <w:t>the same</w:t>
      </w:r>
      <w:r>
        <w:rPr>
          <w:spacing w:val="-2"/>
        </w:rPr>
        <w:t xml:space="preserve"> </w:t>
      </w:r>
      <w:r>
        <w:t>recommended hours</w:t>
      </w:r>
      <w:r>
        <w:rPr>
          <w:spacing w:val="-2"/>
        </w:rPr>
        <w:t xml:space="preserve"> </w:t>
      </w:r>
      <w:r>
        <w:t>above</w:t>
      </w:r>
      <w:r>
        <w:rPr>
          <w:spacing w:val="-3"/>
        </w:rPr>
        <w:t xml:space="preserve"> </w:t>
      </w:r>
      <w:r>
        <w:t>for</w:t>
      </w:r>
      <w:r>
        <w:rPr>
          <w:spacing w:val="-3"/>
        </w:rPr>
        <w:t xml:space="preserve"> </w:t>
      </w:r>
      <w:r>
        <w:t>alternate</w:t>
      </w:r>
      <w:r>
        <w:rPr>
          <w:spacing w:val="-1"/>
        </w:rPr>
        <w:t xml:space="preserve"> </w:t>
      </w:r>
      <w:r>
        <w:t>form</w:t>
      </w:r>
      <w:r>
        <w:rPr>
          <w:spacing w:val="-3"/>
        </w:rPr>
        <w:t xml:space="preserve"> </w:t>
      </w:r>
      <w:r>
        <w:t>testing.</w:t>
      </w:r>
      <w:r>
        <w:rPr>
          <w:spacing w:val="-2"/>
        </w:rPr>
        <w:t xml:space="preserve"> </w:t>
      </w:r>
      <w:r>
        <w:t>For</w:t>
      </w:r>
      <w:r>
        <w:rPr>
          <w:spacing w:val="-3"/>
        </w:rPr>
        <w:t xml:space="preserve"> </w:t>
      </w:r>
      <w:r>
        <w:t>example,</w:t>
      </w:r>
      <w:r>
        <w:rPr>
          <w:spacing w:val="-3"/>
        </w:rPr>
        <w:t xml:space="preserve"> </w:t>
      </w:r>
      <w:r>
        <w:t>if</w:t>
      </w:r>
      <w:r>
        <w:rPr>
          <w:spacing w:val="-2"/>
        </w:rPr>
        <w:t xml:space="preserve"> </w:t>
      </w:r>
      <w:r>
        <w:t>a</w:t>
      </w:r>
      <w:r>
        <w:rPr>
          <w:spacing w:val="-2"/>
        </w:rPr>
        <w:t xml:space="preserve"> </w:t>
      </w:r>
      <w:r>
        <w:t>student</w:t>
      </w:r>
      <w:r>
        <w:rPr>
          <w:spacing w:val="-3"/>
        </w:rPr>
        <w:t xml:space="preserve"> </w:t>
      </w:r>
      <w:r>
        <w:t>pretests</w:t>
      </w:r>
      <w:r>
        <w:rPr>
          <w:spacing w:val="-2"/>
        </w:rPr>
        <w:t xml:space="preserve"> </w:t>
      </w:r>
      <w:r>
        <w:t>and</w:t>
      </w:r>
      <w:r>
        <w:rPr>
          <w:spacing w:val="-4"/>
        </w:rPr>
        <w:t xml:space="preserve"> </w:t>
      </w:r>
      <w:r>
        <w:t>scores</w:t>
      </w:r>
      <w:r>
        <w:rPr>
          <w:spacing w:val="-3"/>
        </w:rPr>
        <w:t xml:space="preserve"> </w:t>
      </w:r>
      <w:r>
        <w:t>at</w:t>
      </w:r>
      <w:r>
        <w:rPr>
          <w:spacing w:val="-1"/>
        </w:rPr>
        <w:t xml:space="preserve"> </w:t>
      </w:r>
      <w:r>
        <w:t>the</w:t>
      </w:r>
      <w:r>
        <w:rPr>
          <w:spacing w:val="-1"/>
        </w:rPr>
        <w:t xml:space="preserve"> </w:t>
      </w:r>
      <w:r>
        <w:t>highest</w:t>
      </w:r>
      <w:r>
        <w:rPr>
          <w:spacing w:val="-3"/>
        </w:rPr>
        <w:t xml:space="preserve"> </w:t>
      </w:r>
      <w:r>
        <w:t>NRS</w:t>
      </w:r>
      <w:r>
        <w:rPr>
          <w:spacing w:val="-3"/>
        </w:rPr>
        <w:t xml:space="preserve"> </w:t>
      </w:r>
      <w:r>
        <w:t>level</w:t>
      </w:r>
      <w:r>
        <w:rPr>
          <w:spacing w:val="-2"/>
        </w:rPr>
        <w:t xml:space="preserve"> </w:t>
      </w:r>
      <w:r>
        <w:t>for</w:t>
      </w:r>
      <w:r>
        <w:rPr>
          <w:spacing w:val="-3"/>
        </w:rPr>
        <w:t xml:space="preserve"> </w:t>
      </w:r>
      <w:r>
        <w:t>that TABE level,</w:t>
      </w:r>
      <w:r>
        <w:rPr>
          <w:spacing w:val="-1"/>
        </w:rPr>
        <w:t xml:space="preserve"> </w:t>
      </w:r>
      <w:r>
        <w:t>then he</w:t>
      </w:r>
      <w:r>
        <w:rPr>
          <w:spacing w:val="-1"/>
        </w:rPr>
        <w:t xml:space="preserve"> </w:t>
      </w:r>
      <w:r>
        <w:t>or</w:t>
      </w:r>
      <w:r>
        <w:rPr>
          <w:spacing w:val="-1"/>
        </w:rPr>
        <w:t xml:space="preserve"> </w:t>
      </w:r>
      <w:r>
        <w:t>she</w:t>
      </w:r>
      <w:r>
        <w:rPr>
          <w:spacing w:val="-1"/>
        </w:rPr>
        <w:t xml:space="preserve"> </w:t>
      </w:r>
      <w:r>
        <w:t>could posttest</w:t>
      </w:r>
      <w:r>
        <w:rPr>
          <w:spacing w:val="-1"/>
        </w:rPr>
        <w:t xml:space="preserve"> </w:t>
      </w:r>
      <w:r>
        <w:t>with the</w:t>
      </w:r>
      <w:r>
        <w:rPr>
          <w:spacing w:val="-1"/>
        </w:rPr>
        <w:t xml:space="preserve"> </w:t>
      </w:r>
      <w:r>
        <w:t>next higher TABE</w:t>
      </w:r>
      <w:r>
        <w:rPr>
          <w:spacing w:val="-1"/>
        </w:rPr>
        <w:t xml:space="preserve"> </w:t>
      </w:r>
      <w:r>
        <w:t>level. These types of decisions should be based on the qualified instructor’s knowledge of that student.</w:t>
      </w:r>
    </w:p>
    <w:p w14:paraId="2D24D700" w14:textId="77777777" w:rsidR="000851B3" w:rsidRDefault="000851B3" w:rsidP="0055506B">
      <w:pPr>
        <w:pStyle w:val="BodyText"/>
        <w:ind w:left="510" w:right="288"/>
      </w:pPr>
    </w:p>
    <w:p w14:paraId="79B32727" w14:textId="77777777" w:rsidR="0099158B" w:rsidRDefault="0099158B">
      <w:pPr>
        <w:rPr>
          <w:rFonts w:eastAsia="Cambria"/>
          <w:b/>
          <w:bCs/>
          <w:sz w:val="26"/>
          <w:szCs w:val="26"/>
        </w:rPr>
      </w:pPr>
      <w:bookmarkStart w:id="55" w:name="NRS_Approved_Assessments_and_Testing_Pro"/>
      <w:bookmarkStart w:id="56" w:name="_bookmark27"/>
      <w:bookmarkEnd w:id="55"/>
      <w:bookmarkEnd w:id="56"/>
      <w:r>
        <w:br w:type="page"/>
      </w:r>
    </w:p>
    <w:p w14:paraId="2E8EF1D0" w14:textId="7D45CC14" w:rsidR="0099158B" w:rsidRPr="00842C65" w:rsidRDefault="0099158B" w:rsidP="0099158B">
      <w:pPr>
        <w:pStyle w:val="Heading3"/>
        <w:spacing w:before="0"/>
        <w:ind w:right="288"/>
        <w:rPr>
          <w:rFonts w:ascii="Calibri" w:hAnsi="Calibri" w:cs="Calibri"/>
        </w:rPr>
      </w:pPr>
      <w:bookmarkStart w:id="57" w:name="_Toc183165292"/>
      <w:r>
        <w:rPr>
          <w:rFonts w:ascii="Calibri" w:hAnsi="Calibri" w:cs="Calibri"/>
        </w:rPr>
        <w:lastRenderedPageBreak/>
        <w:t>English as a Second Language Testing Considerations</w:t>
      </w:r>
      <w:bookmarkEnd w:id="57"/>
    </w:p>
    <w:p w14:paraId="3CDF7EF4" w14:textId="77777777" w:rsidR="0099158B" w:rsidRPr="0099158B" w:rsidRDefault="0099158B" w:rsidP="0099158B">
      <w:pPr>
        <w:pStyle w:val="Heading4"/>
        <w:ind w:left="920" w:right="288"/>
        <w:rPr>
          <w:rFonts w:ascii="Calibri" w:hAnsi="Calibri" w:cs="Calibri"/>
        </w:rPr>
      </w:pPr>
      <w:r w:rsidRPr="0099158B">
        <w:rPr>
          <w:rFonts w:ascii="Calibri" w:hAnsi="Calibri" w:cs="Calibri"/>
        </w:rPr>
        <w:t>Pre and Post Testing</w:t>
      </w:r>
    </w:p>
    <w:p w14:paraId="65162EA4" w14:textId="77777777" w:rsidR="0099158B" w:rsidRPr="00181AF2" w:rsidRDefault="0099158B" w:rsidP="0099158B">
      <w:pPr>
        <w:pStyle w:val="ListParagraph"/>
        <w:numPr>
          <w:ilvl w:val="0"/>
          <w:numId w:val="58"/>
        </w:numPr>
        <w:ind w:left="1280" w:right="288"/>
      </w:pPr>
      <w:r w:rsidRPr="00181AF2">
        <w:t>All ELA and IELCE students</w:t>
      </w:r>
      <w:r w:rsidRPr="00181AF2">
        <w:rPr>
          <w:spacing w:val="-1"/>
        </w:rPr>
        <w:t xml:space="preserve"> </w:t>
      </w:r>
      <w:r w:rsidRPr="00181AF2">
        <w:t>must be pre- and post-tested in order to document</w:t>
      </w:r>
      <w:r w:rsidRPr="00181AF2">
        <w:rPr>
          <w:spacing w:val="-1"/>
        </w:rPr>
        <w:t xml:space="preserve"> </w:t>
      </w:r>
      <w:r w:rsidRPr="00181AF2">
        <w:t xml:space="preserve">educational gains unless the provider elects to use alternative placement in the eligible programs. </w:t>
      </w:r>
    </w:p>
    <w:p w14:paraId="1F084390" w14:textId="77777777" w:rsidR="0099158B" w:rsidRPr="00181AF2" w:rsidRDefault="0099158B" w:rsidP="0099158B">
      <w:pPr>
        <w:pStyle w:val="ListParagraph"/>
        <w:numPr>
          <w:ilvl w:val="0"/>
          <w:numId w:val="58"/>
        </w:numPr>
        <w:ind w:left="1280" w:right="288"/>
      </w:pPr>
      <w:r w:rsidRPr="00181AF2">
        <w:t>Programs</w:t>
      </w:r>
      <w:r w:rsidRPr="00181AF2">
        <w:rPr>
          <w:spacing w:val="-4"/>
        </w:rPr>
        <w:t xml:space="preserve"> </w:t>
      </w:r>
      <w:r w:rsidRPr="00181AF2">
        <w:t>must</w:t>
      </w:r>
      <w:r w:rsidRPr="00181AF2">
        <w:rPr>
          <w:spacing w:val="-1"/>
        </w:rPr>
        <w:t xml:space="preserve"> </w:t>
      </w:r>
      <w:r w:rsidRPr="00181AF2">
        <w:t>use</w:t>
      </w:r>
      <w:r w:rsidRPr="00181AF2">
        <w:rPr>
          <w:spacing w:val="-4"/>
        </w:rPr>
        <w:t xml:space="preserve"> </w:t>
      </w:r>
      <w:r w:rsidRPr="00181AF2">
        <w:t>the</w:t>
      </w:r>
      <w:r w:rsidRPr="00181AF2">
        <w:rPr>
          <w:spacing w:val="-1"/>
        </w:rPr>
        <w:t xml:space="preserve"> </w:t>
      </w:r>
      <w:r w:rsidRPr="00181AF2">
        <w:t>same</w:t>
      </w:r>
      <w:r w:rsidRPr="00181AF2">
        <w:rPr>
          <w:spacing w:val="-4"/>
        </w:rPr>
        <w:t xml:space="preserve"> </w:t>
      </w:r>
      <w:r w:rsidRPr="00181AF2">
        <w:t>assessments</w:t>
      </w:r>
      <w:r w:rsidRPr="00181AF2">
        <w:rPr>
          <w:spacing w:val="-2"/>
        </w:rPr>
        <w:t xml:space="preserve"> </w:t>
      </w:r>
      <w:r w:rsidRPr="00181AF2">
        <w:t>for</w:t>
      </w:r>
      <w:r w:rsidRPr="00181AF2">
        <w:rPr>
          <w:spacing w:val="-2"/>
        </w:rPr>
        <w:t xml:space="preserve"> </w:t>
      </w:r>
      <w:r w:rsidRPr="00181AF2">
        <w:t>pre</w:t>
      </w:r>
      <w:r w:rsidRPr="00181AF2">
        <w:rPr>
          <w:spacing w:val="-4"/>
        </w:rPr>
        <w:t xml:space="preserve"> </w:t>
      </w:r>
      <w:r w:rsidRPr="00181AF2">
        <w:t>and</w:t>
      </w:r>
      <w:r w:rsidRPr="00181AF2">
        <w:rPr>
          <w:spacing w:val="-3"/>
        </w:rPr>
        <w:t xml:space="preserve"> </w:t>
      </w:r>
      <w:r w:rsidRPr="00181AF2">
        <w:t>post</w:t>
      </w:r>
      <w:r w:rsidRPr="00181AF2">
        <w:rPr>
          <w:spacing w:val="-4"/>
        </w:rPr>
        <w:t xml:space="preserve"> </w:t>
      </w:r>
      <w:r w:rsidRPr="00181AF2">
        <w:t>testing.</w:t>
      </w:r>
      <w:r w:rsidRPr="00181AF2">
        <w:rPr>
          <w:spacing w:val="-5"/>
        </w:rPr>
        <w:t xml:space="preserve"> Post testing must use alternative forms of the tests </w:t>
      </w:r>
      <w:r w:rsidRPr="00181AF2">
        <w:t>to</w:t>
      </w:r>
      <w:r w:rsidRPr="00181AF2">
        <w:rPr>
          <w:spacing w:val="-1"/>
        </w:rPr>
        <w:t xml:space="preserve"> </w:t>
      </w:r>
      <w:r w:rsidRPr="00181AF2">
        <w:t>document</w:t>
      </w:r>
      <w:r w:rsidRPr="00181AF2">
        <w:rPr>
          <w:spacing w:val="-4"/>
        </w:rPr>
        <w:t xml:space="preserve"> </w:t>
      </w:r>
      <w:r w:rsidRPr="00181AF2">
        <w:t>progress</w:t>
      </w:r>
      <w:r w:rsidRPr="00181AF2">
        <w:rPr>
          <w:spacing w:val="-2"/>
        </w:rPr>
        <w:t xml:space="preserve"> </w:t>
      </w:r>
      <w:r w:rsidRPr="00181AF2">
        <w:t>in</w:t>
      </w:r>
      <w:r w:rsidRPr="00181AF2">
        <w:rPr>
          <w:spacing w:val="-3"/>
        </w:rPr>
        <w:t xml:space="preserve"> </w:t>
      </w:r>
      <w:r w:rsidRPr="00181AF2">
        <w:t>the</w:t>
      </w:r>
      <w:r w:rsidRPr="00181AF2">
        <w:rPr>
          <w:spacing w:val="-1"/>
        </w:rPr>
        <w:t xml:space="preserve"> </w:t>
      </w:r>
      <w:r w:rsidRPr="00181AF2">
        <w:t>ELA</w:t>
      </w:r>
      <w:r w:rsidRPr="00181AF2">
        <w:rPr>
          <w:spacing w:val="-2"/>
        </w:rPr>
        <w:t xml:space="preserve"> </w:t>
      </w:r>
      <w:r w:rsidRPr="00181AF2">
        <w:t>course</w:t>
      </w:r>
      <w:r w:rsidRPr="00181AF2">
        <w:rPr>
          <w:spacing w:val="-4"/>
        </w:rPr>
        <w:t xml:space="preserve"> </w:t>
      </w:r>
      <w:r w:rsidRPr="00181AF2">
        <w:t>with</w:t>
      </w:r>
      <w:r w:rsidRPr="00181AF2">
        <w:rPr>
          <w:spacing w:val="-3"/>
        </w:rPr>
        <w:t xml:space="preserve"> </w:t>
      </w:r>
      <w:r w:rsidRPr="00181AF2">
        <w:t>the exception of BEST Plus which is a computer adaptive test that changes with each administration. Please</w:t>
      </w:r>
      <w:r w:rsidRPr="00181AF2">
        <w:rPr>
          <w:spacing w:val="-1"/>
        </w:rPr>
        <w:t xml:space="preserve"> </w:t>
      </w:r>
      <w:r w:rsidRPr="00181AF2">
        <w:t>see</w:t>
      </w:r>
      <w:r w:rsidRPr="00181AF2">
        <w:rPr>
          <w:spacing w:val="-4"/>
        </w:rPr>
        <w:t xml:space="preserve"> </w:t>
      </w:r>
      <w:r w:rsidRPr="00181AF2">
        <w:t>the</w:t>
      </w:r>
      <w:r w:rsidRPr="00181AF2">
        <w:rPr>
          <w:spacing w:val="40"/>
        </w:rPr>
        <w:t xml:space="preserve"> </w:t>
      </w:r>
      <w:r w:rsidRPr="00181AF2">
        <w:t>next</w:t>
      </w:r>
      <w:r w:rsidRPr="00181AF2">
        <w:rPr>
          <w:spacing w:val="-1"/>
        </w:rPr>
        <w:t xml:space="preserve"> </w:t>
      </w:r>
      <w:r w:rsidRPr="00181AF2">
        <w:t>section</w:t>
      </w:r>
      <w:r w:rsidRPr="00181AF2">
        <w:rPr>
          <w:spacing w:val="-3"/>
        </w:rPr>
        <w:t xml:space="preserve"> </w:t>
      </w:r>
      <w:r w:rsidRPr="00181AF2">
        <w:t>for</w:t>
      </w:r>
      <w:r w:rsidRPr="00181AF2">
        <w:rPr>
          <w:spacing w:val="-4"/>
        </w:rPr>
        <w:t xml:space="preserve"> </w:t>
      </w:r>
      <w:r w:rsidRPr="00181AF2">
        <w:t xml:space="preserve">possible </w:t>
      </w:r>
      <w:r w:rsidRPr="00181AF2">
        <w:rPr>
          <w:spacing w:val="-2"/>
        </w:rPr>
        <w:t>exceptions when post testing.</w:t>
      </w:r>
    </w:p>
    <w:p w14:paraId="1B14BA11" w14:textId="77777777" w:rsidR="0099158B" w:rsidRPr="00181AF2" w:rsidRDefault="0099158B" w:rsidP="0099158B">
      <w:pPr>
        <w:pStyle w:val="ListParagraph"/>
        <w:numPr>
          <w:ilvl w:val="0"/>
          <w:numId w:val="58"/>
        </w:numPr>
        <w:tabs>
          <w:tab w:val="left" w:pos="1179"/>
        </w:tabs>
        <w:ind w:left="1280" w:right="288"/>
      </w:pPr>
      <w:r w:rsidRPr="00181AF2">
        <w:t>It is a good practice to test English language learners’ literacy</w:t>
      </w:r>
      <w:r w:rsidRPr="00181AF2">
        <w:rPr>
          <w:u w:val="single"/>
        </w:rPr>
        <w:t xml:space="preserve"> and</w:t>
      </w:r>
      <w:r w:rsidRPr="00181AF2">
        <w:t xml:space="preserve"> oral communication skills. A minimum of two pre-assessments must be administered for educational functioning level placement</w:t>
      </w:r>
      <w:r w:rsidRPr="00181AF2">
        <w:rPr>
          <w:i/>
        </w:rPr>
        <w:t xml:space="preserve">. </w:t>
      </w:r>
      <w:r w:rsidRPr="00181AF2">
        <w:t>(i.e., speaking</w:t>
      </w:r>
      <w:r w:rsidRPr="00181AF2">
        <w:rPr>
          <w:spacing w:val="-3"/>
        </w:rPr>
        <w:t xml:space="preserve"> </w:t>
      </w:r>
      <w:r w:rsidRPr="00181AF2">
        <w:t>and</w:t>
      </w:r>
      <w:r w:rsidRPr="00181AF2">
        <w:rPr>
          <w:spacing w:val="-3"/>
        </w:rPr>
        <w:t xml:space="preserve"> </w:t>
      </w:r>
      <w:r w:rsidRPr="00181AF2">
        <w:t>reading)</w:t>
      </w:r>
      <w:r w:rsidRPr="00181AF2">
        <w:rPr>
          <w:spacing w:val="-4"/>
        </w:rPr>
        <w:t xml:space="preserve"> </w:t>
      </w:r>
      <w:r w:rsidRPr="00181AF2">
        <w:t>to</w:t>
      </w:r>
      <w:r w:rsidRPr="00181AF2">
        <w:rPr>
          <w:spacing w:val="-3"/>
        </w:rPr>
        <w:t xml:space="preserve"> </w:t>
      </w:r>
      <w:r w:rsidRPr="00181AF2">
        <w:t>assess</w:t>
      </w:r>
      <w:r w:rsidRPr="00181AF2">
        <w:rPr>
          <w:spacing w:val="-2"/>
        </w:rPr>
        <w:t xml:space="preserve"> </w:t>
      </w:r>
      <w:r w:rsidRPr="00181AF2">
        <w:t>an</w:t>
      </w:r>
      <w:r w:rsidRPr="00181AF2">
        <w:rPr>
          <w:spacing w:val="-3"/>
        </w:rPr>
        <w:t xml:space="preserve"> </w:t>
      </w:r>
      <w:r w:rsidRPr="00181AF2">
        <w:t>individual’s</w:t>
      </w:r>
      <w:r w:rsidRPr="00181AF2">
        <w:rPr>
          <w:spacing w:val="-4"/>
        </w:rPr>
        <w:t xml:space="preserve"> </w:t>
      </w:r>
      <w:r w:rsidRPr="00181AF2">
        <w:t>fluency</w:t>
      </w:r>
      <w:r w:rsidRPr="00181AF2">
        <w:rPr>
          <w:spacing w:val="-6"/>
        </w:rPr>
        <w:t xml:space="preserve"> </w:t>
      </w:r>
      <w:r w:rsidRPr="00181AF2">
        <w:t>accurately</w:t>
      </w:r>
      <w:r w:rsidRPr="00181AF2">
        <w:rPr>
          <w:spacing w:val="-1"/>
        </w:rPr>
        <w:t xml:space="preserve"> </w:t>
      </w:r>
      <w:r w:rsidRPr="00181AF2">
        <w:t>and</w:t>
      </w:r>
      <w:r w:rsidRPr="00181AF2">
        <w:rPr>
          <w:spacing w:val="-3"/>
        </w:rPr>
        <w:t xml:space="preserve"> </w:t>
      </w:r>
      <w:r w:rsidRPr="00181AF2">
        <w:t>comprehensively.</w:t>
      </w:r>
      <w:r w:rsidRPr="00181AF2">
        <w:rPr>
          <w:spacing w:val="-2"/>
        </w:rPr>
        <w:t xml:space="preserve"> </w:t>
      </w:r>
      <w:r w:rsidRPr="00181AF2">
        <w:t>Chosen</w:t>
      </w:r>
      <w:r w:rsidRPr="00181AF2">
        <w:rPr>
          <w:spacing w:val="-1"/>
        </w:rPr>
        <w:t xml:space="preserve"> </w:t>
      </w:r>
      <w:r w:rsidRPr="00181AF2">
        <w:t>topics</w:t>
      </w:r>
      <w:r w:rsidRPr="00181AF2">
        <w:rPr>
          <w:spacing w:val="-7"/>
        </w:rPr>
        <w:t xml:space="preserve"> </w:t>
      </w:r>
      <w:r w:rsidRPr="00181AF2">
        <w:t>must reflect what the student will be studying.</w:t>
      </w:r>
    </w:p>
    <w:p w14:paraId="0532CDFC" w14:textId="77777777" w:rsidR="0099158B" w:rsidRPr="00181AF2" w:rsidRDefault="0099158B" w:rsidP="0099158B">
      <w:pPr>
        <w:pStyle w:val="ListParagraph"/>
        <w:numPr>
          <w:ilvl w:val="0"/>
          <w:numId w:val="58"/>
        </w:numPr>
        <w:tabs>
          <w:tab w:val="left" w:pos="1179"/>
        </w:tabs>
        <w:ind w:left="1280" w:right="288"/>
      </w:pPr>
      <w:r w:rsidRPr="00181AF2">
        <w:t>A</w:t>
      </w:r>
      <w:r w:rsidRPr="00181AF2">
        <w:rPr>
          <w:spacing w:val="-2"/>
        </w:rPr>
        <w:t xml:space="preserve"> </w:t>
      </w:r>
      <w:r w:rsidRPr="00181AF2">
        <w:t>minimum</w:t>
      </w:r>
      <w:r w:rsidRPr="00181AF2">
        <w:rPr>
          <w:spacing w:val="-3"/>
        </w:rPr>
        <w:t xml:space="preserve"> </w:t>
      </w:r>
      <w:r w:rsidRPr="00181AF2">
        <w:t>of</w:t>
      </w:r>
      <w:r w:rsidRPr="00181AF2">
        <w:rPr>
          <w:spacing w:val="-5"/>
        </w:rPr>
        <w:t xml:space="preserve"> </w:t>
      </w:r>
      <w:r w:rsidRPr="00181AF2">
        <w:t>two</w:t>
      </w:r>
      <w:r w:rsidRPr="00181AF2">
        <w:rPr>
          <w:spacing w:val="-1"/>
        </w:rPr>
        <w:t xml:space="preserve"> </w:t>
      </w:r>
      <w:r w:rsidRPr="00181AF2">
        <w:t>post-tests</w:t>
      </w:r>
      <w:r w:rsidRPr="00181AF2">
        <w:rPr>
          <w:spacing w:val="40"/>
        </w:rPr>
        <w:t xml:space="preserve"> </w:t>
      </w:r>
      <w:r w:rsidRPr="00181AF2">
        <w:t>in</w:t>
      </w:r>
      <w:r w:rsidRPr="00181AF2">
        <w:rPr>
          <w:spacing w:val="-3"/>
        </w:rPr>
        <w:t xml:space="preserve"> </w:t>
      </w:r>
      <w:r w:rsidRPr="00181AF2">
        <w:t>the</w:t>
      </w:r>
      <w:r w:rsidRPr="00181AF2">
        <w:rPr>
          <w:spacing w:val="-1"/>
        </w:rPr>
        <w:t xml:space="preserve"> </w:t>
      </w:r>
      <w:r w:rsidRPr="00181AF2">
        <w:t>same</w:t>
      </w:r>
      <w:r w:rsidRPr="00181AF2">
        <w:rPr>
          <w:spacing w:val="-4"/>
        </w:rPr>
        <w:t xml:space="preserve"> </w:t>
      </w:r>
      <w:r w:rsidRPr="00181AF2">
        <w:t>area</w:t>
      </w:r>
      <w:r w:rsidRPr="00181AF2">
        <w:rPr>
          <w:spacing w:val="-4"/>
        </w:rPr>
        <w:t xml:space="preserve"> </w:t>
      </w:r>
      <w:r w:rsidRPr="00181AF2">
        <w:t>that</w:t>
      </w:r>
      <w:r w:rsidRPr="00181AF2">
        <w:rPr>
          <w:spacing w:val="-4"/>
        </w:rPr>
        <w:t xml:space="preserve"> </w:t>
      </w:r>
      <w:r w:rsidRPr="00181AF2">
        <w:t>was</w:t>
      </w:r>
      <w:r w:rsidRPr="00181AF2">
        <w:rPr>
          <w:spacing w:val="-2"/>
        </w:rPr>
        <w:t xml:space="preserve"> </w:t>
      </w:r>
      <w:r w:rsidRPr="00181AF2">
        <w:t>pre</w:t>
      </w:r>
      <w:r w:rsidRPr="00181AF2">
        <w:rPr>
          <w:spacing w:val="-1"/>
        </w:rPr>
        <w:t>tested</w:t>
      </w:r>
      <w:r w:rsidRPr="00181AF2">
        <w:rPr>
          <w:spacing w:val="-2"/>
        </w:rPr>
        <w:t xml:space="preserve"> </w:t>
      </w:r>
      <w:r w:rsidRPr="00181AF2">
        <w:t>must</w:t>
      </w:r>
      <w:r w:rsidRPr="00181AF2">
        <w:rPr>
          <w:spacing w:val="-1"/>
        </w:rPr>
        <w:t xml:space="preserve"> </w:t>
      </w:r>
      <w:r w:rsidRPr="00181AF2">
        <w:t>be</w:t>
      </w:r>
      <w:r w:rsidRPr="00181AF2">
        <w:rPr>
          <w:spacing w:val="-4"/>
        </w:rPr>
        <w:t xml:space="preserve"> </w:t>
      </w:r>
      <w:r w:rsidRPr="00181AF2">
        <w:t xml:space="preserve">administered. Under limited circumstances, posttests in one area is allowable if it reflects the instructional focus. </w:t>
      </w:r>
      <w:r w:rsidRPr="00181AF2">
        <w:tab/>
      </w:r>
    </w:p>
    <w:p w14:paraId="0914EBAE" w14:textId="77777777" w:rsidR="0099158B" w:rsidRPr="00842C65" w:rsidRDefault="0099158B" w:rsidP="0099158B">
      <w:pPr>
        <w:pStyle w:val="Heading4"/>
        <w:ind w:left="920" w:right="288"/>
        <w:rPr>
          <w:rFonts w:ascii="Calibri" w:hAnsi="Calibri" w:cs="Calibri"/>
        </w:rPr>
      </w:pPr>
      <w:bookmarkStart w:id="58" w:name="Testing_Exceptions"/>
      <w:bookmarkStart w:id="59" w:name="_bookmark37"/>
      <w:bookmarkEnd w:id="58"/>
      <w:bookmarkEnd w:id="59"/>
      <w:r w:rsidRPr="00842C65">
        <w:rPr>
          <w:rFonts w:ascii="Calibri" w:hAnsi="Calibri" w:cs="Calibri"/>
        </w:rPr>
        <w:t>Testing</w:t>
      </w:r>
      <w:r w:rsidRPr="00842C65">
        <w:rPr>
          <w:rFonts w:ascii="Calibri" w:hAnsi="Calibri" w:cs="Calibri"/>
          <w:spacing w:val="-11"/>
        </w:rPr>
        <w:t xml:space="preserve"> </w:t>
      </w:r>
      <w:r w:rsidRPr="00842C65">
        <w:rPr>
          <w:rFonts w:ascii="Calibri" w:hAnsi="Calibri" w:cs="Calibri"/>
        </w:rPr>
        <w:t>Exceptions</w:t>
      </w:r>
    </w:p>
    <w:p w14:paraId="02A22F5B" w14:textId="77777777" w:rsidR="0099158B" w:rsidRDefault="0099158B" w:rsidP="0099158B">
      <w:pPr>
        <w:pStyle w:val="BodyText"/>
        <w:spacing w:before="1"/>
        <w:ind w:left="920" w:right="288"/>
        <w:rPr>
          <w:spacing w:val="-2"/>
        </w:rPr>
      </w:pPr>
      <w:r>
        <w:t>Students</w:t>
      </w:r>
      <w:r>
        <w:rPr>
          <w:spacing w:val="-6"/>
        </w:rPr>
        <w:t xml:space="preserve"> </w:t>
      </w:r>
      <w:r>
        <w:t>should</w:t>
      </w:r>
      <w:r>
        <w:rPr>
          <w:spacing w:val="-5"/>
        </w:rPr>
        <w:t xml:space="preserve"> </w:t>
      </w:r>
      <w:r>
        <w:t>be</w:t>
      </w:r>
      <w:r>
        <w:rPr>
          <w:spacing w:val="-3"/>
        </w:rPr>
        <w:t xml:space="preserve"> </w:t>
      </w:r>
      <w:r>
        <w:t>pre-</w:t>
      </w:r>
      <w:r>
        <w:rPr>
          <w:spacing w:val="-3"/>
        </w:rPr>
        <w:t xml:space="preserve"> </w:t>
      </w:r>
      <w:r>
        <w:t>and</w:t>
      </w:r>
      <w:r>
        <w:rPr>
          <w:spacing w:val="-5"/>
        </w:rPr>
        <w:t xml:space="preserve"> </w:t>
      </w:r>
      <w:r>
        <w:t>post-tested</w:t>
      </w:r>
      <w:r>
        <w:rPr>
          <w:spacing w:val="-6"/>
        </w:rPr>
        <w:t xml:space="preserve"> </w:t>
      </w:r>
      <w:r>
        <w:t>with</w:t>
      </w:r>
      <w:r>
        <w:rPr>
          <w:spacing w:val="-7"/>
        </w:rPr>
        <w:t xml:space="preserve"> </w:t>
      </w:r>
      <w:r>
        <w:t>the</w:t>
      </w:r>
      <w:r>
        <w:rPr>
          <w:spacing w:val="-3"/>
        </w:rPr>
        <w:t xml:space="preserve"> </w:t>
      </w:r>
      <w:r>
        <w:t>same</w:t>
      </w:r>
      <w:r>
        <w:rPr>
          <w:spacing w:val="-3"/>
        </w:rPr>
        <w:t xml:space="preserve"> </w:t>
      </w:r>
      <w:r>
        <w:t>assessment.</w:t>
      </w:r>
      <w:r>
        <w:rPr>
          <w:spacing w:val="-3"/>
        </w:rPr>
        <w:t xml:space="preserve"> </w:t>
      </w:r>
      <w:r>
        <w:t>Exceptions</w:t>
      </w:r>
      <w:r>
        <w:rPr>
          <w:spacing w:val="-4"/>
        </w:rPr>
        <w:t xml:space="preserve"> </w:t>
      </w:r>
      <w:r>
        <w:t>include</w:t>
      </w:r>
      <w:r>
        <w:rPr>
          <w:spacing w:val="-3"/>
        </w:rPr>
        <w:t xml:space="preserve"> </w:t>
      </w:r>
      <w:r>
        <w:t>the</w:t>
      </w:r>
      <w:r>
        <w:rPr>
          <w:spacing w:val="-2"/>
        </w:rPr>
        <w:t xml:space="preserve"> following:</w:t>
      </w:r>
    </w:p>
    <w:p w14:paraId="22FF71EE" w14:textId="3F4BB850" w:rsidR="0099158B" w:rsidRDefault="0099158B" w:rsidP="0099158B">
      <w:pPr>
        <w:pStyle w:val="BodyText"/>
        <w:numPr>
          <w:ilvl w:val="0"/>
          <w:numId w:val="57"/>
        </w:numPr>
        <w:spacing w:before="1"/>
        <w:ind w:left="1280" w:right="288"/>
      </w:pPr>
      <w:r>
        <w:t>If the student’s pre-test score on either the BEST Plus 3.0 places them in the Exit Criteria</w:t>
      </w:r>
      <w:r w:rsidRPr="003403EC">
        <w:rPr>
          <w:spacing w:val="-2"/>
        </w:rPr>
        <w:t xml:space="preserve"> </w:t>
      </w:r>
      <w:r>
        <w:t>range,</w:t>
      </w:r>
      <w:r w:rsidRPr="003403EC">
        <w:rPr>
          <w:spacing w:val="-4"/>
        </w:rPr>
        <w:t xml:space="preserve"> </w:t>
      </w:r>
      <w:r>
        <w:t>they</w:t>
      </w:r>
      <w:r w:rsidRPr="003403EC">
        <w:rPr>
          <w:spacing w:val="-1"/>
        </w:rPr>
        <w:t xml:space="preserve"> </w:t>
      </w:r>
      <w:r>
        <w:t>should</w:t>
      </w:r>
      <w:r w:rsidRPr="003403EC">
        <w:rPr>
          <w:spacing w:val="-5"/>
        </w:rPr>
        <w:t xml:space="preserve"> </w:t>
      </w:r>
      <w:r>
        <w:t>either</w:t>
      </w:r>
      <w:r w:rsidRPr="003403EC">
        <w:rPr>
          <w:spacing w:val="-2"/>
        </w:rPr>
        <w:t xml:space="preserve"> </w:t>
      </w:r>
      <w:r>
        <w:t>be</w:t>
      </w:r>
      <w:r w:rsidRPr="003403EC">
        <w:rPr>
          <w:spacing w:val="-4"/>
        </w:rPr>
        <w:t xml:space="preserve"> </w:t>
      </w:r>
      <w:r>
        <w:t>administered</w:t>
      </w:r>
      <w:r w:rsidRPr="003403EC">
        <w:rPr>
          <w:spacing w:val="-5"/>
        </w:rPr>
        <w:t xml:space="preserve"> </w:t>
      </w:r>
      <w:r>
        <w:t>another</w:t>
      </w:r>
      <w:r w:rsidRPr="003403EC">
        <w:rPr>
          <w:spacing w:val="-2"/>
        </w:rPr>
        <w:t xml:space="preserve"> </w:t>
      </w:r>
      <w:r>
        <w:t>ELA</w:t>
      </w:r>
      <w:r w:rsidRPr="003403EC">
        <w:rPr>
          <w:spacing w:val="-2"/>
        </w:rPr>
        <w:t xml:space="preserve"> </w:t>
      </w:r>
      <w:r>
        <w:t>assessment</w:t>
      </w:r>
      <w:r w:rsidRPr="003403EC">
        <w:rPr>
          <w:spacing w:val="-4"/>
        </w:rPr>
        <w:t xml:space="preserve"> </w:t>
      </w:r>
      <w:r>
        <w:t>that</w:t>
      </w:r>
      <w:r w:rsidRPr="003403EC">
        <w:rPr>
          <w:spacing w:val="-1"/>
        </w:rPr>
        <w:t xml:space="preserve"> </w:t>
      </w:r>
      <w:r>
        <w:t>reflects</w:t>
      </w:r>
      <w:r w:rsidRPr="003403EC">
        <w:rPr>
          <w:spacing w:val="-4"/>
        </w:rPr>
        <w:t xml:space="preserve"> </w:t>
      </w:r>
      <w:r>
        <w:t>the</w:t>
      </w:r>
      <w:r w:rsidRPr="003403EC">
        <w:rPr>
          <w:spacing w:val="-1"/>
        </w:rPr>
        <w:t xml:space="preserve"> </w:t>
      </w:r>
      <w:r>
        <w:t>need</w:t>
      </w:r>
      <w:r w:rsidRPr="003403EC">
        <w:rPr>
          <w:spacing w:val="-3"/>
        </w:rPr>
        <w:t xml:space="preserve"> </w:t>
      </w:r>
      <w:r>
        <w:t>for</w:t>
      </w:r>
      <w:r w:rsidRPr="003403EC">
        <w:rPr>
          <w:spacing w:val="-2"/>
        </w:rPr>
        <w:t xml:space="preserve"> </w:t>
      </w:r>
      <w:r>
        <w:t>ELA services or be transitioned to ABE, ASE, or post-secondary as appropriate. Post-testing on one of these assessments when the pre-test revealed the Exit Criteria range is not necessary as the second assessment will reflect the student’s level.</w:t>
      </w:r>
    </w:p>
    <w:p w14:paraId="0A4DF933" w14:textId="77777777" w:rsidR="0099158B" w:rsidRPr="00FF0C15" w:rsidRDefault="0099158B" w:rsidP="0099158B">
      <w:pPr>
        <w:pStyle w:val="Heading4"/>
        <w:ind w:left="920" w:right="288"/>
      </w:pPr>
      <w:r w:rsidRPr="00FF0C15">
        <w:t>Exit from ESL Instruction</w:t>
      </w:r>
    </w:p>
    <w:p w14:paraId="6C5DE248" w14:textId="77777777" w:rsidR="0099158B" w:rsidRDefault="0099158B" w:rsidP="0099158B">
      <w:pPr>
        <w:pStyle w:val="BodyText"/>
        <w:spacing w:before="45"/>
        <w:ind w:left="920" w:right="288"/>
      </w:pPr>
      <w:r>
        <w:t>The</w:t>
      </w:r>
      <w:r>
        <w:rPr>
          <w:spacing w:val="-1"/>
        </w:rPr>
        <w:t xml:space="preserve"> </w:t>
      </w:r>
      <w:r>
        <w:t>guidelines</w:t>
      </w:r>
      <w:r>
        <w:rPr>
          <w:spacing w:val="-2"/>
        </w:rPr>
        <w:t xml:space="preserve"> </w:t>
      </w:r>
      <w:r>
        <w:t>for</w:t>
      </w:r>
      <w:r>
        <w:rPr>
          <w:spacing w:val="-2"/>
        </w:rPr>
        <w:t xml:space="preserve"> </w:t>
      </w:r>
      <w:r>
        <w:t>students</w:t>
      </w:r>
      <w:r>
        <w:rPr>
          <w:spacing w:val="-4"/>
        </w:rPr>
        <w:t xml:space="preserve"> </w:t>
      </w:r>
      <w:r>
        <w:t>who</w:t>
      </w:r>
      <w:r>
        <w:rPr>
          <w:spacing w:val="-3"/>
        </w:rPr>
        <w:t xml:space="preserve"> </w:t>
      </w:r>
      <w:r>
        <w:t>reach</w:t>
      </w:r>
      <w:r>
        <w:rPr>
          <w:spacing w:val="-5"/>
        </w:rPr>
        <w:t xml:space="preserve"> </w:t>
      </w:r>
      <w:r>
        <w:t>ESL</w:t>
      </w:r>
      <w:r>
        <w:rPr>
          <w:spacing w:val="-1"/>
        </w:rPr>
        <w:t xml:space="preserve"> </w:t>
      </w:r>
      <w:r>
        <w:t>Exit</w:t>
      </w:r>
      <w:r>
        <w:rPr>
          <w:spacing w:val="-1"/>
        </w:rPr>
        <w:t xml:space="preserve"> </w:t>
      </w:r>
      <w:r>
        <w:t>Criteria</w:t>
      </w:r>
      <w:r>
        <w:rPr>
          <w:spacing w:val="-4"/>
        </w:rPr>
        <w:t xml:space="preserve"> </w:t>
      </w:r>
      <w:r>
        <w:t>are</w:t>
      </w:r>
      <w:r>
        <w:rPr>
          <w:spacing w:val="-1"/>
        </w:rPr>
        <w:t xml:space="preserve"> </w:t>
      </w:r>
      <w:r>
        <w:t>slightly</w:t>
      </w:r>
      <w:r>
        <w:rPr>
          <w:spacing w:val="-1"/>
        </w:rPr>
        <w:t xml:space="preserve"> </w:t>
      </w:r>
      <w:r>
        <w:t>different</w:t>
      </w:r>
      <w:r>
        <w:rPr>
          <w:spacing w:val="-1"/>
        </w:rPr>
        <w:t xml:space="preserve"> </w:t>
      </w:r>
      <w:r>
        <w:t>for</w:t>
      </w:r>
      <w:r>
        <w:rPr>
          <w:spacing w:val="-2"/>
        </w:rPr>
        <w:t xml:space="preserve"> </w:t>
      </w:r>
      <w:r>
        <w:t>ESL</w:t>
      </w:r>
      <w:r>
        <w:rPr>
          <w:spacing w:val="-1"/>
        </w:rPr>
        <w:t xml:space="preserve"> </w:t>
      </w:r>
      <w:r>
        <w:t>students</w:t>
      </w:r>
      <w:r>
        <w:rPr>
          <w:spacing w:val="-2"/>
        </w:rPr>
        <w:t xml:space="preserve"> </w:t>
      </w:r>
      <w:r>
        <w:t>enrolled</w:t>
      </w:r>
      <w:r>
        <w:rPr>
          <w:spacing w:val="-3"/>
        </w:rPr>
        <w:t xml:space="preserve"> </w:t>
      </w:r>
      <w:r>
        <w:t>in</w:t>
      </w:r>
      <w:r>
        <w:rPr>
          <w:spacing w:val="-3"/>
        </w:rPr>
        <w:t xml:space="preserve"> </w:t>
      </w:r>
      <w:r>
        <w:t>IELCE</w:t>
      </w:r>
      <w:r>
        <w:rPr>
          <w:spacing w:val="-2"/>
        </w:rPr>
        <w:t xml:space="preserve"> </w:t>
      </w:r>
      <w:r>
        <w:t>programs and ESL students who are not enrolled in IELCE programs.</w:t>
      </w:r>
    </w:p>
    <w:p w14:paraId="68BECC4E" w14:textId="77777777" w:rsidR="0099158B" w:rsidRPr="00181AF2" w:rsidRDefault="0099158B" w:rsidP="0099158B">
      <w:pPr>
        <w:pStyle w:val="Heading5"/>
        <w:ind w:left="1342" w:right="288"/>
        <w:rPr>
          <w:b/>
          <w:bCs/>
        </w:rPr>
      </w:pPr>
      <w:bookmarkStart w:id="60" w:name="IELCE"/>
      <w:bookmarkStart w:id="61" w:name="_bookmark46"/>
      <w:bookmarkEnd w:id="60"/>
      <w:bookmarkEnd w:id="61"/>
      <w:r w:rsidRPr="00181AF2">
        <w:rPr>
          <w:b/>
          <w:bCs/>
        </w:rPr>
        <w:t>IELCE</w:t>
      </w:r>
      <w:r>
        <w:rPr>
          <w:b/>
          <w:bCs/>
        </w:rPr>
        <w:t xml:space="preserve"> Section 243</w:t>
      </w:r>
    </w:p>
    <w:p w14:paraId="7AB0B8C1" w14:textId="77777777" w:rsidR="0099158B" w:rsidRDefault="0099158B" w:rsidP="0099158B">
      <w:pPr>
        <w:pStyle w:val="BodyText"/>
        <w:spacing w:before="42"/>
        <w:ind w:left="1341" w:right="288" w:firstLine="55"/>
      </w:pPr>
      <w:r>
        <w:t>All IELCE students must receive concurrent English language acquisition instruction and civics instruction. If an IELCE student tests</w:t>
      </w:r>
      <w:r>
        <w:rPr>
          <w:spacing w:val="-3"/>
        </w:rPr>
        <w:t xml:space="preserve"> </w:t>
      </w:r>
      <w:r>
        <w:t>at ESL Exit Criteria</w:t>
      </w:r>
      <w:r>
        <w:rPr>
          <w:spacing w:val="-3"/>
        </w:rPr>
        <w:t xml:space="preserve"> </w:t>
      </w:r>
      <w:r>
        <w:t>on</w:t>
      </w:r>
      <w:r>
        <w:rPr>
          <w:spacing w:val="-2"/>
        </w:rPr>
        <w:t xml:space="preserve"> </w:t>
      </w:r>
      <w:r>
        <w:t>an</w:t>
      </w:r>
      <w:r>
        <w:rPr>
          <w:spacing w:val="-2"/>
        </w:rPr>
        <w:t xml:space="preserve"> </w:t>
      </w:r>
      <w:r>
        <w:t>NRS-approved</w:t>
      </w:r>
      <w:r>
        <w:rPr>
          <w:spacing w:val="-4"/>
        </w:rPr>
        <w:t xml:space="preserve"> </w:t>
      </w:r>
      <w:r>
        <w:t>assessment,</w:t>
      </w:r>
      <w:r>
        <w:rPr>
          <w:spacing w:val="-3"/>
        </w:rPr>
        <w:t xml:space="preserve"> </w:t>
      </w:r>
      <w:r>
        <w:t>the program</w:t>
      </w:r>
      <w:r>
        <w:rPr>
          <w:spacing w:val="-2"/>
        </w:rPr>
        <w:t xml:space="preserve"> </w:t>
      </w:r>
      <w:r>
        <w:t>may choose to reassess</w:t>
      </w:r>
      <w:r>
        <w:rPr>
          <w:spacing w:val="-1"/>
        </w:rPr>
        <w:t xml:space="preserve"> </w:t>
      </w:r>
      <w:r>
        <w:t>the student with an ESL test of a different series (e.g., CASAS instead of TABE CLAS –E). If the student tests below ESL Exit Criteria on the second</w:t>
      </w:r>
      <w:r>
        <w:rPr>
          <w:spacing w:val="-2"/>
        </w:rPr>
        <w:t xml:space="preserve"> </w:t>
      </w:r>
      <w:r>
        <w:t>assessment,</w:t>
      </w:r>
      <w:r>
        <w:rPr>
          <w:spacing w:val="-1"/>
        </w:rPr>
        <w:t xml:space="preserve"> </w:t>
      </w:r>
      <w:r>
        <w:t>they</w:t>
      </w:r>
      <w:r>
        <w:rPr>
          <w:spacing w:val="-2"/>
        </w:rPr>
        <w:t xml:space="preserve"> </w:t>
      </w:r>
      <w:r>
        <w:t>may remain</w:t>
      </w:r>
      <w:r>
        <w:rPr>
          <w:spacing w:val="-2"/>
        </w:rPr>
        <w:t xml:space="preserve"> </w:t>
      </w:r>
      <w:r>
        <w:t>in</w:t>
      </w:r>
      <w:r>
        <w:rPr>
          <w:spacing w:val="-4"/>
        </w:rPr>
        <w:t xml:space="preserve"> </w:t>
      </w:r>
      <w:r>
        <w:t>ESL instruction</w:t>
      </w:r>
      <w:r>
        <w:rPr>
          <w:spacing w:val="-2"/>
        </w:rPr>
        <w:t xml:space="preserve"> </w:t>
      </w:r>
      <w:r>
        <w:t>until</w:t>
      </w:r>
      <w:r>
        <w:rPr>
          <w:spacing w:val="-1"/>
        </w:rPr>
        <w:t xml:space="preserve"> </w:t>
      </w:r>
      <w:r>
        <w:t>they</w:t>
      </w:r>
      <w:r>
        <w:rPr>
          <w:spacing w:val="-2"/>
        </w:rPr>
        <w:t xml:space="preserve"> </w:t>
      </w:r>
      <w:r>
        <w:t>test at</w:t>
      </w:r>
      <w:r>
        <w:rPr>
          <w:spacing w:val="-3"/>
        </w:rPr>
        <w:t xml:space="preserve"> </w:t>
      </w:r>
      <w:r>
        <w:t>ESL</w:t>
      </w:r>
      <w:r>
        <w:rPr>
          <w:spacing w:val="-2"/>
        </w:rPr>
        <w:t xml:space="preserve"> </w:t>
      </w:r>
      <w:r>
        <w:t>Exit</w:t>
      </w:r>
      <w:r>
        <w:rPr>
          <w:spacing w:val="-5"/>
        </w:rPr>
        <w:t xml:space="preserve"> </w:t>
      </w:r>
      <w:r>
        <w:t>Criteria</w:t>
      </w:r>
      <w:r>
        <w:rPr>
          <w:spacing w:val="-3"/>
        </w:rPr>
        <w:t xml:space="preserve"> </w:t>
      </w:r>
      <w:r>
        <w:t>on</w:t>
      </w:r>
      <w:r>
        <w:rPr>
          <w:spacing w:val="-2"/>
        </w:rPr>
        <w:t xml:space="preserve"> </w:t>
      </w:r>
      <w:r>
        <w:t>the</w:t>
      </w:r>
      <w:r>
        <w:rPr>
          <w:spacing w:val="-3"/>
        </w:rPr>
        <w:t xml:space="preserve"> </w:t>
      </w:r>
      <w:r>
        <w:t>second</w:t>
      </w:r>
      <w:r>
        <w:rPr>
          <w:spacing w:val="-2"/>
        </w:rPr>
        <w:t xml:space="preserve"> </w:t>
      </w:r>
      <w:r>
        <w:t>assessment.</w:t>
      </w:r>
      <w:r>
        <w:rPr>
          <w:spacing w:val="-1"/>
        </w:rPr>
        <w:t xml:space="preserve"> </w:t>
      </w:r>
      <w:r>
        <w:t>This only applies to IELCE-eligible students. If the student tests at ESL Exit Criteria on the second assessment, the English acquisition instruction requirement of the IELCE program may be met through an ABE or ASE course.</w:t>
      </w:r>
    </w:p>
    <w:p w14:paraId="68ACBDF2" w14:textId="77777777" w:rsidR="0099158B" w:rsidRDefault="0099158B" w:rsidP="0099158B">
      <w:pPr>
        <w:pStyle w:val="BodyText"/>
        <w:spacing w:before="201"/>
        <w:ind w:left="1341" w:right="288"/>
      </w:pPr>
      <w:r>
        <w:t>Federal IELCE funds</w:t>
      </w:r>
      <w:r>
        <w:rPr>
          <w:spacing w:val="-1"/>
        </w:rPr>
        <w:t xml:space="preserve"> </w:t>
      </w:r>
      <w:r>
        <w:t>may be</w:t>
      </w:r>
      <w:r>
        <w:rPr>
          <w:spacing w:val="-1"/>
        </w:rPr>
        <w:t xml:space="preserve"> </w:t>
      </w:r>
      <w:r>
        <w:t>used to pay for</w:t>
      </w:r>
      <w:r>
        <w:rPr>
          <w:spacing w:val="-1"/>
        </w:rPr>
        <w:t xml:space="preserve"> </w:t>
      </w:r>
      <w:r>
        <w:t>the ABE/ASE instruction even if</w:t>
      </w:r>
      <w:r>
        <w:rPr>
          <w:spacing w:val="-1"/>
        </w:rPr>
        <w:t xml:space="preserve"> </w:t>
      </w:r>
      <w:r>
        <w:t>the student is not enrolled in an</w:t>
      </w:r>
      <w:r>
        <w:rPr>
          <w:spacing w:val="-4"/>
        </w:rPr>
        <w:t xml:space="preserve"> </w:t>
      </w:r>
      <w:r>
        <w:t>ESL course. IELCE</w:t>
      </w:r>
      <w:r>
        <w:rPr>
          <w:spacing w:val="-1"/>
        </w:rPr>
        <w:t xml:space="preserve"> </w:t>
      </w:r>
      <w:r>
        <w:t>students</w:t>
      </w:r>
      <w:r>
        <w:rPr>
          <w:spacing w:val="-3"/>
        </w:rPr>
        <w:t xml:space="preserve"> </w:t>
      </w:r>
      <w:r>
        <w:t>may continue receiving</w:t>
      </w:r>
      <w:r>
        <w:rPr>
          <w:spacing w:val="-2"/>
        </w:rPr>
        <w:t xml:space="preserve"> </w:t>
      </w:r>
      <w:r>
        <w:t>contextualized</w:t>
      </w:r>
      <w:r>
        <w:rPr>
          <w:spacing w:val="-4"/>
        </w:rPr>
        <w:t xml:space="preserve"> </w:t>
      </w:r>
      <w:r>
        <w:t>English</w:t>
      </w:r>
      <w:r>
        <w:rPr>
          <w:spacing w:val="-2"/>
        </w:rPr>
        <w:t xml:space="preserve"> </w:t>
      </w:r>
      <w:r>
        <w:t>instruction</w:t>
      </w:r>
      <w:r>
        <w:rPr>
          <w:spacing w:val="-2"/>
        </w:rPr>
        <w:t xml:space="preserve"> </w:t>
      </w:r>
      <w:r>
        <w:t>as</w:t>
      </w:r>
      <w:r>
        <w:rPr>
          <w:spacing w:val="-1"/>
        </w:rPr>
        <w:t xml:space="preserve"> </w:t>
      </w:r>
      <w:r>
        <w:t>part</w:t>
      </w:r>
      <w:r>
        <w:rPr>
          <w:spacing w:val="-3"/>
        </w:rPr>
        <w:t xml:space="preserve"> </w:t>
      </w:r>
      <w:r>
        <w:t>of</w:t>
      </w:r>
      <w:r>
        <w:rPr>
          <w:spacing w:val="-1"/>
        </w:rPr>
        <w:t xml:space="preserve"> </w:t>
      </w:r>
      <w:r>
        <w:t>an</w:t>
      </w:r>
      <w:r>
        <w:rPr>
          <w:spacing w:val="-2"/>
        </w:rPr>
        <w:t xml:space="preserve"> </w:t>
      </w:r>
      <w:r>
        <w:t>ABE,</w:t>
      </w:r>
      <w:r>
        <w:rPr>
          <w:spacing w:val="-1"/>
        </w:rPr>
        <w:t xml:space="preserve"> </w:t>
      </w:r>
      <w:r>
        <w:t>ASE,</w:t>
      </w:r>
      <w:r>
        <w:rPr>
          <w:spacing w:val="-3"/>
        </w:rPr>
        <w:t xml:space="preserve"> </w:t>
      </w:r>
      <w:r>
        <w:t>or</w:t>
      </w:r>
      <w:r>
        <w:rPr>
          <w:spacing w:val="-3"/>
        </w:rPr>
        <w:t xml:space="preserve"> </w:t>
      </w:r>
      <w:r>
        <w:t>ESL course until</w:t>
      </w:r>
      <w:r>
        <w:rPr>
          <w:spacing w:val="-1"/>
        </w:rPr>
        <w:t xml:space="preserve"> </w:t>
      </w:r>
      <w:r>
        <w:t>they exit from the IET associated with the IELCE program. However, the ABE/ASE English Language Proficiency course must meet</w:t>
      </w:r>
      <w:r>
        <w:rPr>
          <w:spacing w:val="-1"/>
        </w:rPr>
        <w:t xml:space="preserve"> </w:t>
      </w:r>
      <w:r>
        <w:t>all</w:t>
      </w:r>
      <w:r>
        <w:rPr>
          <w:spacing w:val="-5"/>
        </w:rPr>
        <w:t xml:space="preserve"> </w:t>
      </w:r>
      <w:r>
        <w:t>the</w:t>
      </w:r>
      <w:r>
        <w:rPr>
          <w:spacing w:val="-1"/>
        </w:rPr>
        <w:t xml:space="preserve"> </w:t>
      </w:r>
      <w:r>
        <w:t>requirements</w:t>
      </w:r>
      <w:r>
        <w:rPr>
          <w:spacing w:val="-4"/>
        </w:rPr>
        <w:t xml:space="preserve"> </w:t>
      </w:r>
      <w:r>
        <w:t>of</w:t>
      </w:r>
      <w:r>
        <w:rPr>
          <w:spacing w:val="-2"/>
        </w:rPr>
        <w:t xml:space="preserve"> </w:t>
      </w:r>
      <w:r>
        <w:t>an</w:t>
      </w:r>
      <w:r>
        <w:rPr>
          <w:spacing w:val="-3"/>
        </w:rPr>
        <w:t xml:space="preserve"> </w:t>
      </w:r>
      <w:r>
        <w:t>ESL</w:t>
      </w:r>
      <w:r>
        <w:rPr>
          <w:spacing w:val="-1"/>
        </w:rPr>
        <w:t xml:space="preserve"> </w:t>
      </w:r>
      <w:r>
        <w:t>IELCE</w:t>
      </w:r>
      <w:r>
        <w:rPr>
          <w:spacing w:val="-2"/>
        </w:rPr>
        <w:t xml:space="preserve"> </w:t>
      </w:r>
      <w:r>
        <w:t>class</w:t>
      </w:r>
      <w:r>
        <w:rPr>
          <w:spacing w:val="-2"/>
        </w:rPr>
        <w:t xml:space="preserve"> </w:t>
      </w:r>
      <w:r>
        <w:t>(i.e.,</w:t>
      </w:r>
      <w:r>
        <w:rPr>
          <w:spacing w:val="-4"/>
        </w:rPr>
        <w:t xml:space="preserve"> </w:t>
      </w:r>
      <w:r>
        <w:t>civics</w:t>
      </w:r>
      <w:r>
        <w:rPr>
          <w:spacing w:val="-2"/>
        </w:rPr>
        <w:t xml:space="preserve"> </w:t>
      </w:r>
      <w:r>
        <w:t>preparation,</w:t>
      </w:r>
      <w:r>
        <w:rPr>
          <w:spacing w:val="-4"/>
        </w:rPr>
        <w:t xml:space="preserve"> </w:t>
      </w:r>
      <w:r>
        <w:t>contextualized</w:t>
      </w:r>
      <w:r>
        <w:rPr>
          <w:spacing w:val="-3"/>
        </w:rPr>
        <w:t xml:space="preserve"> </w:t>
      </w:r>
      <w:r>
        <w:t>instruction,</w:t>
      </w:r>
      <w:r>
        <w:rPr>
          <w:spacing w:val="-4"/>
        </w:rPr>
        <w:t xml:space="preserve"> </w:t>
      </w:r>
      <w:r>
        <w:t>achievement</w:t>
      </w:r>
      <w:r>
        <w:rPr>
          <w:spacing w:val="-1"/>
        </w:rPr>
        <w:t xml:space="preserve"> </w:t>
      </w:r>
      <w:r>
        <w:t>of</w:t>
      </w:r>
      <w:r>
        <w:rPr>
          <w:spacing w:val="-4"/>
        </w:rPr>
        <w:t xml:space="preserve"> </w:t>
      </w:r>
      <w:r>
        <w:t>civics competencies, and workforce preparation if applicable).This only applies to IELCE-eligible students.</w:t>
      </w:r>
    </w:p>
    <w:p w14:paraId="45FFD43D" w14:textId="77777777" w:rsidR="0099158B" w:rsidRPr="0099158B" w:rsidRDefault="0099158B" w:rsidP="0099158B">
      <w:pPr>
        <w:pStyle w:val="Heading5"/>
        <w:ind w:left="1342" w:right="288"/>
        <w:rPr>
          <w:b/>
          <w:bCs/>
        </w:rPr>
      </w:pPr>
      <w:bookmarkStart w:id="62" w:name="ELA"/>
      <w:bookmarkStart w:id="63" w:name="_bookmark47"/>
      <w:bookmarkEnd w:id="62"/>
      <w:bookmarkEnd w:id="63"/>
      <w:r w:rsidRPr="0099158B">
        <w:rPr>
          <w:b/>
          <w:bCs/>
        </w:rPr>
        <w:t>English Language Acquisition</w:t>
      </w:r>
    </w:p>
    <w:p w14:paraId="027E1483" w14:textId="77777777" w:rsidR="0099158B" w:rsidRDefault="0099158B" w:rsidP="0099158B">
      <w:pPr>
        <w:pStyle w:val="BodyText"/>
        <w:spacing w:before="40"/>
        <w:ind w:left="1341" w:right="288"/>
      </w:pPr>
      <w:r>
        <w:t>If</w:t>
      </w:r>
      <w:r>
        <w:rPr>
          <w:spacing w:val="-2"/>
        </w:rPr>
        <w:t xml:space="preserve"> </w:t>
      </w:r>
      <w:r>
        <w:t>an</w:t>
      </w:r>
      <w:r>
        <w:rPr>
          <w:spacing w:val="-3"/>
        </w:rPr>
        <w:t xml:space="preserve"> </w:t>
      </w:r>
      <w:r>
        <w:t>ESL</w:t>
      </w:r>
      <w:r>
        <w:rPr>
          <w:spacing w:val="-1"/>
        </w:rPr>
        <w:t xml:space="preserve"> </w:t>
      </w:r>
      <w:r>
        <w:t>student</w:t>
      </w:r>
      <w:r>
        <w:rPr>
          <w:spacing w:val="-3"/>
        </w:rPr>
        <w:t xml:space="preserve"> </w:t>
      </w:r>
      <w:r>
        <w:t>who</w:t>
      </w:r>
      <w:r>
        <w:rPr>
          <w:spacing w:val="-1"/>
        </w:rPr>
        <w:t xml:space="preserve"> </w:t>
      </w:r>
      <w:r>
        <w:t>is</w:t>
      </w:r>
      <w:r>
        <w:rPr>
          <w:spacing w:val="-3"/>
        </w:rPr>
        <w:t xml:space="preserve"> </w:t>
      </w:r>
      <w:r>
        <w:t>not</w:t>
      </w:r>
      <w:r>
        <w:rPr>
          <w:spacing w:val="-1"/>
        </w:rPr>
        <w:t xml:space="preserve"> </w:t>
      </w:r>
      <w:r>
        <w:t>enrolled</w:t>
      </w:r>
      <w:r>
        <w:rPr>
          <w:spacing w:val="-3"/>
        </w:rPr>
        <w:t xml:space="preserve"> </w:t>
      </w:r>
      <w:r>
        <w:t>in</w:t>
      </w:r>
      <w:r>
        <w:rPr>
          <w:spacing w:val="-3"/>
        </w:rPr>
        <w:t xml:space="preserve"> </w:t>
      </w:r>
      <w:r>
        <w:t>an</w:t>
      </w:r>
      <w:r>
        <w:rPr>
          <w:spacing w:val="-3"/>
        </w:rPr>
        <w:t xml:space="preserve"> </w:t>
      </w:r>
      <w:r>
        <w:t>IELCE</w:t>
      </w:r>
      <w:r>
        <w:rPr>
          <w:spacing w:val="-2"/>
        </w:rPr>
        <w:t xml:space="preserve"> </w:t>
      </w:r>
      <w:r>
        <w:t>program</w:t>
      </w:r>
      <w:r>
        <w:rPr>
          <w:spacing w:val="-1"/>
        </w:rPr>
        <w:t xml:space="preserve"> </w:t>
      </w:r>
      <w:r>
        <w:t>reaches</w:t>
      </w:r>
      <w:r>
        <w:rPr>
          <w:spacing w:val="-3"/>
        </w:rPr>
        <w:t xml:space="preserve"> </w:t>
      </w:r>
      <w:r>
        <w:t>ESL</w:t>
      </w:r>
      <w:r>
        <w:rPr>
          <w:spacing w:val="-3"/>
        </w:rPr>
        <w:t xml:space="preserve"> </w:t>
      </w:r>
      <w:r>
        <w:t>Exit</w:t>
      </w:r>
      <w:r>
        <w:rPr>
          <w:spacing w:val="-3"/>
        </w:rPr>
        <w:t xml:space="preserve"> </w:t>
      </w:r>
      <w:r>
        <w:t>Criteria</w:t>
      </w:r>
      <w:r>
        <w:rPr>
          <w:spacing w:val="-2"/>
        </w:rPr>
        <w:t xml:space="preserve"> </w:t>
      </w:r>
      <w:r>
        <w:t>on</w:t>
      </w:r>
      <w:r>
        <w:rPr>
          <w:spacing w:val="-3"/>
        </w:rPr>
        <w:t xml:space="preserve"> </w:t>
      </w:r>
      <w:r>
        <w:t>an</w:t>
      </w:r>
      <w:r>
        <w:rPr>
          <w:spacing w:val="-3"/>
        </w:rPr>
        <w:t xml:space="preserve"> </w:t>
      </w:r>
      <w:r>
        <w:t>NRS</w:t>
      </w:r>
      <w:r>
        <w:rPr>
          <w:spacing w:val="-3"/>
        </w:rPr>
        <w:t xml:space="preserve"> </w:t>
      </w:r>
      <w:r>
        <w:t>approved</w:t>
      </w:r>
      <w:r>
        <w:rPr>
          <w:spacing w:val="-3"/>
        </w:rPr>
        <w:t xml:space="preserve"> </w:t>
      </w:r>
      <w:r>
        <w:t>assessment,</w:t>
      </w:r>
      <w:r>
        <w:rPr>
          <w:spacing w:val="-2"/>
        </w:rPr>
        <w:t xml:space="preserve"> </w:t>
      </w:r>
      <w:r>
        <w:t>they should be transitioned to AE or post secondary as deemed appropriate. Students may be concurrently enrolled in ESL and ABE instruction as long as they:</w:t>
      </w:r>
    </w:p>
    <w:p w14:paraId="39E58BBB" w14:textId="77777777" w:rsidR="0099158B" w:rsidRDefault="0099158B" w:rsidP="0099158B">
      <w:pPr>
        <w:pStyle w:val="ListParagraph"/>
        <w:numPr>
          <w:ilvl w:val="1"/>
          <w:numId w:val="5"/>
        </w:numPr>
        <w:tabs>
          <w:tab w:val="left" w:pos="1179"/>
        </w:tabs>
        <w:spacing w:before="200"/>
        <w:ind w:left="2061" w:right="288" w:hanging="360"/>
      </w:pPr>
      <w:r>
        <w:t>receive</w:t>
      </w:r>
      <w:r>
        <w:rPr>
          <w:spacing w:val="-6"/>
        </w:rPr>
        <w:t xml:space="preserve"> </w:t>
      </w:r>
      <w:r>
        <w:t>an</w:t>
      </w:r>
      <w:r>
        <w:rPr>
          <w:spacing w:val="-5"/>
        </w:rPr>
        <w:t xml:space="preserve"> </w:t>
      </w:r>
      <w:r>
        <w:t>NRS-approved</w:t>
      </w:r>
      <w:r>
        <w:rPr>
          <w:spacing w:val="-5"/>
        </w:rPr>
        <w:t xml:space="preserve"> </w:t>
      </w:r>
      <w:r>
        <w:t>test</w:t>
      </w:r>
      <w:r>
        <w:rPr>
          <w:spacing w:val="-4"/>
        </w:rPr>
        <w:t xml:space="preserve"> </w:t>
      </w:r>
      <w:r>
        <w:t>in</w:t>
      </w:r>
      <w:r>
        <w:rPr>
          <w:spacing w:val="-5"/>
        </w:rPr>
        <w:t xml:space="preserve"> </w:t>
      </w:r>
      <w:r>
        <w:t>both</w:t>
      </w:r>
      <w:r>
        <w:rPr>
          <w:spacing w:val="-5"/>
        </w:rPr>
        <w:t xml:space="preserve"> </w:t>
      </w:r>
      <w:r>
        <w:t>instructional</w:t>
      </w:r>
      <w:r>
        <w:rPr>
          <w:spacing w:val="-7"/>
        </w:rPr>
        <w:t xml:space="preserve"> </w:t>
      </w:r>
      <w:r>
        <w:rPr>
          <w:spacing w:val="-2"/>
        </w:rPr>
        <w:t>categories,</w:t>
      </w:r>
    </w:p>
    <w:p w14:paraId="362E49DF" w14:textId="77777777" w:rsidR="0099158B" w:rsidRDefault="0099158B" w:rsidP="0099158B">
      <w:pPr>
        <w:pStyle w:val="ListParagraph"/>
        <w:numPr>
          <w:ilvl w:val="1"/>
          <w:numId w:val="5"/>
        </w:numPr>
        <w:tabs>
          <w:tab w:val="left" w:pos="1180"/>
        </w:tabs>
        <w:ind w:left="2062" w:right="288" w:hanging="360"/>
      </w:pPr>
      <w:r>
        <w:t>and</w:t>
      </w:r>
      <w:r>
        <w:rPr>
          <w:spacing w:val="-7"/>
        </w:rPr>
        <w:t xml:space="preserve"> </w:t>
      </w:r>
      <w:r>
        <w:t>are</w:t>
      </w:r>
      <w:r>
        <w:rPr>
          <w:spacing w:val="-2"/>
        </w:rPr>
        <w:t xml:space="preserve"> </w:t>
      </w:r>
      <w:r>
        <w:t>enrolled</w:t>
      </w:r>
      <w:r>
        <w:rPr>
          <w:spacing w:val="-4"/>
        </w:rPr>
        <w:t xml:space="preserve"> </w:t>
      </w:r>
      <w:r>
        <w:t>in</w:t>
      </w:r>
      <w:r>
        <w:rPr>
          <w:spacing w:val="-4"/>
        </w:rPr>
        <w:t xml:space="preserve"> </w:t>
      </w:r>
      <w:r>
        <w:t>classes</w:t>
      </w:r>
      <w:r>
        <w:rPr>
          <w:spacing w:val="-8"/>
        </w:rPr>
        <w:t xml:space="preserve"> </w:t>
      </w:r>
      <w:r>
        <w:t>that</w:t>
      </w:r>
      <w:r>
        <w:rPr>
          <w:spacing w:val="-2"/>
        </w:rPr>
        <w:t xml:space="preserve"> </w:t>
      </w:r>
      <w:r>
        <w:t>align</w:t>
      </w:r>
      <w:r>
        <w:rPr>
          <w:spacing w:val="-4"/>
        </w:rPr>
        <w:t xml:space="preserve"> </w:t>
      </w:r>
      <w:r>
        <w:t>with</w:t>
      </w:r>
      <w:r>
        <w:rPr>
          <w:spacing w:val="-6"/>
        </w:rPr>
        <w:t xml:space="preserve"> </w:t>
      </w:r>
      <w:r>
        <w:t>the</w:t>
      </w:r>
      <w:r>
        <w:rPr>
          <w:spacing w:val="-5"/>
        </w:rPr>
        <w:t xml:space="preserve"> </w:t>
      </w:r>
      <w:r>
        <w:t>Education</w:t>
      </w:r>
      <w:r>
        <w:rPr>
          <w:spacing w:val="-4"/>
        </w:rPr>
        <w:t xml:space="preserve"> </w:t>
      </w:r>
      <w:r>
        <w:t>Functioning</w:t>
      </w:r>
      <w:r>
        <w:rPr>
          <w:spacing w:val="-6"/>
        </w:rPr>
        <w:t xml:space="preserve"> </w:t>
      </w:r>
      <w:r>
        <w:t>Level</w:t>
      </w:r>
      <w:r>
        <w:rPr>
          <w:spacing w:val="-3"/>
        </w:rPr>
        <w:t xml:space="preserve"> </w:t>
      </w:r>
      <w:r>
        <w:t>determined</w:t>
      </w:r>
      <w:r>
        <w:rPr>
          <w:spacing w:val="-4"/>
        </w:rPr>
        <w:t xml:space="preserve"> </w:t>
      </w:r>
      <w:r>
        <w:t>by</w:t>
      </w:r>
      <w:r>
        <w:rPr>
          <w:spacing w:val="-4"/>
        </w:rPr>
        <w:t xml:space="preserve"> </w:t>
      </w:r>
      <w:r>
        <w:t>those</w:t>
      </w:r>
      <w:r>
        <w:rPr>
          <w:spacing w:val="-5"/>
        </w:rPr>
        <w:t xml:space="preserve"> </w:t>
      </w:r>
      <w:r>
        <w:rPr>
          <w:spacing w:val="-2"/>
        </w:rPr>
        <w:t>tests.</w:t>
      </w:r>
    </w:p>
    <w:p w14:paraId="28D4BEB0" w14:textId="77777777" w:rsidR="0099158B" w:rsidRDefault="0099158B" w:rsidP="0099158B">
      <w:pPr>
        <w:pStyle w:val="BodyText"/>
        <w:spacing w:before="200" w:line="276" w:lineRule="auto"/>
        <w:ind w:left="1342" w:right="288"/>
      </w:pPr>
      <w:r>
        <w:t>NRS</w:t>
      </w:r>
      <w:r>
        <w:rPr>
          <w:spacing w:val="-3"/>
        </w:rPr>
        <w:t xml:space="preserve"> </w:t>
      </w:r>
      <w:r>
        <w:t>Test</w:t>
      </w:r>
      <w:r>
        <w:rPr>
          <w:spacing w:val="-4"/>
        </w:rPr>
        <w:t xml:space="preserve"> </w:t>
      </w:r>
      <w:r>
        <w:t>Benchmarks</w:t>
      </w:r>
      <w:r>
        <w:rPr>
          <w:spacing w:val="-4"/>
        </w:rPr>
        <w:t xml:space="preserve"> </w:t>
      </w:r>
      <w:r>
        <w:t>for</w:t>
      </w:r>
      <w:r>
        <w:rPr>
          <w:spacing w:val="-4"/>
        </w:rPr>
        <w:t xml:space="preserve"> </w:t>
      </w:r>
      <w:r>
        <w:t>Educational</w:t>
      </w:r>
      <w:r>
        <w:rPr>
          <w:spacing w:val="-2"/>
        </w:rPr>
        <w:t xml:space="preserve"> </w:t>
      </w:r>
      <w:r>
        <w:t>Functioning</w:t>
      </w:r>
      <w:r>
        <w:rPr>
          <w:spacing w:val="-3"/>
        </w:rPr>
        <w:t xml:space="preserve"> </w:t>
      </w:r>
      <w:r>
        <w:t>Levels</w:t>
      </w:r>
      <w:r>
        <w:rPr>
          <w:spacing w:val="-2"/>
        </w:rPr>
        <w:t xml:space="preserve"> </w:t>
      </w:r>
      <w:r>
        <w:t>which</w:t>
      </w:r>
      <w:r>
        <w:rPr>
          <w:spacing w:val="-3"/>
        </w:rPr>
        <w:t xml:space="preserve"> </w:t>
      </w:r>
      <w:r>
        <w:t>provide</w:t>
      </w:r>
      <w:r>
        <w:rPr>
          <w:spacing w:val="-1"/>
        </w:rPr>
        <w:t xml:space="preserve"> </w:t>
      </w:r>
      <w:r>
        <w:t>general</w:t>
      </w:r>
      <w:r>
        <w:rPr>
          <w:spacing w:val="-2"/>
        </w:rPr>
        <w:t xml:space="preserve"> </w:t>
      </w:r>
      <w:r>
        <w:t>descriptive</w:t>
      </w:r>
      <w:r>
        <w:rPr>
          <w:spacing w:val="-1"/>
        </w:rPr>
        <w:t xml:space="preserve"> </w:t>
      </w:r>
      <w:r>
        <w:t>data</w:t>
      </w:r>
      <w:r>
        <w:rPr>
          <w:spacing w:val="-4"/>
        </w:rPr>
        <w:t xml:space="preserve"> </w:t>
      </w:r>
      <w:r>
        <w:t>regarding</w:t>
      </w:r>
      <w:r>
        <w:rPr>
          <w:spacing w:val="-3"/>
        </w:rPr>
        <w:t xml:space="preserve"> </w:t>
      </w:r>
      <w:r>
        <w:t>skill</w:t>
      </w:r>
      <w:r>
        <w:rPr>
          <w:spacing w:val="-2"/>
        </w:rPr>
        <w:t xml:space="preserve"> </w:t>
      </w:r>
      <w:r>
        <w:t>levels</w:t>
      </w:r>
      <w:r>
        <w:rPr>
          <w:spacing w:val="-2"/>
        </w:rPr>
        <w:t xml:space="preserve"> </w:t>
      </w:r>
      <w:r>
        <w:t>as well as comparative data re scale scores and grade levels are attached at the end of this document. (See Appendix B)</w:t>
      </w:r>
    </w:p>
    <w:p w14:paraId="05053CEE" w14:textId="77777777" w:rsidR="0007108B" w:rsidRDefault="0007108B" w:rsidP="0099158B">
      <w:pPr>
        <w:pStyle w:val="BodyText"/>
        <w:spacing w:before="200" w:line="276" w:lineRule="auto"/>
        <w:ind w:left="1342" w:right="288"/>
      </w:pPr>
    </w:p>
    <w:p w14:paraId="240A301F" w14:textId="44B40498" w:rsidR="00C11AA3" w:rsidRDefault="000851B3" w:rsidP="0055506B">
      <w:pPr>
        <w:pStyle w:val="Heading1"/>
        <w:ind w:left="460" w:right="288" w:firstLine="357"/>
        <w:rPr>
          <w:rFonts w:asciiTheme="minorHAnsi" w:hAnsiTheme="minorHAnsi" w:cstheme="minorHAnsi"/>
          <w:spacing w:val="-2"/>
        </w:rPr>
      </w:pPr>
      <w:bookmarkStart w:id="64" w:name="AE/ASE_Approved_Assessments_for_use_in_W"/>
      <w:bookmarkStart w:id="65" w:name="_bookmark28"/>
      <w:bookmarkStart w:id="66" w:name="_Toc183165293"/>
      <w:bookmarkEnd w:id="64"/>
      <w:bookmarkEnd w:id="65"/>
      <w:r>
        <w:rPr>
          <w:rFonts w:asciiTheme="minorHAnsi" w:hAnsiTheme="minorHAnsi" w:cstheme="minorHAnsi"/>
        </w:rPr>
        <w:lastRenderedPageBreak/>
        <w:t>Adult Education and Adult Secondary Education</w:t>
      </w:r>
      <w:r w:rsidR="00C11AA3" w:rsidRPr="009D7504">
        <w:rPr>
          <w:rFonts w:asciiTheme="minorHAnsi" w:hAnsiTheme="minorHAnsi" w:cstheme="minorHAnsi"/>
          <w:spacing w:val="-9"/>
        </w:rPr>
        <w:t xml:space="preserve"> </w:t>
      </w:r>
      <w:r w:rsidR="00C11AA3" w:rsidRPr="009D7504">
        <w:rPr>
          <w:rFonts w:asciiTheme="minorHAnsi" w:hAnsiTheme="minorHAnsi" w:cstheme="minorHAnsi"/>
        </w:rPr>
        <w:t>Approved</w:t>
      </w:r>
      <w:r w:rsidR="00C11AA3" w:rsidRPr="009D7504">
        <w:rPr>
          <w:rFonts w:asciiTheme="minorHAnsi" w:hAnsiTheme="minorHAnsi" w:cstheme="minorHAnsi"/>
          <w:spacing w:val="-4"/>
        </w:rPr>
        <w:t xml:space="preserve"> </w:t>
      </w:r>
      <w:r w:rsidR="00C11AA3" w:rsidRPr="009D7504">
        <w:rPr>
          <w:rFonts w:asciiTheme="minorHAnsi" w:hAnsiTheme="minorHAnsi" w:cstheme="minorHAnsi"/>
        </w:rPr>
        <w:t>Assessments</w:t>
      </w:r>
      <w:r w:rsidR="00C11AA3" w:rsidRPr="009D7504">
        <w:rPr>
          <w:rFonts w:asciiTheme="minorHAnsi" w:hAnsiTheme="minorHAnsi" w:cstheme="minorHAnsi"/>
          <w:spacing w:val="-7"/>
        </w:rPr>
        <w:t xml:space="preserve"> </w:t>
      </w:r>
      <w:r w:rsidR="00C11AA3" w:rsidRPr="009D7504">
        <w:rPr>
          <w:rFonts w:asciiTheme="minorHAnsi" w:hAnsiTheme="minorHAnsi" w:cstheme="minorHAnsi"/>
        </w:rPr>
        <w:t>for</w:t>
      </w:r>
      <w:r w:rsidR="00C11AA3" w:rsidRPr="009D7504">
        <w:rPr>
          <w:rFonts w:asciiTheme="minorHAnsi" w:hAnsiTheme="minorHAnsi" w:cstheme="minorHAnsi"/>
          <w:spacing w:val="-8"/>
        </w:rPr>
        <w:t xml:space="preserve"> </w:t>
      </w:r>
      <w:r w:rsidR="00C11AA3" w:rsidRPr="009D7504">
        <w:rPr>
          <w:rFonts w:asciiTheme="minorHAnsi" w:hAnsiTheme="minorHAnsi" w:cstheme="minorHAnsi"/>
        </w:rPr>
        <w:t>use</w:t>
      </w:r>
      <w:r w:rsidR="00C11AA3" w:rsidRPr="009D7504">
        <w:rPr>
          <w:rFonts w:asciiTheme="minorHAnsi" w:hAnsiTheme="minorHAnsi" w:cstheme="minorHAnsi"/>
          <w:spacing w:val="-8"/>
        </w:rPr>
        <w:t xml:space="preserve"> </w:t>
      </w:r>
      <w:r w:rsidR="00C11AA3" w:rsidRPr="009D7504">
        <w:rPr>
          <w:rFonts w:asciiTheme="minorHAnsi" w:hAnsiTheme="minorHAnsi" w:cstheme="minorHAnsi"/>
        </w:rPr>
        <w:t>in</w:t>
      </w:r>
      <w:r w:rsidR="00C11AA3" w:rsidRPr="009D7504">
        <w:rPr>
          <w:rFonts w:asciiTheme="minorHAnsi" w:hAnsiTheme="minorHAnsi" w:cstheme="minorHAnsi"/>
          <w:spacing w:val="-9"/>
        </w:rPr>
        <w:t xml:space="preserve"> </w:t>
      </w:r>
      <w:r w:rsidR="00C11AA3" w:rsidRPr="009D7504">
        <w:rPr>
          <w:rFonts w:asciiTheme="minorHAnsi" w:hAnsiTheme="minorHAnsi" w:cstheme="minorHAnsi"/>
          <w:spacing w:val="-2"/>
        </w:rPr>
        <w:t>Wisconsin</w:t>
      </w:r>
      <w:bookmarkEnd w:id="66"/>
    </w:p>
    <w:p w14:paraId="3BD116EF" w14:textId="154770B8" w:rsidR="000851B3" w:rsidRPr="009D7504" w:rsidRDefault="000851B3" w:rsidP="0055506B">
      <w:pPr>
        <w:ind w:left="817" w:right="288"/>
        <w:rPr>
          <w:rFonts w:asciiTheme="minorHAnsi" w:hAnsiTheme="minorHAnsi" w:cstheme="minorHAnsi"/>
        </w:rPr>
      </w:pPr>
      <w:r>
        <w:t>The following assessments are approved for use in AEFLA supported Adult Education and Adult Secondary Education programs.</w:t>
      </w:r>
    </w:p>
    <w:p w14:paraId="29AC2A2E" w14:textId="3D24A205" w:rsidR="00C11AA3" w:rsidRDefault="00C11AA3" w:rsidP="0055506B">
      <w:pPr>
        <w:pStyle w:val="ListParagraph"/>
        <w:numPr>
          <w:ilvl w:val="0"/>
          <w:numId w:val="10"/>
        </w:numPr>
        <w:tabs>
          <w:tab w:val="left" w:pos="1178"/>
          <w:tab w:val="left" w:pos="1180"/>
        </w:tabs>
        <w:spacing w:line="259" w:lineRule="auto"/>
        <w:ind w:left="1896" w:right="288" w:hanging="361"/>
      </w:pPr>
      <w:bookmarkStart w:id="67" w:name="Comprehensive_Adult_Student_Assessment_S"/>
      <w:bookmarkStart w:id="68" w:name="_bookmark29"/>
      <w:bookmarkEnd w:id="67"/>
      <w:bookmarkEnd w:id="68"/>
      <w:r>
        <w:t>programs may use the post-test score, even if it falls within the conservative estimate/diamond range.</w:t>
      </w:r>
    </w:p>
    <w:p w14:paraId="4CDAE041" w14:textId="77777777" w:rsidR="00C11AA3" w:rsidRPr="00842C65" w:rsidRDefault="00C11AA3" w:rsidP="0055506B">
      <w:pPr>
        <w:pStyle w:val="Heading3"/>
        <w:ind w:left="720" w:right="288"/>
        <w:rPr>
          <w:rFonts w:ascii="Calibri" w:hAnsi="Calibri" w:cs="Calibri"/>
        </w:rPr>
      </w:pPr>
      <w:bookmarkStart w:id="69" w:name="CASAS_Math_Goals_2"/>
      <w:bookmarkStart w:id="70" w:name="_bookmark30"/>
      <w:bookmarkStart w:id="71" w:name="_Toc183165294"/>
      <w:bookmarkEnd w:id="69"/>
      <w:bookmarkEnd w:id="70"/>
      <w:r w:rsidRPr="00842C65">
        <w:rPr>
          <w:rFonts w:ascii="Calibri" w:hAnsi="Calibri" w:cs="Calibri"/>
        </w:rPr>
        <w:t>CASAS</w:t>
      </w:r>
      <w:r w:rsidRPr="00842C65">
        <w:rPr>
          <w:rFonts w:ascii="Calibri" w:hAnsi="Calibri" w:cs="Calibri"/>
          <w:spacing w:val="-2"/>
        </w:rPr>
        <w:t xml:space="preserve"> </w:t>
      </w:r>
      <w:r w:rsidRPr="00842C65">
        <w:rPr>
          <w:rFonts w:ascii="Calibri" w:hAnsi="Calibri" w:cs="Calibri"/>
        </w:rPr>
        <w:t>Math</w:t>
      </w:r>
      <w:r w:rsidRPr="00842C65">
        <w:rPr>
          <w:rFonts w:ascii="Calibri" w:hAnsi="Calibri" w:cs="Calibri"/>
          <w:spacing w:val="-3"/>
        </w:rPr>
        <w:t xml:space="preserve"> </w:t>
      </w:r>
      <w:r w:rsidRPr="00842C65">
        <w:rPr>
          <w:rFonts w:ascii="Calibri" w:hAnsi="Calibri" w:cs="Calibri"/>
        </w:rPr>
        <w:t>Goals</w:t>
      </w:r>
      <w:r w:rsidRPr="00842C65">
        <w:rPr>
          <w:rFonts w:ascii="Calibri" w:hAnsi="Calibri" w:cs="Calibri"/>
          <w:spacing w:val="-1"/>
        </w:rPr>
        <w:t xml:space="preserve"> </w:t>
      </w:r>
      <w:r w:rsidRPr="00842C65">
        <w:rPr>
          <w:rFonts w:ascii="Calibri" w:hAnsi="Calibri" w:cs="Calibri"/>
          <w:spacing w:val="-10"/>
        </w:rPr>
        <w:t>2</w:t>
      </w:r>
      <w:bookmarkEnd w:id="71"/>
    </w:p>
    <w:p w14:paraId="03DA0AA3" w14:textId="77777777" w:rsidR="00C11AA3" w:rsidRDefault="00C11AA3" w:rsidP="0055506B">
      <w:pPr>
        <w:pStyle w:val="BodyText"/>
        <w:spacing w:before="21"/>
        <w:ind w:left="720" w:right="288"/>
      </w:pPr>
      <w:r>
        <w:t>The Math GOALS 2 series serves Adult Basic Education and Adult Secondary Education programs. Agencies can use the Math</w:t>
      </w:r>
      <w:r>
        <w:rPr>
          <w:spacing w:val="-2"/>
        </w:rPr>
        <w:t xml:space="preserve"> </w:t>
      </w:r>
      <w:r>
        <w:t>GOALS</w:t>
      </w:r>
      <w:r>
        <w:rPr>
          <w:spacing w:val="-4"/>
        </w:rPr>
        <w:t xml:space="preserve"> </w:t>
      </w:r>
      <w:r>
        <w:t>2 series</w:t>
      </w:r>
      <w:r>
        <w:rPr>
          <w:spacing w:val="-1"/>
        </w:rPr>
        <w:t xml:space="preserve"> </w:t>
      </w:r>
      <w:r>
        <w:t>in</w:t>
      </w:r>
      <w:r>
        <w:rPr>
          <w:spacing w:val="-2"/>
        </w:rPr>
        <w:t xml:space="preserve"> </w:t>
      </w:r>
      <w:r>
        <w:t>any</w:t>
      </w:r>
      <w:r>
        <w:rPr>
          <w:spacing w:val="-2"/>
        </w:rPr>
        <w:t xml:space="preserve"> </w:t>
      </w:r>
      <w:r>
        <w:t>instructional</w:t>
      </w:r>
      <w:r>
        <w:rPr>
          <w:spacing w:val="-1"/>
        </w:rPr>
        <w:t xml:space="preserve"> </w:t>
      </w:r>
      <w:r>
        <w:t>program</w:t>
      </w:r>
      <w:r>
        <w:rPr>
          <w:spacing w:val="-2"/>
        </w:rPr>
        <w:t xml:space="preserve"> </w:t>
      </w:r>
      <w:r>
        <w:t>that</w:t>
      </w:r>
      <w:r>
        <w:rPr>
          <w:spacing w:val="-3"/>
        </w:rPr>
        <w:t xml:space="preserve"> </w:t>
      </w:r>
      <w:r>
        <w:t>focuses</w:t>
      </w:r>
      <w:r>
        <w:rPr>
          <w:spacing w:val="-3"/>
        </w:rPr>
        <w:t xml:space="preserve"> </w:t>
      </w:r>
      <w:r>
        <w:t>on</w:t>
      </w:r>
      <w:r>
        <w:rPr>
          <w:spacing w:val="-4"/>
        </w:rPr>
        <w:t xml:space="preserve"> </w:t>
      </w:r>
      <w:r>
        <w:t>mathematics</w:t>
      </w:r>
      <w:r>
        <w:rPr>
          <w:spacing w:val="-1"/>
        </w:rPr>
        <w:t xml:space="preserve"> </w:t>
      </w:r>
      <w:r>
        <w:t>instruction.</w:t>
      </w:r>
      <w:r>
        <w:rPr>
          <w:spacing w:val="-3"/>
        </w:rPr>
        <w:t xml:space="preserve"> </w:t>
      </w:r>
      <w:r>
        <w:t>Math</w:t>
      </w:r>
      <w:r>
        <w:rPr>
          <w:spacing w:val="-4"/>
        </w:rPr>
        <w:t xml:space="preserve"> </w:t>
      </w:r>
      <w:r>
        <w:t>GOALS</w:t>
      </w:r>
      <w:r>
        <w:rPr>
          <w:spacing w:val="-4"/>
        </w:rPr>
        <w:t xml:space="preserve"> </w:t>
      </w:r>
      <w:r>
        <w:t>2</w:t>
      </w:r>
      <w:r>
        <w:rPr>
          <w:spacing w:val="-2"/>
        </w:rPr>
        <w:t xml:space="preserve"> </w:t>
      </w:r>
      <w:r>
        <w:t>offers</w:t>
      </w:r>
      <w:r>
        <w:rPr>
          <w:spacing w:val="-1"/>
        </w:rPr>
        <w:t xml:space="preserve"> </w:t>
      </w:r>
      <w:r>
        <w:t>tests</w:t>
      </w:r>
      <w:r>
        <w:rPr>
          <w:spacing w:val="-1"/>
        </w:rPr>
        <w:t xml:space="preserve"> </w:t>
      </w:r>
      <w:r>
        <w:t>at five levels, thus enabling the series to cover in greater depth the full range of ability levels in the College and Career Readiness (CCR) Standards for Adult Education (2013) and the NRS Educational Functioning Level (EFL) Descriptors for Adult Basic Education mathematics standards. Math GOALS 2 measures academic mathematics and higher-order thinking skills contained in the CCR Standards. Test content continues to be based on CASAS Competencies to maintain relevance for adult learners, including an emphasis on employment-related topics required by WIOA.</w:t>
      </w:r>
    </w:p>
    <w:p w14:paraId="5ED6CDB4" w14:textId="77777777" w:rsidR="00C11AA3" w:rsidRDefault="00C11AA3" w:rsidP="0055506B">
      <w:pPr>
        <w:pStyle w:val="ListParagraph"/>
        <w:numPr>
          <w:ilvl w:val="0"/>
          <w:numId w:val="29"/>
        </w:numPr>
        <w:tabs>
          <w:tab w:val="left" w:pos="1179"/>
        </w:tabs>
        <w:spacing w:line="279" w:lineRule="exact"/>
        <w:ind w:left="1440" w:right="288"/>
        <w:rPr>
          <w:rFonts w:ascii="Symbol" w:hAnsi="Symbol"/>
        </w:rPr>
      </w:pPr>
      <w:r>
        <w:t>Students</w:t>
      </w:r>
      <w:r>
        <w:rPr>
          <w:spacing w:val="-5"/>
        </w:rPr>
        <w:t xml:space="preserve"> </w:t>
      </w:r>
      <w:r>
        <w:t>may</w:t>
      </w:r>
      <w:r>
        <w:rPr>
          <w:spacing w:val="-1"/>
        </w:rPr>
        <w:t xml:space="preserve"> </w:t>
      </w:r>
      <w:r>
        <w:t>use</w:t>
      </w:r>
      <w:r>
        <w:rPr>
          <w:spacing w:val="-2"/>
        </w:rPr>
        <w:t xml:space="preserve"> </w:t>
      </w:r>
      <w:r>
        <w:t>a</w:t>
      </w:r>
      <w:r>
        <w:rPr>
          <w:spacing w:val="-5"/>
        </w:rPr>
        <w:t xml:space="preserve"> </w:t>
      </w:r>
      <w:r>
        <w:t>calculator</w:t>
      </w:r>
      <w:r>
        <w:rPr>
          <w:spacing w:val="-4"/>
        </w:rPr>
        <w:t xml:space="preserve"> </w:t>
      </w:r>
      <w:r>
        <w:t>throughout</w:t>
      </w:r>
      <w:r>
        <w:rPr>
          <w:spacing w:val="-4"/>
        </w:rPr>
        <w:t xml:space="preserve"> </w:t>
      </w:r>
      <w:r>
        <w:t>the</w:t>
      </w:r>
      <w:r>
        <w:rPr>
          <w:spacing w:val="-5"/>
        </w:rPr>
        <w:t xml:space="preserve"> </w:t>
      </w:r>
      <w:r>
        <w:t>entire</w:t>
      </w:r>
      <w:r>
        <w:rPr>
          <w:spacing w:val="-6"/>
        </w:rPr>
        <w:t xml:space="preserve"> </w:t>
      </w:r>
      <w:r>
        <w:t>math</w:t>
      </w:r>
      <w:r>
        <w:rPr>
          <w:spacing w:val="-5"/>
        </w:rPr>
        <w:t xml:space="preserve"> </w:t>
      </w:r>
      <w:r>
        <w:rPr>
          <w:spacing w:val="-2"/>
        </w:rPr>
        <w:t>test.</w:t>
      </w:r>
    </w:p>
    <w:p w14:paraId="719E5EF6" w14:textId="3729D587" w:rsidR="00C11AA3" w:rsidRDefault="000851B3" w:rsidP="0055506B">
      <w:pPr>
        <w:pStyle w:val="ListParagraph"/>
        <w:numPr>
          <w:ilvl w:val="0"/>
          <w:numId w:val="29"/>
        </w:numPr>
        <w:tabs>
          <w:tab w:val="left" w:pos="1180"/>
          <w:tab w:val="left" w:pos="1230"/>
        </w:tabs>
        <w:ind w:left="1440" w:right="288"/>
        <w:rPr>
          <w:rFonts w:ascii="Symbol" w:hAnsi="Symbol"/>
        </w:rPr>
      </w:pPr>
      <w:r>
        <w:t xml:space="preserve">    </w:t>
      </w:r>
      <w:r w:rsidR="00C11AA3">
        <w:t>CASAS</w:t>
      </w:r>
      <w:r w:rsidR="00C11AA3">
        <w:rPr>
          <w:spacing w:val="-3"/>
        </w:rPr>
        <w:t xml:space="preserve"> </w:t>
      </w:r>
      <w:r w:rsidR="00C11AA3">
        <w:t>eTests</w:t>
      </w:r>
      <w:r w:rsidR="00C11AA3">
        <w:rPr>
          <w:spacing w:val="-2"/>
        </w:rPr>
        <w:t xml:space="preserve"> </w:t>
      </w:r>
      <w:r w:rsidR="00C11AA3">
        <w:t>provides</w:t>
      </w:r>
      <w:r w:rsidR="00C11AA3">
        <w:rPr>
          <w:spacing w:val="-2"/>
        </w:rPr>
        <w:t xml:space="preserve"> </w:t>
      </w:r>
      <w:r w:rsidR="00C11AA3">
        <w:t>an</w:t>
      </w:r>
      <w:r w:rsidR="00C11AA3">
        <w:rPr>
          <w:spacing w:val="-5"/>
        </w:rPr>
        <w:t xml:space="preserve"> </w:t>
      </w:r>
      <w:r w:rsidR="00C11AA3">
        <w:t>on-screen</w:t>
      </w:r>
      <w:r w:rsidR="00C11AA3">
        <w:rPr>
          <w:spacing w:val="-3"/>
        </w:rPr>
        <w:t xml:space="preserve"> </w:t>
      </w:r>
      <w:r w:rsidR="00C11AA3">
        <w:t>calculator,</w:t>
      </w:r>
      <w:r w:rsidR="00C11AA3">
        <w:rPr>
          <w:spacing w:val="-4"/>
        </w:rPr>
        <w:t xml:space="preserve"> </w:t>
      </w:r>
      <w:r w:rsidR="00C11AA3">
        <w:t>but</w:t>
      </w:r>
      <w:r w:rsidR="00C11AA3">
        <w:rPr>
          <w:spacing w:val="-1"/>
        </w:rPr>
        <w:t xml:space="preserve"> </w:t>
      </w:r>
      <w:r w:rsidR="00C11AA3">
        <w:t>students</w:t>
      </w:r>
      <w:r w:rsidR="00C11AA3">
        <w:rPr>
          <w:spacing w:val="-2"/>
        </w:rPr>
        <w:t xml:space="preserve"> </w:t>
      </w:r>
      <w:r w:rsidR="00C11AA3">
        <w:t>may</w:t>
      </w:r>
      <w:r w:rsidR="00C11AA3">
        <w:rPr>
          <w:spacing w:val="-1"/>
        </w:rPr>
        <w:t xml:space="preserve"> </w:t>
      </w:r>
      <w:r w:rsidR="00C11AA3">
        <w:t>use</w:t>
      </w:r>
      <w:r w:rsidR="00C11AA3">
        <w:rPr>
          <w:spacing w:val="-1"/>
        </w:rPr>
        <w:t xml:space="preserve"> </w:t>
      </w:r>
      <w:r w:rsidR="00C11AA3">
        <w:t>physical</w:t>
      </w:r>
      <w:r w:rsidR="00C11AA3">
        <w:rPr>
          <w:spacing w:val="-5"/>
        </w:rPr>
        <w:t xml:space="preserve"> </w:t>
      </w:r>
      <w:r w:rsidR="00C11AA3">
        <w:t>calculators</w:t>
      </w:r>
      <w:r w:rsidR="00C11AA3">
        <w:rPr>
          <w:spacing w:val="-4"/>
        </w:rPr>
        <w:t xml:space="preserve"> </w:t>
      </w:r>
      <w:r w:rsidR="00C11AA3">
        <w:t>(not</w:t>
      </w:r>
      <w:r w:rsidR="00C11AA3">
        <w:rPr>
          <w:spacing w:val="-4"/>
        </w:rPr>
        <w:t xml:space="preserve"> </w:t>
      </w:r>
      <w:r w:rsidR="00C11AA3">
        <w:t>graphing calculators) while testing on CASAS eTests, if preferred.</w:t>
      </w:r>
    </w:p>
    <w:p w14:paraId="63ADE4C6" w14:textId="77E9293C" w:rsidR="00C11AA3" w:rsidRDefault="000851B3" w:rsidP="0055506B">
      <w:pPr>
        <w:pStyle w:val="ListParagraph"/>
        <w:numPr>
          <w:ilvl w:val="0"/>
          <w:numId w:val="29"/>
        </w:numPr>
        <w:tabs>
          <w:tab w:val="left" w:pos="1230"/>
        </w:tabs>
        <w:ind w:left="1440" w:right="288"/>
        <w:rPr>
          <w:rFonts w:ascii="Symbol" w:hAnsi="Symbol"/>
        </w:rPr>
      </w:pPr>
      <w:r>
        <w:t xml:space="preserve">    </w:t>
      </w:r>
      <w:r w:rsidR="00C11AA3">
        <w:t>Programs</w:t>
      </w:r>
      <w:r w:rsidR="00C11AA3">
        <w:rPr>
          <w:spacing w:val="-6"/>
        </w:rPr>
        <w:t xml:space="preserve"> </w:t>
      </w:r>
      <w:r w:rsidR="00C11AA3">
        <w:t>that</w:t>
      </w:r>
      <w:r w:rsidR="00C11AA3">
        <w:rPr>
          <w:spacing w:val="-6"/>
        </w:rPr>
        <w:t xml:space="preserve"> </w:t>
      </w:r>
      <w:r w:rsidR="00C11AA3">
        <w:t>use</w:t>
      </w:r>
      <w:r w:rsidR="00C11AA3">
        <w:rPr>
          <w:spacing w:val="-3"/>
        </w:rPr>
        <w:t xml:space="preserve"> </w:t>
      </w:r>
      <w:r w:rsidR="00C11AA3">
        <w:t>paper-based</w:t>
      </w:r>
      <w:r w:rsidR="00C11AA3">
        <w:rPr>
          <w:spacing w:val="-5"/>
        </w:rPr>
        <w:t xml:space="preserve"> </w:t>
      </w:r>
      <w:r w:rsidR="00C11AA3">
        <w:t>tests</w:t>
      </w:r>
      <w:r w:rsidR="00C11AA3">
        <w:rPr>
          <w:spacing w:val="-4"/>
        </w:rPr>
        <w:t xml:space="preserve"> </w:t>
      </w:r>
      <w:r w:rsidR="00C11AA3">
        <w:t>should</w:t>
      </w:r>
      <w:r w:rsidR="00C11AA3">
        <w:rPr>
          <w:spacing w:val="-5"/>
        </w:rPr>
        <w:t xml:space="preserve"> </w:t>
      </w:r>
      <w:r w:rsidR="00C11AA3">
        <w:t>provide</w:t>
      </w:r>
      <w:r w:rsidR="00C11AA3">
        <w:rPr>
          <w:spacing w:val="-6"/>
        </w:rPr>
        <w:t xml:space="preserve"> </w:t>
      </w:r>
      <w:r w:rsidR="00C11AA3">
        <w:t>students</w:t>
      </w:r>
      <w:r w:rsidR="00C11AA3">
        <w:rPr>
          <w:spacing w:val="-4"/>
        </w:rPr>
        <w:t xml:space="preserve"> </w:t>
      </w:r>
      <w:r w:rsidR="00C11AA3">
        <w:t>with</w:t>
      </w:r>
      <w:r w:rsidR="00C11AA3">
        <w:rPr>
          <w:spacing w:val="-5"/>
        </w:rPr>
        <w:t xml:space="preserve"> </w:t>
      </w:r>
      <w:r w:rsidR="00C11AA3">
        <w:t>a</w:t>
      </w:r>
      <w:r w:rsidR="00C11AA3">
        <w:rPr>
          <w:spacing w:val="-3"/>
        </w:rPr>
        <w:t xml:space="preserve"> </w:t>
      </w:r>
      <w:r w:rsidR="00C11AA3">
        <w:rPr>
          <w:spacing w:val="-2"/>
        </w:rPr>
        <w:t>calculator.</w:t>
      </w:r>
    </w:p>
    <w:p w14:paraId="212E5EDE" w14:textId="77777777" w:rsidR="00C11AA3" w:rsidRDefault="00C11AA3" w:rsidP="0055506B">
      <w:pPr>
        <w:pStyle w:val="ListParagraph"/>
        <w:numPr>
          <w:ilvl w:val="0"/>
          <w:numId w:val="29"/>
        </w:numPr>
        <w:tabs>
          <w:tab w:val="left" w:pos="1180"/>
        </w:tabs>
        <w:ind w:left="1440" w:right="288"/>
        <w:rPr>
          <w:rFonts w:ascii="Symbol" w:hAnsi="Symbol"/>
        </w:rPr>
      </w:pPr>
      <w:r>
        <w:t>Students</w:t>
      </w:r>
      <w:r>
        <w:rPr>
          <w:spacing w:val="-7"/>
        </w:rPr>
        <w:t xml:space="preserve"> </w:t>
      </w:r>
      <w:r>
        <w:t>may</w:t>
      </w:r>
      <w:r>
        <w:rPr>
          <w:spacing w:val="-2"/>
        </w:rPr>
        <w:t xml:space="preserve"> </w:t>
      </w:r>
      <w:r>
        <w:t>not</w:t>
      </w:r>
      <w:r>
        <w:rPr>
          <w:spacing w:val="-3"/>
        </w:rPr>
        <w:t xml:space="preserve"> </w:t>
      </w:r>
      <w:r>
        <w:t>use</w:t>
      </w:r>
      <w:r>
        <w:rPr>
          <w:spacing w:val="-2"/>
        </w:rPr>
        <w:t xml:space="preserve"> </w:t>
      </w:r>
      <w:r>
        <w:t>a</w:t>
      </w:r>
      <w:r>
        <w:rPr>
          <w:spacing w:val="-3"/>
        </w:rPr>
        <w:t xml:space="preserve"> </w:t>
      </w:r>
      <w:r>
        <w:t>personal</w:t>
      </w:r>
      <w:r>
        <w:rPr>
          <w:spacing w:val="-3"/>
        </w:rPr>
        <w:t xml:space="preserve"> </w:t>
      </w:r>
      <w:r>
        <w:t>calculator</w:t>
      </w:r>
      <w:r>
        <w:rPr>
          <w:spacing w:val="-5"/>
        </w:rPr>
        <w:t xml:space="preserve"> </w:t>
      </w:r>
      <w:r>
        <w:t>nor</w:t>
      </w:r>
      <w:r>
        <w:rPr>
          <w:spacing w:val="-5"/>
        </w:rPr>
        <w:t xml:space="preserve"> </w:t>
      </w:r>
      <w:r>
        <w:t>their</w:t>
      </w:r>
      <w:r>
        <w:rPr>
          <w:spacing w:val="-3"/>
        </w:rPr>
        <w:t xml:space="preserve"> </w:t>
      </w:r>
      <w:r>
        <w:t>cell</w:t>
      </w:r>
      <w:r>
        <w:rPr>
          <w:spacing w:val="-3"/>
        </w:rPr>
        <w:t xml:space="preserve"> </w:t>
      </w:r>
      <w:r>
        <w:t>phone</w:t>
      </w:r>
      <w:r>
        <w:rPr>
          <w:spacing w:val="-4"/>
        </w:rPr>
        <w:t xml:space="preserve"> </w:t>
      </w:r>
      <w:r>
        <w:rPr>
          <w:spacing w:val="-2"/>
        </w:rPr>
        <w:t>calculator.</w:t>
      </w:r>
    </w:p>
    <w:p w14:paraId="0AFA2373" w14:textId="77777777" w:rsidR="00C11AA3" w:rsidRDefault="00C11AA3" w:rsidP="0055506B">
      <w:pPr>
        <w:pStyle w:val="ListParagraph"/>
        <w:numPr>
          <w:ilvl w:val="0"/>
          <w:numId w:val="29"/>
        </w:numPr>
        <w:tabs>
          <w:tab w:val="left" w:pos="1180"/>
        </w:tabs>
        <w:spacing w:before="1"/>
        <w:ind w:left="1440" w:right="288"/>
        <w:rPr>
          <w:rFonts w:ascii="Symbol" w:hAnsi="Symbol"/>
        </w:rPr>
      </w:pPr>
      <w:r>
        <w:t>Examples</w:t>
      </w:r>
      <w:r>
        <w:rPr>
          <w:spacing w:val="-4"/>
        </w:rPr>
        <w:t xml:space="preserve"> </w:t>
      </w:r>
      <w:r>
        <w:t>of</w:t>
      </w:r>
      <w:r>
        <w:rPr>
          <w:spacing w:val="-2"/>
        </w:rPr>
        <w:t xml:space="preserve"> </w:t>
      </w:r>
      <w:r>
        <w:t>appropriate</w:t>
      </w:r>
      <w:r>
        <w:rPr>
          <w:spacing w:val="-4"/>
        </w:rPr>
        <w:t xml:space="preserve"> </w:t>
      </w:r>
      <w:r>
        <w:t>calculators</w:t>
      </w:r>
      <w:r>
        <w:rPr>
          <w:spacing w:val="-4"/>
        </w:rPr>
        <w:t xml:space="preserve"> </w:t>
      </w:r>
      <w:r>
        <w:t>are</w:t>
      </w:r>
      <w:r>
        <w:rPr>
          <w:spacing w:val="-4"/>
        </w:rPr>
        <w:t xml:space="preserve"> </w:t>
      </w:r>
      <w:r>
        <w:t>Texas</w:t>
      </w:r>
      <w:r>
        <w:rPr>
          <w:spacing w:val="-2"/>
        </w:rPr>
        <w:t xml:space="preserve"> </w:t>
      </w:r>
      <w:r>
        <w:t>Instruments</w:t>
      </w:r>
      <w:r>
        <w:rPr>
          <w:spacing w:val="-2"/>
        </w:rPr>
        <w:t xml:space="preserve"> </w:t>
      </w:r>
      <w:r>
        <w:t>TI-30XS,</w:t>
      </w:r>
      <w:r>
        <w:rPr>
          <w:spacing w:val="-2"/>
        </w:rPr>
        <w:t xml:space="preserve"> </w:t>
      </w:r>
      <w:r>
        <w:t>TI-108</w:t>
      </w:r>
      <w:r>
        <w:rPr>
          <w:spacing w:val="-1"/>
        </w:rPr>
        <w:t xml:space="preserve"> </w:t>
      </w:r>
      <w:r>
        <w:t>and</w:t>
      </w:r>
      <w:r>
        <w:rPr>
          <w:spacing w:val="-3"/>
        </w:rPr>
        <w:t xml:space="preserve"> </w:t>
      </w:r>
      <w:r>
        <w:t>TI</w:t>
      </w:r>
      <w:r>
        <w:rPr>
          <w:spacing w:val="-5"/>
        </w:rPr>
        <w:t xml:space="preserve"> </w:t>
      </w:r>
      <w:r>
        <w:t>503SV,</w:t>
      </w:r>
      <w:r>
        <w:rPr>
          <w:spacing w:val="-2"/>
        </w:rPr>
        <w:t xml:space="preserve"> </w:t>
      </w:r>
      <w:r>
        <w:t>Casio</w:t>
      </w:r>
      <w:r>
        <w:rPr>
          <w:spacing w:val="-1"/>
        </w:rPr>
        <w:t xml:space="preserve"> </w:t>
      </w:r>
      <w:r>
        <w:t>SL-300SV,</w:t>
      </w:r>
      <w:r>
        <w:rPr>
          <w:spacing w:val="-2"/>
        </w:rPr>
        <w:t xml:space="preserve"> </w:t>
      </w:r>
      <w:r>
        <w:t xml:space="preserve">and other approved calculators for use on high school equivalency exams such as the GED, HiSET, and TASC </w:t>
      </w:r>
      <w:r>
        <w:rPr>
          <w:spacing w:val="-2"/>
        </w:rPr>
        <w:t>assessments</w:t>
      </w:r>
    </w:p>
    <w:p w14:paraId="392E9A1E" w14:textId="77777777" w:rsidR="00C11AA3" w:rsidRPr="00842C65" w:rsidRDefault="00C11AA3" w:rsidP="0055506B">
      <w:pPr>
        <w:pStyle w:val="Heading4"/>
        <w:ind w:left="1440" w:right="288"/>
        <w:rPr>
          <w:rFonts w:ascii="Calibri" w:hAnsi="Calibri" w:cs="Calibri"/>
        </w:rPr>
      </w:pPr>
      <w:bookmarkStart w:id="72" w:name="Locator"/>
      <w:bookmarkEnd w:id="72"/>
      <w:r w:rsidRPr="00842C65">
        <w:rPr>
          <w:rFonts w:ascii="Calibri" w:hAnsi="Calibri" w:cs="Calibri"/>
        </w:rPr>
        <w:t>Locator</w:t>
      </w:r>
    </w:p>
    <w:p w14:paraId="4BDB323C" w14:textId="77777777" w:rsidR="00C11AA3" w:rsidRDefault="00C11AA3" w:rsidP="0055506B">
      <w:pPr>
        <w:pStyle w:val="ListParagraph"/>
        <w:numPr>
          <w:ilvl w:val="0"/>
          <w:numId w:val="9"/>
        </w:numPr>
        <w:tabs>
          <w:tab w:val="left" w:pos="1178"/>
          <w:tab w:val="left" w:pos="1180"/>
        </w:tabs>
        <w:spacing w:before="42" w:line="237" w:lineRule="auto"/>
        <w:ind w:left="2160" w:right="288"/>
      </w:pPr>
      <w:r>
        <w:t>Both</w:t>
      </w:r>
      <w:r>
        <w:rPr>
          <w:spacing w:val="-2"/>
        </w:rPr>
        <w:t xml:space="preserve"> </w:t>
      </w:r>
      <w:r>
        <w:t>the</w:t>
      </w:r>
      <w:r>
        <w:rPr>
          <w:spacing w:val="-1"/>
        </w:rPr>
        <w:t xml:space="preserve"> </w:t>
      </w:r>
      <w:r>
        <w:t>Form</w:t>
      </w:r>
      <w:r>
        <w:rPr>
          <w:spacing w:val="-2"/>
        </w:rPr>
        <w:t xml:space="preserve"> </w:t>
      </w:r>
      <w:r>
        <w:t>920M</w:t>
      </w:r>
      <w:r>
        <w:rPr>
          <w:spacing w:val="-2"/>
        </w:rPr>
        <w:t xml:space="preserve"> </w:t>
      </w:r>
      <w:r>
        <w:t>Math</w:t>
      </w:r>
      <w:r>
        <w:rPr>
          <w:spacing w:val="-4"/>
        </w:rPr>
        <w:t xml:space="preserve"> </w:t>
      </w:r>
      <w:r>
        <w:t>GOALS</w:t>
      </w:r>
      <w:r>
        <w:rPr>
          <w:spacing w:val="-4"/>
        </w:rPr>
        <w:t xml:space="preserve"> </w:t>
      </w:r>
      <w:r>
        <w:t>2</w:t>
      </w:r>
      <w:r>
        <w:rPr>
          <w:spacing w:val="-1"/>
        </w:rPr>
        <w:t xml:space="preserve"> </w:t>
      </w:r>
      <w:r>
        <w:t>Locator</w:t>
      </w:r>
      <w:r>
        <w:rPr>
          <w:spacing w:val="-3"/>
        </w:rPr>
        <w:t xml:space="preserve"> </w:t>
      </w:r>
      <w:r>
        <w:t>and</w:t>
      </w:r>
      <w:r>
        <w:rPr>
          <w:spacing w:val="-2"/>
        </w:rPr>
        <w:t xml:space="preserve"> </w:t>
      </w:r>
      <w:r>
        <w:t>the</w:t>
      </w:r>
      <w:r>
        <w:rPr>
          <w:spacing w:val="-1"/>
        </w:rPr>
        <w:t xml:space="preserve"> </w:t>
      </w:r>
      <w:r>
        <w:t>Form</w:t>
      </w:r>
      <w:r>
        <w:rPr>
          <w:spacing w:val="-2"/>
        </w:rPr>
        <w:t xml:space="preserve"> </w:t>
      </w:r>
      <w:r>
        <w:t>919M</w:t>
      </w:r>
      <w:r>
        <w:rPr>
          <w:spacing w:val="-2"/>
        </w:rPr>
        <w:t xml:space="preserve"> </w:t>
      </w:r>
      <w:r>
        <w:t>Math</w:t>
      </w:r>
      <w:r>
        <w:rPr>
          <w:spacing w:val="-4"/>
        </w:rPr>
        <w:t xml:space="preserve"> </w:t>
      </w:r>
      <w:r>
        <w:t>GOALS</w:t>
      </w:r>
      <w:r>
        <w:rPr>
          <w:spacing w:val="-4"/>
        </w:rPr>
        <w:t xml:space="preserve"> </w:t>
      </w:r>
      <w:r>
        <w:t>2</w:t>
      </w:r>
      <w:r>
        <w:rPr>
          <w:spacing w:val="-2"/>
        </w:rPr>
        <w:t xml:space="preserve"> </w:t>
      </w:r>
      <w:r>
        <w:t>Appraisal</w:t>
      </w:r>
      <w:r>
        <w:rPr>
          <w:spacing w:val="-1"/>
        </w:rPr>
        <w:t xml:space="preserve"> </w:t>
      </w:r>
      <w:r>
        <w:t>accurately</w:t>
      </w:r>
      <w:r>
        <w:rPr>
          <w:spacing w:val="-1"/>
        </w:rPr>
        <w:t xml:space="preserve"> </w:t>
      </w:r>
      <w:r>
        <w:t>place students into the correct pretest.</w:t>
      </w:r>
    </w:p>
    <w:p w14:paraId="3323109F" w14:textId="77777777" w:rsidR="00C11AA3" w:rsidRDefault="00C11AA3" w:rsidP="0055506B">
      <w:pPr>
        <w:pStyle w:val="ListParagraph"/>
        <w:numPr>
          <w:ilvl w:val="0"/>
          <w:numId w:val="9"/>
        </w:numPr>
        <w:tabs>
          <w:tab w:val="left" w:pos="1179"/>
        </w:tabs>
        <w:spacing w:before="1"/>
        <w:ind w:left="2159" w:right="288" w:hanging="359"/>
      </w:pPr>
      <w:r>
        <w:t>The</w:t>
      </w:r>
      <w:r>
        <w:rPr>
          <w:spacing w:val="-2"/>
        </w:rPr>
        <w:t xml:space="preserve"> </w:t>
      </w:r>
      <w:r>
        <w:t>Form</w:t>
      </w:r>
      <w:r>
        <w:rPr>
          <w:spacing w:val="-3"/>
        </w:rPr>
        <w:t xml:space="preserve"> </w:t>
      </w:r>
      <w:r>
        <w:t>920M</w:t>
      </w:r>
      <w:r>
        <w:rPr>
          <w:spacing w:val="-1"/>
        </w:rPr>
        <w:t xml:space="preserve"> </w:t>
      </w:r>
      <w:r>
        <w:t>Locator</w:t>
      </w:r>
      <w:r>
        <w:rPr>
          <w:spacing w:val="-4"/>
        </w:rPr>
        <w:t xml:space="preserve"> </w:t>
      </w:r>
      <w:r>
        <w:t>is</w:t>
      </w:r>
      <w:r>
        <w:rPr>
          <w:spacing w:val="-4"/>
        </w:rPr>
        <w:t xml:space="preserve"> </w:t>
      </w:r>
      <w:r>
        <w:t>a</w:t>
      </w:r>
      <w:r>
        <w:rPr>
          <w:spacing w:val="-2"/>
        </w:rPr>
        <w:t xml:space="preserve"> </w:t>
      </w:r>
      <w:r>
        <w:t>15-minute</w:t>
      </w:r>
      <w:r>
        <w:rPr>
          <w:spacing w:val="-4"/>
        </w:rPr>
        <w:t xml:space="preserve"> </w:t>
      </w:r>
      <w:r>
        <w:t>test</w:t>
      </w:r>
      <w:r>
        <w:rPr>
          <w:spacing w:val="-4"/>
        </w:rPr>
        <w:t xml:space="preserve"> </w:t>
      </w:r>
      <w:r>
        <w:t>with</w:t>
      </w:r>
      <w:r>
        <w:rPr>
          <w:spacing w:val="-3"/>
        </w:rPr>
        <w:t xml:space="preserve"> </w:t>
      </w:r>
      <w:r>
        <w:t>14</w:t>
      </w:r>
      <w:r>
        <w:rPr>
          <w:spacing w:val="-1"/>
        </w:rPr>
        <w:t xml:space="preserve"> </w:t>
      </w:r>
      <w:r>
        <w:rPr>
          <w:spacing w:val="-2"/>
        </w:rPr>
        <w:t>questions.</w:t>
      </w:r>
    </w:p>
    <w:p w14:paraId="63418205" w14:textId="77777777" w:rsidR="00C11AA3" w:rsidRDefault="00C11AA3" w:rsidP="0055506B">
      <w:pPr>
        <w:pStyle w:val="ListParagraph"/>
        <w:numPr>
          <w:ilvl w:val="0"/>
          <w:numId w:val="9"/>
        </w:numPr>
        <w:tabs>
          <w:tab w:val="left" w:pos="1180"/>
        </w:tabs>
        <w:ind w:left="2160" w:right="288"/>
      </w:pPr>
      <w:r>
        <w:t>Both</w:t>
      </w:r>
      <w:r>
        <w:rPr>
          <w:spacing w:val="-7"/>
        </w:rPr>
        <w:t xml:space="preserve"> </w:t>
      </w:r>
      <w:r>
        <w:t>the</w:t>
      </w:r>
      <w:r>
        <w:rPr>
          <w:spacing w:val="-2"/>
        </w:rPr>
        <w:t xml:space="preserve"> </w:t>
      </w:r>
      <w:r>
        <w:t>Locator</w:t>
      </w:r>
      <w:r>
        <w:rPr>
          <w:spacing w:val="-5"/>
        </w:rPr>
        <w:t xml:space="preserve"> </w:t>
      </w:r>
      <w:r>
        <w:t>and</w:t>
      </w:r>
      <w:r>
        <w:rPr>
          <w:spacing w:val="-5"/>
        </w:rPr>
        <w:t xml:space="preserve"> </w:t>
      </w:r>
      <w:r>
        <w:t>the</w:t>
      </w:r>
      <w:r>
        <w:rPr>
          <w:spacing w:val="-5"/>
        </w:rPr>
        <w:t xml:space="preserve"> </w:t>
      </w:r>
      <w:r>
        <w:t>Appraisal</w:t>
      </w:r>
      <w:r>
        <w:rPr>
          <w:spacing w:val="-3"/>
        </w:rPr>
        <w:t xml:space="preserve"> </w:t>
      </w:r>
      <w:r>
        <w:t>are</w:t>
      </w:r>
      <w:r>
        <w:rPr>
          <w:spacing w:val="-2"/>
        </w:rPr>
        <w:t xml:space="preserve"> </w:t>
      </w:r>
      <w:r>
        <w:t>available</w:t>
      </w:r>
      <w:r>
        <w:rPr>
          <w:spacing w:val="-3"/>
        </w:rPr>
        <w:t xml:space="preserve"> </w:t>
      </w:r>
      <w:r>
        <w:t>in</w:t>
      </w:r>
      <w:r>
        <w:rPr>
          <w:spacing w:val="-4"/>
        </w:rPr>
        <w:t xml:space="preserve"> </w:t>
      </w:r>
      <w:r>
        <w:t>CASAS</w:t>
      </w:r>
      <w:r>
        <w:rPr>
          <w:spacing w:val="-4"/>
        </w:rPr>
        <w:t xml:space="preserve"> </w:t>
      </w:r>
      <w:r>
        <w:t>eTests</w:t>
      </w:r>
      <w:r>
        <w:rPr>
          <w:spacing w:val="-4"/>
        </w:rPr>
        <w:t xml:space="preserve"> </w:t>
      </w:r>
      <w:r>
        <w:t>and</w:t>
      </w:r>
      <w:r>
        <w:rPr>
          <w:spacing w:val="-4"/>
        </w:rPr>
        <w:t xml:space="preserve"> </w:t>
      </w:r>
      <w:r>
        <w:t>as</w:t>
      </w:r>
      <w:r>
        <w:rPr>
          <w:spacing w:val="-3"/>
        </w:rPr>
        <w:t xml:space="preserve"> </w:t>
      </w:r>
      <w:r>
        <w:t>paper</w:t>
      </w:r>
      <w:r>
        <w:rPr>
          <w:spacing w:val="-3"/>
        </w:rPr>
        <w:t xml:space="preserve"> </w:t>
      </w:r>
      <w:r>
        <w:rPr>
          <w:spacing w:val="-2"/>
        </w:rPr>
        <w:t>tests.</w:t>
      </w:r>
    </w:p>
    <w:p w14:paraId="6325E6FC" w14:textId="77777777" w:rsidR="00C11AA3" w:rsidRDefault="00C11AA3" w:rsidP="0055506B">
      <w:pPr>
        <w:pStyle w:val="ListParagraph"/>
        <w:numPr>
          <w:ilvl w:val="0"/>
          <w:numId w:val="9"/>
        </w:numPr>
        <w:tabs>
          <w:tab w:val="left" w:pos="1178"/>
          <w:tab w:val="left" w:pos="1180"/>
        </w:tabs>
        <w:spacing w:before="1"/>
        <w:ind w:left="2160" w:right="288" w:hanging="361"/>
      </w:pPr>
      <w:r>
        <w:t>Programs</w:t>
      </w:r>
      <w:r>
        <w:rPr>
          <w:spacing w:val="-4"/>
        </w:rPr>
        <w:t xml:space="preserve"> </w:t>
      </w:r>
      <w:r>
        <w:t>may</w:t>
      </w:r>
      <w:r>
        <w:rPr>
          <w:spacing w:val="-1"/>
        </w:rPr>
        <w:t xml:space="preserve"> </w:t>
      </w:r>
      <w:r>
        <w:t>use</w:t>
      </w:r>
      <w:r>
        <w:rPr>
          <w:spacing w:val="-1"/>
        </w:rPr>
        <w:t xml:space="preserve"> </w:t>
      </w:r>
      <w:r>
        <w:t>the</w:t>
      </w:r>
      <w:r>
        <w:rPr>
          <w:spacing w:val="-4"/>
        </w:rPr>
        <w:t xml:space="preserve"> </w:t>
      </w:r>
      <w:r>
        <w:t>Locator</w:t>
      </w:r>
      <w:r>
        <w:rPr>
          <w:spacing w:val="-4"/>
        </w:rPr>
        <w:t xml:space="preserve"> </w:t>
      </w:r>
      <w:r>
        <w:t>ONLY</w:t>
      </w:r>
      <w:r>
        <w:rPr>
          <w:spacing w:val="-1"/>
        </w:rPr>
        <w:t xml:space="preserve"> </w:t>
      </w:r>
      <w:r>
        <w:t>for</w:t>
      </w:r>
      <w:r>
        <w:rPr>
          <w:spacing w:val="-2"/>
        </w:rPr>
        <w:t xml:space="preserve"> </w:t>
      </w:r>
      <w:r>
        <w:t>placement</w:t>
      </w:r>
      <w:r>
        <w:rPr>
          <w:spacing w:val="-4"/>
        </w:rPr>
        <w:t xml:space="preserve"> </w:t>
      </w:r>
      <w:r>
        <w:t>into</w:t>
      </w:r>
      <w:r>
        <w:rPr>
          <w:spacing w:val="-1"/>
        </w:rPr>
        <w:t xml:space="preserve"> </w:t>
      </w:r>
      <w:r>
        <w:t>a</w:t>
      </w:r>
      <w:r>
        <w:rPr>
          <w:spacing w:val="-2"/>
        </w:rPr>
        <w:t xml:space="preserve"> </w:t>
      </w:r>
      <w:r>
        <w:t>pretest.</w:t>
      </w:r>
      <w:r>
        <w:rPr>
          <w:spacing w:val="-2"/>
        </w:rPr>
        <w:t xml:space="preserve"> </w:t>
      </w:r>
      <w:r>
        <w:t>Agencies</w:t>
      </w:r>
      <w:r>
        <w:rPr>
          <w:spacing w:val="-2"/>
        </w:rPr>
        <w:t xml:space="preserve"> </w:t>
      </w:r>
      <w:r>
        <w:t>will</w:t>
      </w:r>
      <w:r>
        <w:rPr>
          <w:spacing w:val="-2"/>
        </w:rPr>
        <w:t xml:space="preserve"> </w:t>
      </w:r>
      <w:r>
        <w:t>not</w:t>
      </w:r>
      <w:r>
        <w:rPr>
          <w:spacing w:val="-1"/>
        </w:rPr>
        <w:t xml:space="preserve"> </w:t>
      </w:r>
      <w:r>
        <w:t>be</w:t>
      </w:r>
      <w:r>
        <w:rPr>
          <w:spacing w:val="-4"/>
        </w:rPr>
        <w:t xml:space="preserve"> </w:t>
      </w:r>
      <w:r>
        <w:t>able</w:t>
      </w:r>
      <w:r>
        <w:rPr>
          <w:spacing w:val="-4"/>
        </w:rPr>
        <w:t xml:space="preserve"> </w:t>
      </w:r>
      <w:r>
        <w:t>to</w:t>
      </w:r>
      <w:r>
        <w:rPr>
          <w:spacing w:val="-3"/>
        </w:rPr>
        <w:t xml:space="preserve"> </w:t>
      </w:r>
      <w:r>
        <w:t>order</w:t>
      </w:r>
      <w:r>
        <w:rPr>
          <w:spacing w:val="-4"/>
        </w:rPr>
        <w:t xml:space="preserve"> </w:t>
      </w:r>
      <w:r>
        <w:t>paper Locators without having ordered paper pre/post-tests from the same series.</w:t>
      </w:r>
    </w:p>
    <w:p w14:paraId="401B4456" w14:textId="77777777" w:rsidR="00C11AA3" w:rsidRDefault="00C11AA3" w:rsidP="0055506B">
      <w:pPr>
        <w:pStyle w:val="ListParagraph"/>
        <w:numPr>
          <w:ilvl w:val="0"/>
          <w:numId w:val="9"/>
        </w:numPr>
        <w:tabs>
          <w:tab w:val="left" w:pos="1180"/>
        </w:tabs>
        <w:ind w:left="2160" w:right="288"/>
      </w:pPr>
      <w:r>
        <w:t>Programs</w:t>
      </w:r>
      <w:r>
        <w:rPr>
          <w:spacing w:val="-3"/>
        </w:rPr>
        <w:t xml:space="preserve"> </w:t>
      </w:r>
      <w:r>
        <w:t>should</w:t>
      </w:r>
      <w:r>
        <w:rPr>
          <w:spacing w:val="-2"/>
        </w:rPr>
        <w:t xml:space="preserve"> </w:t>
      </w:r>
      <w:r>
        <w:t>choose</w:t>
      </w:r>
      <w:r>
        <w:rPr>
          <w:spacing w:val="-3"/>
        </w:rPr>
        <w:t xml:space="preserve"> </w:t>
      </w:r>
      <w:r>
        <w:t>the Appraisal</w:t>
      </w:r>
      <w:r>
        <w:rPr>
          <w:spacing w:val="-1"/>
        </w:rPr>
        <w:t xml:space="preserve"> </w:t>
      </w:r>
      <w:r>
        <w:t>if</w:t>
      </w:r>
      <w:r>
        <w:rPr>
          <w:spacing w:val="-1"/>
        </w:rPr>
        <w:t xml:space="preserve"> </w:t>
      </w:r>
      <w:r>
        <w:t>it</w:t>
      </w:r>
      <w:r>
        <w:rPr>
          <w:spacing w:val="-3"/>
        </w:rPr>
        <w:t xml:space="preserve"> </w:t>
      </w:r>
      <w:r>
        <w:t>will</w:t>
      </w:r>
      <w:r>
        <w:rPr>
          <w:spacing w:val="-1"/>
        </w:rPr>
        <w:t xml:space="preserve"> </w:t>
      </w:r>
      <w:r>
        <w:t>be</w:t>
      </w:r>
      <w:r>
        <w:rPr>
          <w:spacing w:val="-3"/>
        </w:rPr>
        <w:t xml:space="preserve"> </w:t>
      </w:r>
      <w:r>
        <w:t>used</w:t>
      </w:r>
      <w:r>
        <w:rPr>
          <w:spacing w:val="-4"/>
        </w:rPr>
        <w:t xml:space="preserve"> </w:t>
      </w:r>
      <w:r>
        <w:t>alone</w:t>
      </w:r>
      <w:r>
        <w:rPr>
          <w:spacing w:val="-3"/>
        </w:rPr>
        <w:t xml:space="preserve"> </w:t>
      </w:r>
      <w:r>
        <w:t>for</w:t>
      </w:r>
      <w:r>
        <w:rPr>
          <w:spacing w:val="-1"/>
        </w:rPr>
        <w:t xml:space="preserve"> </w:t>
      </w:r>
      <w:r>
        <w:t>placement</w:t>
      </w:r>
      <w:r>
        <w:rPr>
          <w:spacing w:val="-3"/>
        </w:rPr>
        <w:t xml:space="preserve"> </w:t>
      </w:r>
      <w:r>
        <w:t>and</w:t>
      </w:r>
      <w:r>
        <w:rPr>
          <w:spacing w:val="-2"/>
        </w:rPr>
        <w:t xml:space="preserve"> </w:t>
      </w:r>
      <w:r>
        <w:t>will</w:t>
      </w:r>
      <w:r>
        <w:rPr>
          <w:spacing w:val="-1"/>
        </w:rPr>
        <w:t xml:space="preserve"> </w:t>
      </w:r>
      <w:r>
        <w:t>not be</w:t>
      </w:r>
      <w:r>
        <w:rPr>
          <w:spacing w:val="-3"/>
        </w:rPr>
        <w:t xml:space="preserve"> </w:t>
      </w:r>
      <w:r>
        <w:t>followed</w:t>
      </w:r>
      <w:r>
        <w:rPr>
          <w:spacing w:val="-2"/>
        </w:rPr>
        <w:t xml:space="preserve"> </w:t>
      </w:r>
      <w:r>
        <w:t>up</w:t>
      </w:r>
      <w:r>
        <w:rPr>
          <w:spacing w:val="-2"/>
        </w:rPr>
        <w:t xml:space="preserve"> </w:t>
      </w:r>
      <w:r>
        <w:t>by</w:t>
      </w:r>
      <w:r>
        <w:rPr>
          <w:spacing w:val="-2"/>
        </w:rPr>
        <w:t xml:space="preserve"> </w:t>
      </w:r>
      <w:r>
        <w:t>a pretest. The Appraisal can never be used as a pretest or post-test.</w:t>
      </w:r>
    </w:p>
    <w:p w14:paraId="71197B92" w14:textId="77777777" w:rsidR="00C11AA3" w:rsidRPr="00842C65" w:rsidRDefault="00C11AA3" w:rsidP="0055506B">
      <w:pPr>
        <w:pStyle w:val="Heading4"/>
        <w:ind w:left="1440" w:right="288"/>
        <w:rPr>
          <w:rFonts w:ascii="Calibri" w:hAnsi="Calibri" w:cs="Calibri"/>
        </w:rPr>
      </w:pPr>
      <w:bookmarkStart w:id="73" w:name="Pre_and_Post_Testing"/>
      <w:bookmarkEnd w:id="73"/>
      <w:r w:rsidRPr="00842C65">
        <w:rPr>
          <w:rFonts w:ascii="Calibri" w:hAnsi="Calibri" w:cs="Calibri"/>
        </w:rPr>
        <w:t>Pre</w:t>
      </w:r>
      <w:r w:rsidRPr="00842C65">
        <w:rPr>
          <w:rFonts w:ascii="Calibri" w:hAnsi="Calibri" w:cs="Calibri"/>
          <w:spacing w:val="-3"/>
        </w:rPr>
        <w:t xml:space="preserve"> </w:t>
      </w:r>
      <w:r w:rsidRPr="00842C65">
        <w:rPr>
          <w:rFonts w:ascii="Calibri" w:hAnsi="Calibri" w:cs="Calibri"/>
        </w:rPr>
        <w:t>and</w:t>
      </w:r>
      <w:r w:rsidRPr="00842C65">
        <w:rPr>
          <w:rFonts w:ascii="Calibri" w:hAnsi="Calibri" w:cs="Calibri"/>
          <w:spacing w:val="-3"/>
        </w:rPr>
        <w:t xml:space="preserve"> </w:t>
      </w:r>
      <w:r w:rsidRPr="00842C65">
        <w:rPr>
          <w:rFonts w:ascii="Calibri" w:hAnsi="Calibri" w:cs="Calibri"/>
        </w:rPr>
        <w:t>Post</w:t>
      </w:r>
      <w:r w:rsidRPr="00842C65">
        <w:rPr>
          <w:rFonts w:ascii="Calibri" w:hAnsi="Calibri" w:cs="Calibri"/>
          <w:spacing w:val="-1"/>
        </w:rPr>
        <w:t xml:space="preserve"> </w:t>
      </w:r>
      <w:r w:rsidRPr="00842C65">
        <w:rPr>
          <w:rFonts w:ascii="Calibri" w:hAnsi="Calibri" w:cs="Calibri"/>
          <w:spacing w:val="-2"/>
        </w:rPr>
        <w:t>Testing</w:t>
      </w:r>
    </w:p>
    <w:p w14:paraId="79A67231" w14:textId="77777777" w:rsidR="00C11AA3" w:rsidRDefault="00C11AA3" w:rsidP="0055506B">
      <w:pPr>
        <w:pStyle w:val="BodyText"/>
        <w:ind w:left="1440" w:right="288"/>
      </w:pPr>
      <w:r>
        <w:t>The series provides two parallel forms of pre- and post-tests at each of five test levels. These levels provide necessary placement opportunities to ensure the most accurate diagnostic information to guide mathematics instruction.</w:t>
      </w:r>
      <w:r>
        <w:rPr>
          <w:spacing w:val="40"/>
        </w:rPr>
        <w:t xml:space="preserve"> </w:t>
      </w:r>
      <w:r>
        <w:t>It is essential</w:t>
      </w:r>
      <w:r>
        <w:rPr>
          <w:spacing w:val="-5"/>
        </w:rPr>
        <w:t xml:space="preserve"> </w:t>
      </w:r>
      <w:r>
        <w:t>that</w:t>
      </w:r>
      <w:r>
        <w:rPr>
          <w:spacing w:val="-1"/>
        </w:rPr>
        <w:t xml:space="preserve"> </w:t>
      </w:r>
      <w:r>
        <w:t>pre-</w:t>
      </w:r>
      <w:r>
        <w:rPr>
          <w:spacing w:val="-2"/>
        </w:rPr>
        <w:t xml:space="preserve"> </w:t>
      </w:r>
      <w:r>
        <w:t>and</w:t>
      </w:r>
      <w:r>
        <w:rPr>
          <w:spacing w:val="-3"/>
        </w:rPr>
        <w:t xml:space="preserve"> </w:t>
      </w:r>
      <w:r>
        <w:t>post-testing</w:t>
      </w:r>
      <w:r>
        <w:rPr>
          <w:spacing w:val="-3"/>
        </w:rPr>
        <w:t xml:space="preserve"> </w:t>
      </w:r>
      <w:r>
        <w:t>always</w:t>
      </w:r>
      <w:r>
        <w:rPr>
          <w:spacing w:val="-4"/>
        </w:rPr>
        <w:t xml:space="preserve"> </w:t>
      </w:r>
      <w:r>
        <w:t>occurs</w:t>
      </w:r>
      <w:r>
        <w:rPr>
          <w:spacing w:val="-2"/>
        </w:rPr>
        <w:t xml:space="preserve"> </w:t>
      </w:r>
      <w:r>
        <w:t>within</w:t>
      </w:r>
      <w:r>
        <w:rPr>
          <w:spacing w:val="-3"/>
        </w:rPr>
        <w:t xml:space="preserve"> </w:t>
      </w:r>
      <w:r>
        <w:t>the</w:t>
      </w:r>
      <w:r>
        <w:rPr>
          <w:spacing w:val="-1"/>
        </w:rPr>
        <w:t xml:space="preserve"> </w:t>
      </w:r>
      <w:r>
        <w:t>same</w:t>
      </w:r>
      <w:r>
        <w:rPr>
          <w:spacing w:val="-4"/>
        </w:rPr>
        <w:t xml:space="preserve"> </w:t>
      </w:r>
      <w:r>
        <w:t>series</w:t>
      </w:r>
      <w:r>
        <w:rPr>
          <w:spacing w:val="-2"/>
        </w:rPr>
        <w:t xml:space="preserve"> </w:t>
      </w:r>
      <w:r>
        <w:t>to</w:t>
      </w:r>
      <w:r>
        <w:rPr>
          <w:spacing w:val="-1"/>
        </w:rPr>
        <w:t xml:space="preserve"> </w:t>
      </w:r>
      <w:r>
        <w:t>ensure</w:t>
      </w:r>
      <w:r>
        <w:rPr>
          <w:spacing w:val="-1"/>
        </w:rPr>
        <w:t xml:space="preserve"> </w:t>
      </w:r>
      <w:r>
        <w:t>test</w:t>
      </w:r>
      <w:r>
        <w:rPr>
          <w:spacing w:val="-1"/>
        </w:rPr>
        <w:t xml:space="preserve"> </w:t>
      </w:r>
      <w:r>
        <w:t>reliability</w:t>
      </w:r>
      <w:r>
        <w:rPr>
          <w:spacing w:val="-1"/>
        </w:rPr>
        <w:t xml:space="preserve"> </w:t>
      </w:r>
      <w:r>
        <w:t>and</w:t>
      </w:r>
      <w:r>
        <w:rPr>
          <w:spacing w:val="-5"/>
        </w:rPr>
        <w:t xml:space="preserve"> </w:t>
      </w:r>
      <w:r>
        <w:t>validity.</w:t>
      </w:r>
      <w:r>
        <w:rPr>
          <w:spacing w:val="-2"/>
        </w:rPr>
        <w:t xml:space="preserve"> </w:t>
      </w:r>
      <w:r>
        <w:t>Agencies cannot pretest students on the current Math GOALS series and post-test on the new Math GOALS 2 series.</w:t>
      </w:r>
    </w:p>
    <w:p w14:paraId="0177C035" w14:textId="77777777" w:rsidR="00C11AA3" w:rsidRPr="00842C65" w:rsidRDefault="00C11AA3" w:rsidP="0055506B">
      <w:pPr>
        <w:pStyle w:val="Heading4"/>
        <w:ind w:left="1440" w:right="288"/>
        <w:rPr>
          <w:rFonts w:ascii="Calibri" w:hAnsi="Calibri" w:cs="Calibri"/>
        </w:rPr>
      </w:pPr>
      <w:r w:rsidRPr="00842C65">
        <w:rPr>
          <w:rFonts w:ascii="Calibri" w:hAnsi="Calibri" w:cs="Calibri"/>
        </w:rPr>
        <w:t>Retesting</w:t>
      </w:r>
    </w:p>
    <w:p w14:paraId="7F06BE1B" w14:textId="6BDB354C" w:rsidR="00C11AA3" w:rsidRDefault="00C11AA3" w:rsidP="0055506B">
      <w:pPr>
        <w:pStyle w:val="ListParagraph"/>
        <w:numPr>
          <w:ilvl w:val="1"/>
          <w:numId w:val="12"/>
        </w:numPr>
        <w:tabs>
          <w:tab w:val="left" w:pos="1179"/>
        </w:tabs>
        <w:spacing w:before="39"/>
        <w:ind w:left="2160" w:right="288"/>
      </w:pPr>
      <w:r>
        <w:t>Examinees</w:t>
      </w:r>
      <w:r w:rsidRPr="009D7504">
        <w:rPr>
          <w:spacing w:val="-3"/>
        </w:rPr>
        <w:t xml:space="preserve"> </w:t>
      </w:r>
      <w:r>
        <w:t>who</w:t>
      </w:r>
      <w:r w:rsidRPr="009D7504">
        <w:rPr>
          <w:spacing w:val="-2"/>
        </w:rPr>
        <w:t xml:space="preserve"> </w:t>
      </w:r>
      <w:r>
        <w:t>score at the inaccurate range</w:t>
      </w:r>
      <w:r w:rsidRPr="009D7504">
        <w:rPr>
          <w:spacing w:val="-2"/>
        </w:rPr>
        <w:t xml:space="preserve"> </w:t>
      </w:r>
      <w:r>
        <w:t>marked</w:t>
      </w:r>
      <w:r w:rsidRPr="009D7504">
        <w:rPr>
          <w:spacing w:val="-4"/>
        </w:rPr>
        <w:t xml:space="preserve"> </w:t>
      </w:r>
      <w:r>
        <w:t>with</w:t>
      </w:r>
      <w:r w:rsidRPr="009D7504">
        <w:rPr>
          <w:spacing w:val="-2"/>
        </w:rPr>
        <w:t xml:space="preserve"> </w:t>
      </w:r>
      <w:r>
        <w:t>an</w:t>
      </w:r>
      <w:r w:rsidRPr="009D7504">
        <w:rPr>
          <w:spacing w:val="-2"/>
        </w:rPr>
        <w:t xml:space="preserve"> </w:t>
      </w:r>
      <w:r>
        <w:t>asterisk</w:t>
      </w:r>
      <w:r w:rsidRPr="009D7504">
        <w:rPr>
          <w:spacing w:val="-3"/>
        </w:rPr>
        <w:t xml:space="preserve"> </w:t>
      </w:r>
      <w:r>
        <w:t>(*),</w:t>
      </w:r>
      <w:r w:rsidRPr="009D7504">
        <w:rPr>
          <w:spacing w:val="40"/>
        </w:rPr>
        <w:t xml:space="preserve"> </w:t>
      </w:r>
      <w:r>
        <w:t>do not</w:t>
      </w:r>
      <w:r w:rsidRPr="009D7504">
        <w:rPr>
          <w:spacing w:val="-3"/>
        </w:rPr>
        <w:t xml:space="preserve"> </w:t>
      </w:r>
      <w:r>
        <w:t>receive</w:t>
      </w:r>
      <w:r w:rsidRPr="009D7504">
        <w:rPr>
          <w:spacing w:val="-3"/>
        </w:rPr>
        <w:t xml:space="preserve"> </w:t>
      </w:r>
      <w:r>
        <w:t>a</w:t>
      </w:r>
      <w:r w:rsidRPr="009D7504">
        <w:rPr>
          <w:spacing w:val="-1"/>
        </w:rPr>
        <w:t xml:space="preserve"> </w:t>
      </w:r>
      <w:r>
        <w:t>scale score.T</w:t>
      </w:r>
      <w:r w:rsidR="009D7504">
        <w:t xml:space="preserve"> </w:t>
      </w:r>
      <w:r>
        <w:t>hose who</w:t>
      </w:r>
      <w:r w:rsidRPr="009D7504">
        <w:rPr>
          <w:spacing w:val="-1"/>
        </w:rPr>
        <w:t xml:space="preserve"> </w:t>
      </w:r>
      <w:r>
        <w:t>score</w:t>
      </w:r>
      <w:r w:rsidRPr="009D7504">
        <w:rPr>
          <w:spacing w:val="-1"/>
        </w:rPr>
        <w:t xml:space="preserve"> </w:t>
      </w:r>
      <w:r>
        <w:t>in</w:t>
      </w:r>
      <w:r w:rsidRPr="009D7504">
        <w:rPr>
          <w:spacing w:val="-3"/>
        </w:rPr>
        <w:t xml:space="preserve"> </w:t>
      </w:r>
      <w:r>
        <w:t>the</w:t>
      </w:r>
      <w:r w:rsidRPr="009D7504">
        <w:rPr>
          <w:spacing w:val="-1"/>
        </w:rPr>
        <w:t xml:space="preserve"> </w:t>
      </w:r>
      <w:r>
        <w:t>inaccurate</w:t>
      </w:r>
      <w:r w:rsidRPr="009D7504">
        <w:rPr>
          <w:spacing w:val="-1"/>
        </w:rPr>
        <w:t xml:space="preserve"> </w:t>
      </w:r>
      <w:r>
        <w:t>range</w:t>
      </w:r>
      <w:r w:rsidRPr="009D7504">
        <w:rPr>
          <w:spacing w:val="-4"/>
        </w:rPr>
        <w:t xml:space="preserve"> </w:t>
      </w:r>
      <w:r>
        <w:t>of</w:t>
      </w:r>
      <w:r w:rsidRPr="009D7504">
        <w:rPr>
          <w:spacing w:val="-2"/>
        </w:rPr>
        <w:t xml:space="preserve"> </w:t>
      </w:r>
      <w:r>
        <w:t>a</w:t>
      </w:r>
      <w:r w:rsidRPr="009D7504">
        <w:rPr>
          <w:spacing w:val="-4"/>
        </w:rPr>
        <w:t xml:space="preserve"> </w:t>
      </w:r>
      <w:r>
        <w:t>Level</w:t>
      </w:r>
      <w:r w:rsidRPr="009D7504">
        <w:rPr>
          <w:spacing w:val="-5"/>
        </w:rPr>
        <w:t xml:space="preserve"> </w:t>
      </w:r>
      <w:r>
        <w:t>B,</w:t>
      </w:r>
      <w:r w:rsidRPr="009D7504">
        <w:rPr>
          <w:spacing w:val="-2"/>
        </w:rPr>
        <w:t xml:space="preserve"> </w:t>
      </w:r>
      <w:r>
        <w:t>C,</w:t>
      </w:r>
      <w:r w:rsidRPr="009D7504">
        <w:rPr>
          <w:spacing w:val="-4"/>
        </w:rPr>
        <w:t xml:space="preserve"> </w:t>
      </w:r>
      <w:r>
        <w:t>D</w:t>
      </w:r>
      <w:r w:rsidRPr="009D7504">
        <w:rPr>
          <w:spacing w:val="-3"/>
        </w:rPr>
        <w:t xml:space="preserve"> </w:t>
      </w:r>
      <w:r>
        <w:t>or</w:t>
      </w:r>
      <w:r w:rsidRPr="009D7504">
        <w:rPr>
          <w:spacing w:val="-4"/>
        </w:rPr>
        <w:t xml:space="preserve"> </w:t>
      </w:r>
      <w:r>
        <w:t>E</w:t>
      </w:r>
      <w:r w:rsidRPr="009D7504">
        <w:rPr>
          <w:spacing w:val="-2"/>
        </w:rPr>
        <w:t xml:space="preserve"> </w:t>
      </w:r>
      <w:r>
        <w:t>test</w:t>
      </w:r>
      <w:r w:rsidRPr="009D7504">
        <w:rPr>
          <w:spacing w:val="-1"/>
        </w:rPr>
        <w:t xml:space="preserve"> </w:t>
      </w:r>
      <w:r>
        <w:t>should</w:t>
      </w:r>
      <w:r w:rsidRPr="009D7504">
        <w:rPr>
          <w:spacing w:val="-3"/>
        </w:rPr>
        <w:t xml:space="preserve"> </w:t>
      </w:r>
      <w:r>
        <w:t>take</w:t>
      </w:r>
      <w:r w:rsidRPr="009D7504">
        <w:rPr>
          <w:spacing w:val="-1"/>
        </w:rPr>
        <w:t xml:space="preserve"> </w:t>
      </w:r>
      <w:r>
        <w:t>the</w:t>
      </w:r>
      <w:r w:rsidRPr="009D7504">
        <w:rPr>
          <w:spacing w:val="-1"/>
        </w:rPr>
        <w:t xml:space="preserve"> </w:t>
      </w:r>
      <w:r>
        <w:t>next</w:t>
      </w:r>
      <w:r w:rsidRPr="009D7504">
        <w:rPr>
          <w:spacing w:val="-4"/>
        </w:rPr>
        <w:t xml:space="preserve"> </w:t>
      </w:r>
      <w:r>
        <w:t>lower</w:t>
      </w:r>
      <w:r w:rsidRPr="009D7504">
        <w:rPr>
          <w:spacing w:val="-2"/>
        </w:rPr>
        <w:t xml:space="preserve"> </w:t>
      </w:r>
      <w:r>
        <w:t>test</w:t>
      </w:r>
      <w:r w:rsidRPr="009D7504">
        <w:rPr>
          <w:spacing w:val="-1"/>
        </w:rPr>
        <w:t xml:space="preserve"> </w:t>
      </w:r>
      <w:r>
        <w:t>form</w:t>
      </w:r>
      <w:r w:rsidRPr="009D7504">
        <w:rPr>
          <w:spacing w:val="-3"/>
        </w:rPr>
        <w:t xml:space="preserve"> </w:t>
      </w:r>
      <w:r>
        <w:t>to</w:t>
      </w:r>
      <w:r w:rsidRPr="009D7504">
        <w:rPr>
          <w:spacing w:val="-1"/>
        </w:rPr>
        <w:t xml:space="preserve"> </w:t>
      </w:r>
      <w:r>
        <w:t>receive</w:t>
      </w:r>
      <w:r w:rsidRPr="009D7504">
        <w:rPr>
          <w:spacing w:val="-5"/>
        </w:rPr>
        <w:t xml:space="preserve"> </w:t>
      </w:r>
      <w:r>
        <w:t>a</w:t>
      </w:r>
      <w:r w:rsidR="009D7504">
        <w:t xml:space="preserve"> </w:t>
      </w:r>
      <w:r>
        <w:t>scale score and</w:t>
      </w:r>
      <w:r w:rsidRPr="009D7504">
        <w:rPr>
          <w:spacing w:val="-2"/>
        </w:rPr>
        <w:t xml:space="preserve"> </w:t>
      </w:r>
      <w:r>
        <w:t>NRS</w:t>
      </w:r>
      <w:r w:rsidRPr="009D7504">
        <w:rPr>
          <w:spacing w:val="-2"/>
        </w:rPr>
        <w:t xml:space="preserve"> </w:t>
      </w:r>
      <w:r>
        <w:t>level.</w:t>
      </w:r>
      <w:r w:rsidRPr="009D7504">
        <w:rPr>
          <w:spacing w:val="-1"/>
        </w:rPr>
        <w:t xml:space="preserve"> </w:t>
      </w:r>
      <w:r>
        <w:t>If</w:t>
      </w:r>
      <w:r w:rsidRPr="009D7504">
        <w:rPr>
          <w:spacing w:val="-1"/>
        </w:rPr>
        <w:t xml:space="preserve"> </w:t>
      </w:r>
      <w:r>
        <w:t>a</w:t>
      </w:r>
      <w:r w:rsidRPr="009D7504">
        <w:rPr>
          <w:spacing w:val="-1"/>
        </w:rPr>
        <w:t xml:space="preserve"> </w:t>
      </w:r>
      <w:r>
        <w:t>student</w:t>
      </w:r>
      <w:r w:rsidRPr="009D7504">
        <w:rPr>
          <w:spacing w:val="-3"/>
        </w:rPr>
        <w:t xml:space="preserve"> </w:t>
      </w:r>
      <w:r>
        <w:t>scores</w:t>
      </w:r>
      <w:r w:rsidRPr="009D7504">
        <w:rPr>
          <w:spacing w:val="-3"/>
        </w:rPr>
        <w:t xml:space="preserve"> </w:t>
      </w:r>
      <w:r>
        <w:t>at the inaccurate</w:t>
      </w:r>
      <w:r w:rsidRPr="009D7504">
        <w:rPr>
          <w:spacing w:val="-3"/>
        </w:rPr>
        <w:t xml:space="preserve"> </w:t>
      </w:r>
      <w:r>
        <w:t>range</w:t>
      </w:r>
      <w:r w:rsidRPr="009D7504">
        <w:rPr>
          <w:spacing w:val="-3"/>
        </w:rPr>
        <w:t xml:space="preserve"> </w:t>
      </w:r>
      <w:r>
        <w:t>on</w:t>
      </w:r>
      <w:r w:rsidRPr="009D7504">
        <w:rPr>
          <w:spacing w:val="-2"/>
        </w:rPr>
        <w:t xml:space="preserve"> </w:t>
      </w:r>
      <w:r>
        <w:t>a</w:t>
      </w:r>
      <w:r w:rsidRPr="009D7504">
        <w:rPr>
          <w:spacing w:val="-3"/>
        </w:rPr>
        <w:t xml:space="preserve"> </w:t>
      </w:r>
      <w:r>
        <w:t>Level</w:t>
      </w:r>
      <w:r w:rsidRPr="009D7504">
        <w:rPr>
          <w:spacing w:val="-4"/>
        </w:rPr>
        <w:t xml:space="preserve"> </w:t>
      </w:r>
      <w:r>
        <w:t>A</w:t>
      </w:r>
      <w:r w:rsidRPr="009D7504">
        <w:rPr>
          <w:spacing w:val="-1"/>
        </w:rPr>
        <w:t xml:space="preserve"> </w:t>
      </w:r>
      <w:r>
        <w:t>test,</w:t>
      </w:r>
      <w:r w:rsidRPr="009D7504">
        <w:rPr>
          <w:spacing w:val="-3"/>
        </w:rPr>
        <w:t xml:space="preserve"> </w:t>
      </w:r>
      <w:r>
        <w:t>CASAS</w:t>
      </w:r>
      <w:r w:rsidRPr="009D7504">
        <w:rPr>
          <w:spacing w:val="-2"/>
        </w:rPr>
        <w:t xml:space="preserve"> </w:t>
      </w:r>
      <w:r>
        <w:t>suggests</w:t>
      </w:r>
      <w:r w:rsidRPr="009D7504">
        <w:rPr>
          <w:spacing w:val="-3"/>
        </w:rPr>
        <w:t xml:space="preserve"> </w:t>
      </w:r>
      <w:r>
        <w:t>additional mathematics instruction before retesting the student on a Level A test.</w:t>
      </w:r>
    </w:p>
    <w:p w14:paraId="40B80413" w14:textId="77777777" w:rsidR="00C11AA3" w:rsidRDefault="00C11AA3" w:rsidP="0055506B">
      <w:pPr>
        <w:pStyle w:val="ListParagraph"/>
        <w:numPr>
          <w:ilvl w:val="1"/>
          <w:numId w:val="12"/>
        </w:numPr>
        <w:tabs>
          <w:tab w:val="left" w:pos="1180"/>
        </w:tabs>
        <w:ind w:left="2160" w:right="288" w:hanging="360"/>
        <w:rPr>
          <w:rFonts w:ascii="Symbol" w:hAnsi="Symbol"/>
        </w:rPr>
      </w:pPr>
      <w:r>
        <w:t>If</w:t>
      </w:r>
      <w:r>
        <w:rPr>
          <w:spacing w:val="-3"/>
        </w:rPr>
        <w:t xml:space="preserve"> </w:t>
      </w:r>
      <w:r>
        <w:t>someone</w:t>
      </w:r>
      <w:r>
        <w:rPr>
          <w:spacing w:val="-2"/>
        </w:rPr>
        <w:t xml:space="preserve"> </w:t>
      </w:r>
      <w:r>
        <w:t>pretests</w:t>
      </w:r>
      <w:r>
        <w:rPr>
          <w:spacing w:val="-3"/>
        </w:rPr>
        <w:t xml:space="preserve"> </w:t>
      </w:r>
      <w:r>
        <w:t>and</w:t>
      </w:r>
      <w:r>
        <w:rPr>
          <w:spacing w:val="-4"/>
        </w:rPr>
        <w:t xml:space="preserve"> </w:t>
      </w:r>
      <w:r>
        <w:t>scores</w:t>
      </w:r>
      <w:r>
        <w:rPr>
          <w:spacing w:val="-5"/>
        </w:rPr>
        <w:t xml:space="preserve"> </w:t>
      </w:r>
      <w:r>
        <w:t>in</w:t>
      </w:r>
      <w:r>
        <w:rPr>
          <w:spacing w:val="-4"/>
        </w:rPr>
        <w:t xml:space="preserve"> </w:t>
      </w:r>
      <w:r>
        <w:t>the</w:t>
      </w:r>
      <w:r>
        <w:rPr>
          <w:spacing w:val="-2"/>
        </w:rPr>
        <w:t xml:space="preserve"> </w:t>
      </w:r>
      <w:r>
        <w:t>high-end</w:t>
      </w:r>
      <w:r>
        <w:rPr>
          <w:spacing w:val="-4"/>
        </w:rPr>
        <w:t xml:space="preserve"> </w:t>
      </w:r>
      <w:r>
        <w:t>conservative-estimate</w:t>
      </w:r>
      <w:r>
        <w:rPr>
          <w:spacing w:val="-2"/>
        </w:rPr>
        <w:t xml:space="preserve"> </w:t>
      </w:r>
      <w:r>
        <w:t>range</w:t>
      </w:r>
      <w:r>
        <w:rPr>
          <w:spacing w:val="-5"/>
        </w:rPr>
        <w:t xml:space="preserve"> </w:t>
      </w:r>
      <w:r>
        <w:t>marked</w:t>
      </w:r>
      <w:r>
        <w:rPr>
          <w:spacing w:val="-4"/>
        </w:rPr>
        <w:t xml:space="preserve"> </w:t>
      </w:r>
      <w:r>
        <w:t>with</w:t>
      </w:r>
      <w:r>
        <w:rPr>
          <w:spacing w:val="-4"/>
        </w:rPr>
        <w:t xml:space="preserve"> </w:t>
      </w:r>
      <w:r>
        <w:t>a</w:t>
      </w:r>
      <w:r>
        <w:rPr>
          <w:spacing w:val="-3"/>
        </w:rPr>
        <w:t xml:space="preserve"> </w:t>
      </w:r>
      <w:r>
        <w:t>diamond</w:t>
      </w:r>
      <w:r>
        <w:rPr>
          <w:spacing w:val="-4"/>
        </w:rPr>
        <w:t xml:space="preserve"> </w:t>
      </w:r>
      <w:r>
        <w:t>(</w:t>
      </w:r>
      <w:r>
        <w:rPr>
          <w:rFonts w:ascii="Segoe UI Symbol" w:hAnsi="Segoe UI Symbol"/>
        </w:rPr>
        <w:t>♦</w:t>
      </w:r>
      <w:r>
        <w:t>),CASAS recommends but does not require retesting at the next higher level. Agencies may choose to use the diamond score. However, the conservative estimate score may underestimate the student’s ability. The student can be retested at the next higher level to receive a more accurate score.</w:t>
      </w:r>
    </w:p>
    <w:p w14:paraId="6E8126E4" w14:textId="77777777" w:rsidR="00C11AA3" w:rsidRPr="0007108B" w:rsidRDefault="00C11AA3" w:rsidP="0055506B">
      <w:pPr>
        <w:pStyle w:val="ListParagraph"/>
        <w:numPr>
          <w:ilvl w:val="1"/>
          <w:numId w:val="12"/>
        </w:numPr>
        <w:tabs>
          <w:tab w:val="left" w:pos="1179"/>
          <w:tab w:val="left" w:pos="1230"/>
        </w:tabs>
        <w:ind w:left="2159" w:right="288" w:hanging="360"/>
        <w:rPr>
          <w:rFonts w:ascii="Symbol" w:hAnsi="Symbol"/>
          <w:sz w:val="24"/>
        </w:rPr>
      </w:pPr>
      <w:r>
        <w:rPr>
          <w:rFonts w:ascii="Times New Roman" w:hAnsi="Times New Roman"/>
          <w:sz w:val="24"/>
        </w:rPr>
        <w:tab/>
      </w:r>
      <w:r>
        <w:t>Examinees</w:t>
      </w:r>
      <w:r>
        <w:rPr>
          <w:spacing w:val="-3"/>
        </w:rPr>
        <w:t xml:space="preserve"> </w:t>
      </w:r>
      <w:r>
        <w:t>who</w:t>
      </w:r>
      <w:r>
        <w:rPr>
          <w:spacing w:val="-1"/>
        </w:rPr>
        <w:t xml:space="preserve"> </w:t>
      </w:r>
      <w:r>
        <w:t>score</w:t>
      </w:r>
      <w:r>
        <w:rPr>
          <w:spacing w:val="-3"/>
        </w:rPr>
        <w:t xml:space="preserve"> </w:t>
      </w:r>
      <w:r>
        <w:t>at</w:t>
      </w:r>
      <w:r>
        <w:rPr>
          <w:spacing w:val="-3"/>
        </w:rPr>
        <w:t xml:space="preserve"> </w:t>
      </w:r>
      <w:r>
        <w:t>this</w:t>
      </w:r>
      <w:r>
        <w:rPr>
          <w:spacing w:val="-2"/>
        </w:rPr>
        <w:t xml:space="preserve"> </w:t>
      </w:r>
      <w:r>
        <w:t>range</w:t>
      </w:r>
      <w:r>
        <w:rPr>
          <w:spacing w:val="-3"/>
        </w:rPr>
        <w:t xml:space="preserve"> </w:t>
      </w:r>
      <w:r>
        <w:t>on</w:t>
      </w:r>
      <w:r>
        <w:rPr>
          <w:spacing w:val="-2"/>
        </w:rPr>
        <w:t xml:space="preserve"> </w:t>
      </w:r>
      <w:r>
        <w:t>a</w:t>
      </w:r>
      <w:r>
        <w:rPr>
          <w:spacing w:val="-2"/>
        </w:rPr>
        <w:t xml:space="preserve"> </w:t>
      </w:r>
      <w:r>
        <w:t>post-test</w:t>
      </w:r>
      <w:r>
        <w:rPr>
          <w:spacing w:val="-3"/>
        </w:rPr>
        <w:t xml:space="preserve"> </w:t>
      </w:r>
      <w:r>
        <w:t>may</w:t>
      </w:r>
      <w:r>
        <w:rPr>
          <w:spacing w:val="-2"/>
        </w:rPr>
        <w:t xml:space="preserve"> </w:t>
      </w:r>
      <w:r>
        <w:t>choose</w:t>
      </w:r>
      <w:r>
        <w:rPr>
          <w:spacing w:val="-3"/>
        </w:rPr>
        <w:t xml:space="preserve"> </w:t>
      </w:r>
      <w:r>
        <w:t>to</w:t>
      </w:r>
      <w:r>
        <w:rPr>
          <w:spacing w:val="-2"/>
        </w:rPr>
        <w:t xml:space="preserve"> </w:t>
      </w:r>
      <w:r>
        <w:t>either</w:t>
      </w:r>
      <w:r>
        <w:rPr>
          <w:spacing w:val="-2"/>
        </w:rPr>
        <w:t xml:space="preserve"> </w:t>
      </w:r>
      <w:r>
        <w:t>use</w:t>
      </w:r>
      <w:r>
        <w:rPr>
          <w:spacing w:val="-3"/>
        </w:rPr>
        <w:t xml:space="preserve"> </w:t>
      </w:r>
      <w:r>
        <w:t>the</w:t>
      </w:r>
      <w:r>
        <w:rPr>
          <w:spacing w:val="-1"/>
        </w:rPr>
        <w:t xml:space="preserve"> </w:t>
      </w:r>
      <w:r>
        <w:t>diamond</w:t>
      </w:r>
      <w:r>
        <w:rPr>
          <w:spacing w:val="-2"/>
        </w:rPr>
        <w:t xml:space="preserve"> </w:t>
      </w:r>
      <w:r>
        <w:t>score</w:t>
      </w:r>
      <w:r>
        <w:rPr>
          <w:spacing w:val="-3"/>
        </w:rPr>
        <w:t xml:space="preserve"> </w:t>
      </w:r>
      <w:r>
        <w:t>or</w:t>
      </w:r>
      <w:r>
        <w:rPr>
          <w:spacing w:val="-2"/>
        </w:rPr>
        <w:t xml:space="preserve"> </w:t>
      </w:r>
      <w:r>
        <w:t>retest</w:t>
      </w:r>
      <w:r>
        <w:rPr>
          <w:spacing w:val="-1"/>
        </w:rPr>
        <w:t xml:space="preserve"> </w:t>
      </w:r>
      <w:r>
        <w:t>at</w:t>
      </w:r>
      <w:r>
        <w:rPr>
          <w:spacing w:val="-3"/>
        </w:rPr>
        <w:t xml:space="preserve"> </w:t>
      </w:r>
      <w:r>
        <w:t>the next highest test level</w:t>
      </w:r>
      <w:r>
        <w:rPr>
          <w:sz w:val="24"/>
        </w:rPr>
        <w:t>.</w:t>
      </w:r>
    </w:p>
    <w:p w14:paraId="3AC51BB3" w14:textId="77777777" w:rsidR="0007108B" w:rsidRDefault="0007108B" w:rsidP="0007108B">
      <w:pPr>
        <w:tabs>
          <w:tab w:val="left" w:pos="1179"/>
          <w:tab w:val="left" w:pos="1230"/>
        </w:tabs>
        <w:ind w:right="288"/>
        <w:rPr>
          <w:rFonts w:ascii="Symbol" w:hAnsi="Symbol"/>
          <w:sz w:val="24"/>
        </w:rPr>
      </w:pPr>
    </w:p>
    <w:p w14:paraId="583B5682" w14:textId="77777777" w:rsidR="0007108B" w:rsidRDefault="0007108B" w:rsidP="0007108B">
      <w:pPr>
        <w:tabs>
          <w:tab w:val="left" w:pos="1179"/>
          <w:tab w:val="left" w:pos="1230"/>
        </w:tabs>
        <w:ind w:right="288"/>
        <w:rPr>
          <w:rFonts w:ascii="Symbol" w:hAnsi="Symbol"/>
          <w:sz w:val="24"/>
        </w:rPr>
      </w:pPr>
    </w:p>
    <w:p w14:paraId="23BF012F" w14:textId="77777777" w:rsidR="0007108B" w:rsidRPr="0007108B" w:rsidRDefault="0007108B" w:rsidP="0007108B">
      <w:pPr>
        <w:tabs>
          <w:tab w:val="left" w:pos="1179"/>
          <w:tab w:val="left" w:pos="1230"/>
        </w:tabs>
        <w:ind w:right="288"/>
        <w:rPr>
          <w:rFonts w:ascii="Symbol" w:hAnsi="Symbol"/>
          <w:sz w:val="24"/>
        </w:rPr>
      </w:pPr>
    </w:p>
    <w:p w14:paraId="6BBDD86F" w14:textId="77777777" w:rsidR="00C11AA3" w:rsidRPr="00842C65" w:rsidRDefault="00C11AA3" w:rsidP="0055506B">
      <w:pPr>
        <w:pStyle w:val="Heading3"/>
        <w:ind w:left="720" w:right="288"/>
        <w:rPr>
          <w:rFonts w:ascii="Calibri" w:hAnsi="Calibri" w:cs="Calibri"/>
        </w:rPr>
      </w:pPr>
      <w:bookmarkStart w:id="74" w:name="The_Tests_for_Adult_Basic_Education_(TAB"/>
      <w:bookmarkStart w:id="75" w:name="_bookmark31"/>
      <w:bookmarkStart w:id="76" w:name="_Toc183165295"/>
      <w:bookmarkEnd w:id="74"/>
      <w:bookmarkEnd w:id="75"/>
      <w:r w:rsidRPr="00842C65">
        <w:rPr>
          <w:rFonts w:ascii="Calibri" w:hAnsi="Calibri" w:cs="Calibri"/>
        </w:rPr>
        <w:lastRenderedPageBreak/>
        <w:t>The</w:t>
      </w:r>
      <w:r w:rsidRPr="00842C65">
        <w:rPr>
          <w:rFonts w:ascii="Calibri" w:hAnsi="Calibri" w:cs="Calibri"/>
          <w:spacing w:val="-2"/>
        </w:rPr>
        <w:t xml:space="preserve"> </w:t>
      </w:r>
      <w:r w:rsidRPr="00842C65">
        <w:rPr>
          <w:rFonts w:ascii="Calibri" w:hAnsi="Calibri" w:cs="Calibri"/>
        </w:rPr>
        <w:t>Tests</w:t>
      </w:r>
      <w:r w:rsidRPr="00842C65">
        <w:rPr>
          <w:rFonts w:ascii="Calibri" w:hAnsi="Calibri" w:cs="Calibri"/>
          <w:spacing w:val="-1"/>
        </w:rPr>
        <w:t xml:space="preserve"> </w:t>
      </w:r>
      <w:r w:rsidRPr="00842C65">
        <w:rPr>
          <w:rFonts w:ascii="Calibri" w:hAnsi="Calibri" w:cs="Calibri"/>
        </w:rPr>
        <w:t>for</w:t>
      </w:r>
      <w:r w:rsidRPr="00842C65">
        <w:rPr>
          <w:rFonts w:ascii="Calibri" w:hAnsi="Calibri" w:cs="Calibri"/>
          <w:spacing w:val="-2"/>
        </w:rPr>
        <w:t xml:space="preserve"> </w:t>
      </w:r>
      <w:r w:rsidRPr="00842C65">
        <w:rPr>
          <w:rFonts w:ascii="Calibri" w:hAnsi="Calibri" w:cs="Calibri"/>
        </w:rPr>
        <w:t>Adult</w:t>
      </w:r>
      <w:r w:rsidRPr="00842C65">
        <w:rPr>
          <w:rFonts w:ascii="Calibri" w:hAnsi="Calibri" w:cs="Calibri"/>
          <w:spacing w:val="-1"/>
        </w:rPr>
        <w:t xml:space="preserve"> </w:t>
      </w:r>
      <w:r w:rsidRPr="00842C65">
        <w:rPr>
          <w:rFonts w:ascii="Calibri" w:hAnsi="Calibri" w:cs="Calibri"/>
        </w:rPr>
        <w:t>Basic</w:t>
      </w:r>
      <w:r w:rsidRPr="00842C65">
        <w:rPr>
          <w:rFonts w:ascii="Calibri" w:hAnsi="Calibri" w:cs="Calibri"/>
          <w:spacing w:val="-2"/>
        </w:rPr>
        <w:t xml:space="preserve"> </w:t>
      </w:r>
      <w:r w:rsidRPr="00842C65">
        <w:rPr>
          <w:rFonts w:ascii="Calibri" w:hAnsi="Calibri" w:cs="Calibri"/>
        </w:rPr>
        <w:t>Education</w:t>
      </w:r>
      <w:r w:rsidRPr="00842C65">
        <w:rPr>
          <w:rFonts w:ascii="Calibri" w:hAnsi="Calibri" w:cs="Calibri"/>
          <w:spacing w:val="-1"/>
        </w:rPr>
        <w:t xml:space="preserve"> </w:t>
      </w:r>
      <w:r w:rsidRPr="00842C65">
        <w:rPr>
          <w:rFonts w:ascii="Calibri" w:hAnsi="Calibri" w:cs="Calibri"/>
          <w:spacing w:val="-2"/>
        </w:rPr>
        <w:t>(TABE)</w:t>
      </w:r>
      <w:bookmarkEnd w:id="76"/>
    </w:p>
    <w:p w14:paraId="6D2511D5" w14:textId="7E4792FB" w:rsidR="00C11AA3" w:rsidRDefault="00C11AA3" w:rsidP="0055506B">
      <w:pPr>
        <w:pStyle w:val="BodyText"/>
        <w:spacing w:before="42"/>
        <w:ind w:left="720" w:right="288"/>
        <w:rPr>
          <w:spacing w:val="-2"/>
        </w:rPr>
      </w:pPr>
      <w:r>
        <w:t>The</w:t>
      </w:r>
      <w:r>
        <w:rPr>
          <w:spacing w:val="-4"/>
        </w:rPr>
        <w:t xml:space="preserve"> </w:t>
      </w:r>
      <w:r>
        <w:t>following</w:t>
      </w:r>
      <w:r>
        <w:rPr>
          <w:spacing w:val="-5"/>
        </w:rPr>
        <w:t xml:space="preserve"> </w:t>
      </w:r>
      <w:r>
        <w:t>information</w:t>
      </w:r>
      <w:r>
        <w:rPr>
          <w:spacing w:val="-6"/>
        </w:rPr>
        <w:t xml:space="preserve"> </w:t>
      </w:r>
      <w:r>
        <w:t>pertains</w:t>
      </w:r>
      <w:r>
        <w:rPr>
          <w:spacing w:val="-4"/>
        </w:rPr>
        <w:t xml:space="preserve"> </w:t>
      </w:r>
      <w:r>
        <w:t>to</w:t>
      </w:r>
      <w:r>
        <w:rPr>
          <w:spacing w:val="-4"/>
        </w:rPr>
        <w:t xml:space="preserve"> </w:t>
      </w:r>
      <w:r w:rsidR="00000BC2">
        <w:t xml:space="preserve">TABE </w:t>
      </w:r>
      <w:r>
        <w:rPr>
          <w:spacing w:val="-2"/>
        </w:rPr>
        <w:t>13/14.</w:t>
      </w:r>
    </w:p>
    <w:p w14:paraId="7C5AA53D" w14:textId="105C35B8" w:rsidR="003403EC" w:rsidRPr="00842C65" w:rsidRDefault="003403EC" w:rsidP="0055506B">
      <w:pPr>
        <w:pStyle w:val="Heading4"/>
        <w:ind w:left="1180" w:right="288"/>
        <w:rPr>
          <w:rFonts w:ascii="Calibri" w:hAnsi="Calibri" w:cs="Calibri"/>
        </w:rPr>
      </w:pPr>
      <w:r>
        <w:t xml:space="preserve"> </w:t>
      </w:r>
      <w:bookmarkStart w:id="77" w:name="ACT_WorkKeys"/>
      <w:bookmarkStart w:id="78" w:name="_bookmark33"/>
      <w:bookmarkEnd w:id="77"/>
      <w:bookmarkEnd w:id="78"/>
      <w:r w:rsidRPr="00842C65">
        <w:rPr>
          <w:rFonts w:ascii="Calibri" w:hAnsi="Calibri" w:cs="Calibri"/>
        </w:rPr>
        <w:t xml:space="preserve">Locator </w:t>
      </w:r>
    </w:p>
    <w:p w14:paraId="422A0DCB" w14:textId="1485FC42" w:rsidR="00C11AA3" w:rsidRDefault="00C11AA3" w:rsidP="0055506B">
      <w:pPr>
        <w:pStyle w:val="ListParagraph"/>
        <w:numPr>
          <w:ilvl w:val="0"/>
          <w:numId w:val="31"/>
        </w:numPr>
        <w:ind w:left="1800" w:right="288"/>
      </w:pPr>
      <w:r>
        <w:t xml:space="preserve">It is required to </w:t>
      </w:r>
      <w:r w:rsidRPr="003403EC">
        <w:rPr>
          <w:i/>
        </w:rPr>
        <w:t xml:space="preserve">first </w:t>
      </w:r>
      <w:r>
        <w:t>administer the TABE Locator Test to accurately identify the most appropriate level of the test</w:t>
      </w:r>
      <w:r w:rsidRPr="003403EC">
        <w:rPr>
          <w:spacing w:val="-2"/>
        </w:rPr>
        <w:t xml:space="preserve"> </w:t>
      </w:r>
      <w:r>
        <w:t>(Level</w:t>
      </w:r>
      <w:r w:rsidRPr="003403EC">
        <w:rPr>
          <w:spacing w:val="-2"/>
        </w:rPr>
        <w:t xml:space="preserve"> </w:t>
      </w:r>
      <w:r>
        <w:t>L-E-M-D-A)</w:t>
      </w:r>
      <w:r w:rsidRPr="003403EC">
        <w:rPr>
          <w:spacing w:val="-2"/>
        </w:rPr>
        <w:t xml:space="preserve"> </w:t>
      </w:r>
      <w:r>
        <w:t>for</w:t>
      </w:r>
      <w:r w:rsidRPr="003403EC">
        <w:rPr>
          <w:spacing w:val="-2"/>
        </w:rPr>
        <w:t xml:space="preserve"> </w:t>
      </w:r>
      <w:r>
        <w:t>the individual student.</w:t>
      </w:r>
      <w:r w:rsidRPr="003403EC">
        <w:rPr>
          <w:spacing w:val="-2"/>
        </w:rPr>
        <w:t xml:space="preserve"> </w:t>
      </w:r>
      <w:r>
        <w:t>The</w:t>
      </w:r>
      <w:r w:rsidRPr="003403EC">
        <w:rPr>
          <w:spacing w:val="-2"/>
        </w:rPr>
        <w:t xml:space="preserve"> </w:t>
      </w:r>
      <w:r>
        <w:t>Locator</w:t>
      </w:r>
      <w:r w:rsidRPr="003403EC">
        <w:rPr>
          <w:spacing w:val="-2"/>
        </w:rPr>
        <w:t xml:space="preserve"> </w:t>
      </w:r>
      <w:r>
        <w:t>results will indicate</w:t>
      </w:r>
      <w:r w:rsidRPr="003403EC">
        <w:rPr>
          <w:spacing w:val="-2"/>
        </w:rPr>
        <w:t xml:space="preserve"> </w:t>
      </w:r>
      <w:r>
        <w:t>which</w:t>
      </w:r>
      <w:r w:rsidRPr="003403EC">
        <w:rPr>
          <w:spacing w:val="-1"/>
        </w:rPr>
        <w:t xml:space="preserve"> </w:t>
      </w:r>
      <w:r>
        <w:t>level</w:t>
      </w:r>
      <w:r w:rsidRPr="003403EC">
        <w:rPr>
          <w:spacing w:val="-3"/>
        </w:rPr>
        <w:t xml:space="preserve"> </w:t>
      </w:r>
      <w:r>
        <w:t>of</w:t>
      </w:r>
      <w:r w:rsidRPr="003403EC">
        <w:rPr>
          <w:spacing w:val="-2"/>
        </w:rPr>
        <w:t xml:space="preserve"> </w:t>
      </w:r>
      <w:r>
        <w:t>TABE</w:t>
      </w:r>
      <w:r w:rsidRPr="003403EC">
        <w:rPr>
          <w:spacing w:val="-2"/>
        </w:rPr>
        <w:t xml:space="preserve"> </w:t>
      </w:r>
      <w:r>
        <w:t>to</w:t>
      </w:r>
      <w:r w:rsidRPr="003403EC">
        <w:rPr>
          <w:spacing w:val="-1"/>
        </w:rPr>
        <w:t xml:space="preserve"> </w:t>
      </w:r>
      <w:r>
        <w:t>use</w:t>
      </w:r>
      <w:r w:rsidRPr="003403EC">
        <w:rPr>
          <w:spacing w:val="-2"/>
        </w:rPr>
        <w:t xml:space="preserve"> </w:t>
      </w:r>
      <w:r>
        <w:t>for the</w:t>
      </w:r>
      <w:r w:rsidRPr="003403EC">
        <w:rPr>
          <w:spacing w:val="-1"/>
        </w:rPr>
        <w:t xml:space="preserve"> </w:t>
      </w:r>
      <w:r>
        <w:t>full</w:t>
      </w:r>
      <w:r w:rsidRPr="003403EC">
        <w:rPr>
          <w:spacing w:val="-1"/>
        </w:rPr>
        <w:t xml:space="preserve"> </w:t>
      </w:r>
      <w:r>
        <w:t>assessment.</w:t>
      </w:r>
      <w:r w:rsidRPr="003403EC">
        <w:rPr>
          <w:spacing w:val="-4"/>
        </w:rPr>
        <w:t xml:space="preserve"> </w:t>
      </w:r>
      <w:r>
        <w:t>(Note:</w:t>
      </w:r>
      <w:r w:rsidRPr="003403EC">
        <w:rPr>
          <w:spacing w:val="-2"/>
        </w:rPr>
        <w:t xml:space="preserve"> </w:t>
      </w:r>
      <w:r>
        <w:t>This</w:t>
      </w:r>
      <w:r w:rsidRPr="003403EC">
        <w:rPr>
          <w:spacing w:val="-1"/>
        </w:rPr>
        <w:t xml:space="preserve"> </w:t>
      </w:r>
      <w:r>
        <w:t>applies</w:t>
      </w:r>
      <w:r w:rsidRPr="003403EC">
        <w:rPr>
          <w:spacing w:val="-1"/>
        </w:rPr>
        <w:t xml:space="preserve"> </w:t>
      </w:r>
      <w:r>
        <w:t>to</w:t>
      </w:r>
      <w:r w:rsidRPr="003403EC">
        <w:rPr>
          <w:spacing w:val="-2"/>
        </w:rPr>
        <w:t xml:space="preserve"> </w:t>
      </w:r>
      <w:r>
        <w:t>the</w:t>
      </w:r>
      <w:r w:rsidRPr="003403EC">
        <w:rPr>
          <w:spacing w:val="-1"/>
        </w:rPr>
        <w:t xml:space="preserve"> </w:t>
      </w:r>
      <w:r>
        <w:t>paper/pencil</w:t>
      </w:r>
      <w:r w:rsidRPr="003403EC">
        <w:rPr>
          <w:spacing w:val="-1"/>
        </w:rPr>
        <w:t xml:space="preserve"> </w:t>
      </w:r>
      <w:r>
        <w:t>version</w:t>
      </w:r>
      <w:r w:rsidRPr="003403EC">
        <w:rPr>
          <w:spacing w:val="-4"/>
        </w:rPr>
        <w:t xml:space="preserve"> </w:t>
      </w:r>
      <w:r>
        <w:t>of</w:t>
      </w:r>
      <w:r w:rsidRPr="003403EC">
        <w:rPr>
          <w:spacing w:val="-3"/>
        </w:rPr>
        <w:t xml:space="preserve"> </w:t>
      </w:r>
      <w:r>
        <w:t>the</w:t>
      </w:r>
      <w:r w:rsidRPr="003403EC">
        <w:rPr>
          <w:spacing w:val="-3"/>
        </w:rPr>
        <w:t xml:space="preserve"> </w:t>
      </w:r>
      <w:r>
        <w:t>test</w:t>
      </w:r>
      <w:r w:rsidRPr="003403EC">
        <w:rPr>
          <w:spacing w:val="-3"/>
        </w:rPr>
        <w:t xml:space="preserve"> </w:t>
      </w:r>
      <w:r>
        <w:t>–</w:t>
      </w:r>
      <w:r w:rsidRPr="003403EC">
        <w:rPr>
          <w:spacing w:val="-1"/>
        </w:rPr>
        <w:t xml:space="preserve"> </w:t>
      </w:r>
      <w:r>
        <w:t>the</w:t>
      </w:r>
      <w:r w:rsidRPr="003403EC">
        <w:rPr>
          <w:spacing w:val="-1"/>
        </w:rPr>
        <w:t xml:space="preserve"> </w:t>
      </w:r>
      <w:r>
        <w:t>PC</w:t>
      </w:r>
      <w:r w:rsidRPr="003403EC">
        <w:rPr>
          <w:spacing w:val="-3"/>
        </w:rPr>
        <w:t xml:space="preserve"> </w:t>
      </w:r>
      <w:r>
        <w:t>TABE</w:t>
      </w:r>
      <w:r w:rsidRPr="003403EC">
        <w:rPr>
          <w:spacing w:val="-3"/>
        </w:rPr>
        <w:t xml:space="preserve"> </w:t>
      </w:r>
      <w:r>
        <w:t>and</w:t>
      </w:r>
      <w:r w:rsidRPr="003403EC">
        <w:rPr>
          <w:spacing w:val="-2"/>
        </w:rPr>
        <w:t xml:space="preserve"> </w:t>
      </w:r>
      <w:r>
        <w:t>online</w:t>
      </w:r>
      <w:r w:rsidRPr="003403EC">
        <w:rPr>
          <w:spacing w:val="-3"/>
        </w:rPr>
        <w:t xml:space="preserve"> </w:t>
      </w:r>
      <w:r>
        <w:t xml:space="preserve">version locate/place students automatically). </w:t>
      </w:r>
      <w:r w:rsidRPr="00D02DED">
        <w:t>The TABE Word List may be used to if you are unsure if a student could successfully complete the Locator test  and may need to be placed directly into Form L ( not available online)</w:t>
      </w:r>
    </w:p>
    <w:p w14:paraId="625FF07F" w14:textId="075A997D" w:rsidR="00C11AA3" w:rsidRDefault="00C11AA3" w:rsidP="0055506B">
      <w:pPr>
        <w:pStyle w:val="ListParagraph"/>
        <w:numPr>
          <w:ilvl w:val="0"/>
          <w:numId w:val="31"/>
        </w:numPr>
        <w:ind w:left="1800" w:right="288"/>
      </w:pPr>
      <w:r w:rsidRPr="00D02DED">
        <w:t xml:space="preserve">TABE 13/14 </w:t>
      </w:r>
      <w:r w:rsidR="00000BC2">
        <w:t xml:space="preserve"> has one locator test which is sub divided into  four sections- Reading, Mathematics, Language, and Writing. </w:t>
      </w:r>
      <w:r w:rsidRPr="00D02DED">
        <w:t>The</w:t>
      </w:r>
      <w:r w:rsidRPr="00F9448A">
        <w:rPr>
          <w:spacing w:val="-2"/>
        </w:rPr>
        <w:t xml:space="preserve"> </w:t>
      </w:r>
      <w:r w:rsidRPr="00D02DED">
        <w:t>entire</w:t>
      </w:r>
      <w:r w:rsidRPr="00F9448A">
        <w:rPr>
          <w:spacing w:val="-2"/>
        </w:rPr>
        <w:t xml:space="preserve"> </w:t>
      </w:r>
      <w:r w:rsidRPr="00D02DED">
        <w:t>Locator</w:t>
      </w:r>
      <w:r w:rsidRPr="00F9448A">
        <w:rPr>
          <w:spacing w:val="-2"/>
        </w:rPr>
        <w:t xml:space="preserve"> </w:t>
      </w:r>
      <w:r w:rsidRPr="00D02DED">
        <w:t>Test</w:t>
      </w:r>
      <w:r w:rsidRPr="00F9448A">
        <w:rPr>
          <w:spacing w:val="-4"/>
        </w:rPr>
        <w:t xml:space="preserve"> </w:t>
      </w:r>
      <w:r w:rsidRPr="00D02DED">
        <w:t>takes</w:t>
      </w:r>
      <w:r w:rsidRPr="00F9448A">
        <w:rPr>
          <w:spacing w:val="-2"/>
        </w:rPr>
        <w:t xml:space="preserve"> </w:t>
      </w:r>
      <w:r w:rsidRPr="00D02DED">
        <w:t>about</w:t>
      </w:r>
      <w:r w:rsidRPr="00F9448A">
        <w:rPr>
          <w:spacing w:val="-2"/>
        </w:rPr>
        <w:t xml:space="preserve"> </w:t>
      </w:r>
      <w:r w:rsidRPr="00D02DED">
        <w:t>an</w:t>
      </w:r>
      <w:r w:rsidRPr="00F9448A">
        <w:rPr>
          <w:spacing w:val="-3"/>
        </w:rPr>
        <w:t xml:space="preserve"> </w:t>
      </w:r>
      <w:r w:rsidRPr="00D02DED">
        <w:t>hour</w:t>
      </w:r>
      <w:r w:rsidRPr="00F9448A">
        <w:rPr>
          <w:spacing w:val="-2"/>
        </w:rPr>
        <w:t xml:space="preserve"> </w:t>
      </w:r>
      <w:r w:rsidRPr="00D02DED">
        <w:t>to</w:t>
      </w:r>
      <w:r w:rsidRPr="00F9448A">
        <w:rPr>
          <w:spacing w:val="-3"/>
        </w:rPr>
        <w:t xml:space="preserve"> </w:t>
      </w:r>
      <w:r>
        <w:t>complete.</w:t>
      </w:r>
      <w:r w:rsidRPr="00F9448A">
        <w:rPr>
          <w:spacing w:val="-2"/>
        </w:rPr>
        <w:t xml:space="preserve"> </w:t>
      </w:r>
      <w:r>
        <w:t>Each</w:t>
      </w:r>
      <w:r w:rsidRPr="00F9448A">
        <w:rPr>
          <w:spacing w:val="-3"/>
        </w:rPr>
        <w:t xml:space="preserve"> </w:t>
      </w:r>
      <w:r>
        <w:t>Locator</w:t>
      </w:r>
      <w:r w:rsidRPr="00F9448A">
        <w:rPr>
          <w:spacing w:val="-2"/>
        </w:rPr>
        <w:t xml:space="preserve"> </w:t>
      </w:r>
      <w:r>
        <w:t>sub-test</w:t>
      </w:r>
      <w:r w:rsidRPr="00F9448A">
        <w:rPr>
          <w:spacing w:val="-4"/>
        </w:rPr>
        <w:t xml:space="preserve"> </w:t>
      </w:r>
      <w:r>
        <w:t>will</w:t>
      </w:r>
      <w:r w:rsidRPr="00F9448A">
        <w:rPr>
          <w:spacing w:val="-2"/>
        </w:rPr>
        <w:t xml:space="preserve"> </w:t>
      </w:r>
      <w:r>
        <w:t>determine the appropriate content level of test that the student should take.</w:t>
      </w:r>
    </w:p>
    <w:p w14:paraId="445B1435" w14:textId="77777777" w:rsidR="0024457C" w:rsidRDefault="0024457C" w:rsidP="0055506B">
      <w:pPr>
        <w:pStyle w:val="ListParagraph"/>
        <w:ind w:left="1800" w:right="288" w:firstLine="0"/>
      </w:pPr>
    </w:p>
    <w:p w14:paraId="1E147E20" w14:textId="77777777" w:rsidR="003403EC" w:rsidRPr="00842C65" w:rsidRDefault="003403EC" w:rsidP="0055506B">
      <w:pPr>
        <w:pStyle w:val="Heading4"/>
        <w:ind w:left="1080" w:right="288"/>
        <w:rPr>
          <w:rFonts w:ascii="Calibri" w:hAnsi="Calibri" w:cs="Calibri"/>
        </w:rPr>
      </w:pPr>
      <w:r w:rsidRPr="00842C65">
        <w:rPr>
          <w:rFonts w:ascii="Calibri" w:hAnsi="Calibri" w:cs="Calibri"/>
        </w:rPr>
        <w:t>Pre and Post Testing</w:t>
      </w:r>
    </w:p>
    <w:p w14:paraId="68051885" w14:textId="2156C69E" w:rsidR="003403EC" w:rsidRDefault="003403EC" w:rsidP="0055506B">
      <w:pPr>
        <w:pStyle w:val="ListParagraph"/>
        <w:numPr>
          <w:ilvl w:val="0"/>
          <w:numId w:val="30"/>
        </w:numPr>
        <w:ind w:left="1800" w:right="288"/>
      </w:pPr>
      <w:r w:rsidRPr="003403EC">
        <w:t xml:space="preserve"> TABE 13/14 </w:t>
      </w:r>
      <w:r w:rsidR="00000BC2">
        <w:t xml:space="preserve"> includes Reading, Language , Mathematics and Writing. </w:t>
      </w:r>
      <w:r w:rsidR="00C11AA3" w:rsidRPr="003403EC">
        <w:t xml:space="preserve">Students are required to be tested in at least two subject areas  that are aligned with  student program and educational goals.  Exceptions to this should be rare and well documented. Examples may include a learner whose goal requires instruction in only one subject area.  </w:t>
      </w:r>
    </w:p>
    <w:p w14:paraId="159A2A7B" w14:textId="3A263D29" w:rsidR="00C11AA3" w:rsidRPr="00F9448A" w:rsidRDefault="00C11AA3" w:rsidP="0055506B">
      <w:pPr>
        <w:pStyle w:val="ListParagraph"/>
        <w:numPr>
          <w:ilvl w:val="0"/>
          <w:numId w:val="30"/>
        </w:numPr>
        <w:ind w:left="1800" w:right="288"/>
      </w:pPr>
      <w:r w:rsidRPr="003403EC">
        <w:t>Programs are required to post test in at least one of the areas that was pretested, however, programs can choose to post test in more than one area  depending on the instructional focus</w:t>
      </w:r>
      <w:r w:rsidRPr="00F9448A">
        <w:t xml:space="preserve">. </w:t>
      </w:r>
    </w:p>
    <w:p w14:paraId="565C6B34" w14:textId="23EC8753" w:rsidR="00C11AA3" w:rsidRPr="000851B3" w:rsidRDefault="00C11AA3" w:rsidP="0055506B">
      <w:pPr>
        <w:pStyle w:val="ListParagraph"/>
        <w:numPr>
          <w:ilvl w:val="0"/>
          <w:numId w:val="32"/>
        </w:numPr>
        <w:tabs>
          <w:tab w:val="left" w:pos="1178"/>
          <w:tab w:val="left" w:pos="1180"/>
        </w:tabs>
        <w:ind w:left="1800" w:right="288"/>
        <w:rPr>
          <w:rFonts w:asciiTheme="minorHAnsi" w:hAnsiTheme="minorHAnsi" w:cstheme="minorHAnsi"/>
          <w:i/>
          <w:iCs/>
        </w:rPr>
      </w:pPr>
      <w:r w:rsidRPr="000851B3">
        <w:rPr>
          <w:rFonts w:asciiTheme="minorHAnsi" w:eastAsia="Segoe UI" w:hAnsiTheme="minorHAnsi" w:cstheme="minorHAnsi"/>
          <w:color w:val="333333"/>
        </w:rPr>
        <w:t xml:space="preserve">If electing to pre and post test as opposed to alternative assessment </w:t>
      </w:r>
      <w:r w:rsidRPr="000851B3">
        <w:rPr>
          <w:rFonts w:asciiTheme="minorHAnsi" w:hAnsiTheme="minorHAnsi" w:cstheme="minorHAnsi"/>
        </w:rPr>
        <w:t>for students who are going</w:t>
      </w:r>
      <w:r w:rsidRPr="000851B3">
        <w:rPr>
          <w:rFonts w:asciiTheme="minorHAnsi" w:hAnsiTheme="minorHAnsi" w:cstheme="minorHAnsi"/>
          <w:spacing w:val="-3"/>
        </w:rPr>
        <w:t xml:space="preserve"> </w:t>
      </w:r>
      <w:r w:rsidRPr="000851B3">
        <w:rPr>
          <w:rFonts w:asciiTheme="minorHAnsi" w:hAnsiTheme="minorHAnsi" w:cstheme="minorHAnsi"/>
        </w:rPr>
        <w:t>to</w:t>
      </w:r>
      <w:r w:rsidRPr="000851B3">
        <w:rPr>
          <w:rFonts w:asciiTheme="minorHAnsi" w:hAnsiTheme="minorHAnsi" w:cstheme="minorHAnsi"/>
          <w:spacing w:val="-1"/>
        </w:rPr>
        <w:t xml:space="preserve"> </w:t>
      </w:r>
      <w:r w:rsidRPr="000851B3">
        <w:rPr>
          <w:rFonts w:asciiTheme="minorHAnsi" w:hAnsiTheme="minorHAnsi" w:cstheme="minorHAnsi"/>
        </w:rPr>
        <w:t>take General Education</w:t>
      </w:r>
      <w:r w:rsidRPr="000851B3">
        <w:rPr>
          <w:rFonts w:asciiTheme="minorHAnsi" w:hAnsiTheme="minorHAnsi" w:cstheme="minorHAnsi"/>
          <w:spacing w:val="-3"/>
        </w:rPr>
        <w:t xml:space="preserve"> </w:t>
      </w:r>
      <w:r w:rsidRPr="000851B3">
        <w:rPr>
          <w:rFonts w:asciiTheme="minorHAnsi" w:hAnsiTheme="minorHAnsi" w:cstheme="minorHAnsi"/>
        </w:rPr>
        <w:t>Development (GED)</w:t>
      </w:r>
      <w:r w:rsidRPr="000851B3">
        <w:rPr>
          <w:rFonts w:asciiTheme="minorHAnsi" w:hAnsiTheme="minorHAnsi" w:cstheme="minorHAnsi"/>
          <w:spacing w:val="-2"/>
        </w:rPr>
        <w:t xml:space="preserve"> </w:t>
      </w:r>
      <w:r w:rsidRPr="000851B3">
        <w:rPr>
          <w:rFonts w:asciiTheme="minorHAnsi" w:hAnsiTheme="minorHAnsi" w:cstheme="minorHAnsi"/>
        </w:rPr>
        <w:t>tests,</w:t>
      </w:r>
      <w:r w:rsidRPr="000851B3">
        <w:rPr>
          <w:rFonts w:asciiTheme="minorHAnsi" w:hAnsiTheme="minorHAnsi" w:cstheme="minorHAnsi"/>
          <w:spacing w:val="-2"/>
        </w:rPr>
        <w:t xml:space="preserve"> </w:t>
      </w:r>
      <w:r w:rsidRPr="000851B3">
        <w:rPr>
          <w:rFonts w:asciiTheme="minorHAnsi" w:hAnsiTheme="minorHAnsi" w:cstheme="minorHAnsi"/>
        </w:rPr>
        <w:t>the appropriate TABE</w:t>
      </w:r>
      <w:r w:rsidRPr="000851B3">
        <w:rPr>
          <w:rFonts w:asciiTheme="minorHAnsi" w:hAnsiTheme="minorHAnsi" w:cstheme="minorHAnsi"/>
          <w:spacing w:val="-2"/>
        </w:rPr>
        <w:t xml:space="preserve"> </w:t>
      </w:r>
      <w:r w:rsidRPr="000851B3">
        <w:rPr>
          <w:rFonts w:asciiTheme="minorHAnsi" w:hAnsiTheme="minorHAnsi" w:cstheme="minorHAnsi"/>
        </w:rPr>
        <w:t>post-test (math,</w:t>
      </w:r>
      <w:r w:rsidRPr="000851B3">
        <w:rPr>
          <w:rFonts w:asciiTheme="minorHAnsi" w:hAnsiTheme="minorHAnsi" w:cstheme="minorHAnsi"/>
          <w:spacing w:val="-4"/>
        </w:rPr>
        <w:t xml:space="preserve"> </w:t>
      </w:r>
      <w:r w:rsidRPr="000851B3">
        <w:rPr>
          <w:rFonts w:asciiTheme="minorHAnsi" w:hAnsiTheme="minorHAnsi" w:cstheme="minorHAnsi"/>
        </w:rPr>
        <w:t>reading,</w:t>
      </w:r>
      <w:r w:rsidRPr="000851B3">
        <w:rPr>
          <w:rFonts w:asciiTheme="minorHAnsi" w:hAnsiTheme="minorHAnsi" w:cstheme="minorHAnsi"/>
          <w:spacing w:val="-2"/>
        </w:rPr>
        <w:t xml:space="preserve"> </w:t>
      </w:r>
      <w:r w:rsidRPr="000851B3">
        <w:rPr>
          <w:rFonts w:asciiTheme="minorHAnsi" w:hAnsiTheme="minorHAnsi" w:cstheme="minorHAnsi"/>
        </w:rPr>
        <w:t>etc.)</w:t>
      </w:r>
      <w:r w:rsidRPr="000851B3">
        <w:rPr>
          <w:rFonts w:asciiTheme="minorHAnsi" w:hAnsiTheme="minorHAnsi" w:cstheme="minorHAnsi"/>
          <w:spacing w:val="-2"/>
        </w:rPr>
        <w:t xml:space="preserve"> </w:t>
      </w:r>
      <w:r w:rsidRPr="000851B3">
        <w:rPr>
          <w:rFonts w:asciiTheme="minorHAnsi" w:hAnsiTheme="minorHAnsi" w:cstheme="minorHAnsi"/>
        </w:rPr>
        <w:t>should</w:t>
      </w:r>
      <w:r w:rsidRPr="000851B3">
        <w:rPr>
          <w:rFonts w:asciiTheme="minorHAnsi" w:hAnsiTheme="minorHAnsi" w:cstheme="minorHAnsi"/>
          <w:spacing w:val="-3"/>
        </w:rPr>
        <w:t xml:space="preserve"> </w:t>
      </w:r>
      <w:r w:rsidRPr="000851B3">
        <w:rPr>
          <w:rFonts w:asciiTheme="minorHAnsi" w:hAnsiTheme="minorHAnsi" w:cstheme="minorHAnsi"/>
        </w:rPr>
        <w:t>be</w:t>
      </w:r>
      <w:r w:rsidRPr="000851B3">
        <w:rPr>
          <w:rFonts w:asciiTheme="minorHAnsi" w:hAnsiTheme="minorHAnsi" w:cstheme="minorHAnsi"/>
          <w:spacing w:val="-1"/>
        </w:rPr>
        <w:t xml:space="preserve"> </w:t>
      </w:r>
      <w:r w:rsidRPr="000851B3">
        <w:rPr>
          <w:rFonts w:asciiTheme="minorHAnsi" w:hAnsiTheme="minorHAnsi" w:cstheme="minorHAnsi"/>
        </w:rPr>
        <w:t>administered</w:t>
      </w:r>
      <w:r w:rsidRPr="000851B3">
        <w:rPr>
          <w:rFonts w:asciiTheme="minorHAnsi" w:hAnsiTheme="minorHAnsi" w:cstheme="minorHAnsi"/>
          <w:spacing w:val="-5"/>
        </w:rPr>
        <w:t xml:space="preserve"> </w:t>
      </w:r>
      <w:r w:rsidRPr="000851B3">
        <w:rPr>
          <w:rFonts w:asciiTheme="minorHAnsi" w:hAnsiTheme="minorHAnsi" w:cstheme="minorHAnsi"/>
        </w:rPr>
        <w:t>at,</w:t>
      </w:r>
      <w:r w:rsidRPr="000851B3">
        <w:rPr>
          <w:rFonts w:asciiTheme="minorHAnsi" w:hAnsiTheme="minorHAnsi" w:cstheme="minorHAnsi"/>
          <w:spacing w:val="-4"/>
        </w:rPr>
        <w:t xml:space="preserve"> </w:t>
      </w:r>
      <w:r w:rsidRPr="000851B3">
        <w:rPr>
          <w:rFonts w:asciiTheme="minorHAnsi" w:hAnsiTheme="minorHAnsi" w:cstheme="minorHAnsi"/>
        </w:rPr>
        <w:t>or</w:t>
      </w:r>
      <w:r w:rsidRPr="000851B3">
        <w:rPr>
          <w:rFonts w:asciiTheme="minorHAnsi" w:hAnsiTheme="minorHAnsi" w:cstheme="minorHAnsi"/>
          <w:spacing w:val="-2"/>
        </w:rPr>
        <w:t xml:space="preserve"> </w:t>
      </w:r>
      <w:r w:rsidRPr="000851B3">
        <w:rPr>
          <w:rFonts w:asciiTheme="minorHAnsi" w:hAnsiTheme="minorHAnsi" w:cstheme="minorHAnsi"/>
        </w:rPr>
        <w:t>prior</w:t>
      </w:r>
      <w:r w:rsidRPr="000851B3">
        <w:rPr>
          <w:rFonts w:asciiTheme="minorHAnsi" w:hAnsiTheme="minorHAnsi" w:cstheme="minorHAnsi"/>
          <w:spacing w:val="-2"/>
        </w:rPr>
        <w:t xml:space="preserve"> </w:t>
      </w:r>
      <w:r w:rsidRPr="000851B3">
        <w:rPr>
          <w:rFonts w:asciiTheme="minorHAnsi" w:hAnsiTheme="minorHAnsi" w:cstheme="minorHAnsi"/>
        </w:rPr>
        <w:t>to,</w:t>
      </w:r>
      <w:r w:rsidRPr="000851B3">
        <w:rPr>
          <w:rFonts w:asciiTheme="minorHAnsi" w:hAnsiTheme="minorHAnsi" w:cstheme="minorHAnsi"/>
          <w:spacing w:val="-4"/>
        </w:rPr>
        <w:t xml:space="preserve"> </w:t>
      </w:r>
      <w:r w:rsidRPr="000851B3">
        <w:rPr>
          <w:rFonts w:asciiTheme="minorHAnsi" w:hAnsiTheme="minorHAnsi" w:cstheme="minorHAnsi"/>
        </w:rPr>
        <w:t>the</w:t>
      </w:r>
      <w:r w:rsidRPr="000851B3">
        <w:rPr>
          <w:rFonts w:asciiTheme="minorHAnsi" w:hAnsiTheme="minorHAnsi" w:cstheme="minorHAnsi"/>
          <w:spacing w:val="-1"/>
        </w:rPr>
        <w:t xml:space="preserve"> </w:t>
      </w:r>
      <w:r w:rsidRPr="000851B3">
        <w:rPr>
          <w:rFonts w:asciiTheme="minorHAnsi" w:hAnsiTheme="minorHAnsi" w:cstheme="minorHAnsi"/>
        </w:rPr>
        <w:t>time</w:t>
      </w:r>
      <w:r w:rsidRPr="000851B3">
        <w:rPr>
          <w:rFonts w:asciiTheme="minorHAnsi" w:hAnsiTheme="minorHAnsi" w:cstheme="minorHAnsi"/>
          <w:spacing w:val="-1"/>
        </w:rPr>
        <w:t xml:space="preserve"> </w:t>
      </w:r>
      <w:r w:rsidRPr="000851B3">
        <w:rPr>
          <w:rFonts w:asciiTheme="minorHAnsi" w:hAnsiTheme="minorHAnsi" w:cstheme="minorHAnsi"/>
        </w:rPr>
        <w:t>that</w:t>
      </w:r>
      <w:r w:rsidRPr="000851B3">
        <w:rPr>
          <w:rFonts w:asciiTheme="minorHAnsi" w:hAnsiTheme="minorHAnsi" w:cstheme="minorHAnsi"/>
          <w:spacing w:val="-4"/>
        </w:rPr>
        <w:t xml:space="preserve"> </w:t>
      </w:r>
      <w:r w:rsidRPr="000851B3">
        <w:rPr>
          <w:rFonts w:asciiTheme="minorHAnsi" w:hAnsiTheme="minorHAnsi" w:cstheme="minorHAnsi"/>
        </w:rPr>
        <w:t>the</w:t>
      </w:r>
      <w:r w:rsidRPr="000851B3">
        <w:rPr>
          <w:rFonts w:asciiTheme="minorHAnsi" w:hAnsiTheme="minorHAnsi" w:cstheme="minorHAnsi"/>
          <w:spacing w:val="-4"/>
        </w:rPr>
        <w:t xml:space="preserve"> </w:t>
      </w:r>
      <w:r w:rsidRPr="000851B3">
        <w:rPr>
          <w:rFonts w:asciiTheme="minorHAnsi" w:hAnsiTheme="minorHAnsi" w:cstheme="minorHAnsi"/>
        </w:rPr>
        <w:t>GED</w:t>
      </w:r>
      <w:r w:rsidRPr="000851B3">
        <w:rPr>
          <w:rFonts w:asciiTheme="minorHAnsi" w:hAnsiTheme="minorHAnsi" w:cstheme="minorHAnsi"/>
          <w:spacing w:val="-1"/>
        </w:rPr>
        <w:t xml:space="preserve"> </w:t>
      </w:r>
      <w:r w:rsidR="000851B3" w:rsidRPr="000851B3">
        <w:rPr>
          <w:rFonts w:asciiTheme="minorHAnsi" w:hAnsiTheme="minorHAnsi" w:cstheme="minorHAnsi"/>
        </w:rPr>
        <w:t>Ready</w:t>
      </w:r>
      <w:r w:rsidRPr="000851B3">
        <w:rPr>
          <w:rFonts w:asciiTheme="minorHAnsi" w:hAnsiTheme="minorHAnsi" w:cstheme="minorHAnsi"/>
          <w:spacing w:val="-4"/>
        </w:rPr>
        <w:t xml:space="preserve"> </w:t>
      </w:r>
      <w:r w:rsidRPr="000851B3">
        <w:rPr>
          <w:rFonts w:asciiTheme="minorHAnsi" w:hAnsiTheme="minorHAnsi" w:cstheme="minorHAnsi"/>
        </w:rPr>
        <w:t>test</w:t>
      </w:r>
      <w:r w:rsidRPr="000851B3">
        <w:rPr>
          <w:rFonts w:asciiTheme="minorHAnsi" w:hAnsiTheme="minorHAnsi" w:cstheme="minorHAnsi"/>
          <w:spacing w:val="-1"/>
        </w:rPr>
        <w:t xml:space="preserve"> </w:t>
      </w:r>
      <w:r w:rsidRPr="000851B3">
        <w:rPr>
          <w:rFonts w:asciiTheme="minorHAnsi" w:hAnsiTheme="minorHAnsi" w:cstheme="minorHAnsi"/>
        </w:rPr>
        <w:t>is</w:t>
      </w:r>
      <w:r w:rsidRPr="000851B3">
        <w:rPr>
          <w:rFonts w:asciiTheme="minorHAnsi" w:hAnsiTheme="minorHAnsi" w:cstheme="minorHAnsi"/>
          <w:spacing w:val="-2"/>
        </w:rPr>
        <w:t xml:space="preserve"> </w:t>
      </w:r>
      <w:r w:rsidRPr="000851B3">
        <w:rPr>
          <w:rFonts w:asciiTheme="minorHAnsi" w:hAnsiTheme="minorHAnsi" w:cstheme="minorHAnsi"/>
        </w:rPr>
        <w:t xml:space="preserve">administered. Do not wait for students to complete their GED tests before attempting to administer post-tests. If a student </w:t>
      </w:r>
      <w:r w:rsidR="003403EC" w:rsidRPr="000851B3">
        <w:rPr>
          <w:rFonts w:asciiTheme="minorHAnsi" w:hAnsiTheme="minorHAnsi" w:cstheme="minorHAnsi"/>
        </w:rPr>
        <w:t>completes one or more GED subtests, t</w:t>
      </w:r>
      <w:r w:rsidRPr="000851B3">
        <w:rPr>
          <w:rFonts w:asciiTheme="minorHAnsi" w:hAnsiTheme="minorHAnsi" w:cstheme="minorHAnsi"/>
        </w:rPr>
        <w:t xml:space="preserve">hey </w:t>
      </w:r>
      <w:r w:rsidR="003403EC" w:rsidRPr="000851B3">
        <w:rPr>
          <w:rFonts w:asciiTheme="minorHAnsi" w:hAnsiTheme="minorHAnsi" w:cstheme="minorHAnsi"/>
        </w:rPr>
        <w:t>would not need</w:t>
      </w:r>
      <w:r w:rsidRPr="000851B3">
        <w:rPr>
          <w:rFonts w:asciiTheme="minorHAnsi" w:hAnsiTheme="minorHAnsi" w:cstheme="minorHAnsi"/>
        </w:rPr>
        <w:t xml:space="preserve"> to complete a TABE post-test</w:t>
      </w:r>
      <w:r w:rsidRPr="000851B3">
        <w:rPr>
          <w:rFonts w:asciiTheme="minorHAnsi" w:hAnsiTheme="minorHAnsi" w:cstheme="minorHAnsi"/>
          <w:i/>
          <w:iCs/>
        </w:rPr>
        <w:t>.</w:t>
      </w:r>
    </w:p>
    <w:p w14:paraId="32897E69" w14:textId="0EC58DD8" w:rsidR="00C11AA3" w:rsidRPr="00F9448A" w:rsidRDefault="00C11AA3" w:rsidP="0055506B">
      <w:pPr>
        <w:pStyle w:val="ListParagraph"/>
        <w:numPr>
          <w:ilvl w:val="0"/>
          <w:numId w:val="32"/>
        </w:numPr>
        <w:tabs>
          <w:tab w:val="left" w:pos="1179"/>
        </w:tabs>
        <w:spacing w:line="237" w:lineRule="auto"/>
        <w:ind w:left="1800" w:right="288"/>
        <w:rPr>
          <w:rFonts w:asciiTheme="minorHAnsi" w:hAnsiTheme="minorHAnsi" w:cstheme="minorHAnsi"/>
        </w:rPr>
      </w:pPr>
      <w:r w:rsidRPr="00F9448A">
        <w:rPr>
          <w:rFonts w:asciiTheme="minorHAnsi" w:hAnsiTheme="minorHAnsi" w:cstheme="minorHAnsi"/>
        </w:rPr>
        <w:t>Programs</w:t>
      </w:r>
      <w:r w:rsidRPr="00F9448A">
        <w:rPr>
          <w:rFonts w:asciiTheme="minorHAnsi" w:hAnsiTheme="minorHAnsi" w:cstheme="minorHAnsi"/>
          <w:spacing w:val="-4"/>
        </w:rPr>
        <w:t xml:space="preserve"> </w:t>
      </w:r>
      <w:r w:rsidRPr="00F9448A">
        <w:rPr>
          <w:rFonts w:asciiTheme="minorHAnsi" w:hAnsiTheme="minorHAnsi" w:cstheme="minorHAnsi"/>
        </w:rPr>
        <w:t>should</w:t>
      </w:r>
      <w:r w:rsidRPr="00F9448A">
        <w:rPr>
          <w:rFonts w:asciiTheme="minorHAnsi" w:hAnsiTheme="minorHAnsi" w:cstheme="minorHAnsi"/>
          <w:spacing w:val="-3"/>
        </w:rPr>
        <w:t xml:space="preserve"> </w:t>
      </w:r>
      <w:r w:rsidRPr="00F9448A">
        <w:rPr>
          <w:rFonts w:asciiTheme="minorHAnsi" w:hAnsiTheme="minorHAnsi" w:cstheme="minorHAnsi"/>
        </w:rPr>
        <w:t>alternately</w:t>
      </w:r>
      <w:r w:rsidRPr="00F9448A">
        <w:rPr>
          <w:rFonts w:asciiTheme="minorHAnsi" w:hAnsiTheme="minorHAnsi" w:cstheme="minorHAnsi"/>
          <w:spacing w:val="-1"/>
        </w:rPr>
        <w:t xml:space="preserve"> </w:t>
      </w:r>
      <w:r w:rsidRPr="00F9448A">
        <w:rPr>
          <w:rFonts w:asciiTheme="minorHAnsi" w:hAnsiTheme="minorHAnsi" w:cstheme="minorHAnsi"/>
        </w:rPr>
        <w:t>administer</w:t>
      </w:r>
      <w:r w:rsidRPr="00F9448A">
        <w:rPr>
          <w:rFonts w:asciiTheme="minorHAnsi" w:hAnsiTheme="minorHAnsi" w:cstheme="minorHAnsi"/>
          <w:spacing w:val="-4"/>
        </w:rPr>
        <w:t xml:space="preserve"> </w:t>
      </w:r>
      <w:r w:rsidRPr="00F9448A">
        <w:rPr>
          <w:rFonts w:asciiTheme="minorHAnsi" w:hAnsiTheme="minorHAnsi" w:cstheme="minorHAnsi"/>
        </w:rPr>
        <w:t>the</w:t>
      </w:r>
      <w:r w:rsidRPr="00F9448A">
        <w:rPr>
          <w:rFonts w:asciiTheme="minorHAnsi" w:hAnsiTheme="minorHAnsi" w:cstheme="minorHAnsi"/>
          <w:spacing w:val="-1"/>
        </w:rPr>
        <w:t xml:space="preserve"> </w:t>
      </w:r>
      <w:r w:rsidRPr="00F9448A">
        <w:rPr>
          <w:rFonts w:asciiTheme="minorHAnsi" w:hAnsiTheme="minorHAnsi" w:cstheme="minorHAnsi"/>
        </w:rPr>
        <w:t>two</w:t>
      </w:r>
      <w:r w:rsidRPr="00F9448A">
        <w:rPr>
          <w:rFonts w:asciiTheme="minorHAnsi" w:hAnsiTheme="minorHAnsi" w:cstheme="minorHAnsi"/>
          <w:spacing w:val="-1"/>
        </w:rPr>
        <w:t xml:space="preserve"> </w:t>
      </w:r>
      <w:r w:rsidRPr="00F9448A">
        <w:rPr>
          <w:rFonts w:asciiTheme="minorHAnsi" w:hAnsiTheme="minorHAnsi" w:cstheme="minorHAnsi"/>
        </w:rPr>
        <w:t>parallel</w:t>
      </w:r>
      <w:r w:rsidRPr="00F9448A">
        <w:rPr>
          <w:rFonts w:asciiTheme="minorHAnsi" w:hAnsiTheme="minorHAnsi" w:cstheme="minorHAnsi"/>
          <w:spacing w:val="-2"/>
        </w:rPr>
        <w:t xml:space="preserve"> </w:t>
      </w:r>
      <w:r w:rsidRPr="00F9448A">
        <w:rPr>
          <w:rFonts w:asciiTheme="minorHAnsi" w:hAnsiTheme="minorHAnsi" w:cstheme="minorHAnsi"/>
        </w:rPr>
        <w:t>forms</w:t>
      </w:r>
      <w:r w:rsidRPr="00F9448A">
        <w:rPr>
          <w:rFonts w:asciiTheme="minorHAnsi" w:hAnsiTheme="minorHAnsi" w:cstheme="minorHAnsi"/>
          <w:spacing w:val="-4"/>
        </w:rPr>
        <w:t xml:space="preserve"> </w:t>
      </w:r>
      <w:r w:rsidRPr="00F9448A">
        <w:rPr>
          <w:rFonts w:asciiTheme="minorHAnsi" w:hAnsiTheme="minorHAnsi" w:cstheme="minorHAnsi"/>
        </w:rPr>
        <w:t>to</w:t>
      </w:r>
      <w:r w:rsidRPr="00F9448A">
        <w:rPr>
          <w:rFonts w:asciiTheme="minorHAnsi" w:hAnsiTheme="minorHAnsi" w:cstheme="minorHAnsi"/>
          <w:spacing w:val="-3"/>
        </w:rPr>
        <w:t xml:space="preserve"> </w:t>
      </w:r>
      <w:r w:rsidRPr="00F9448A">
        <w:rPr>
          <w:rFonts w:asciiTheme="minorHAnsi" w:hAnsiTheme="minorHAnsi" w:cstheme="minorHAnsi"/>
        </w:rPr>
        <w:t>ensure</w:t>
      </w:r>
      <w:r w:rsidRPr="00F9448A">
        <w:rPr>
          <w:rFonts w:asciiTheme="minorHAnsi" w:hAnsiTheme="minorHAnsi" w:cstheme="minorHAnsi"/>
          <w:spacing w:val="-4"/>
        </w:rPr>
        <w:t xml:space="preserve"> </w:t>
      </w:r>
      <w:r w:rsidRPr="00F9448A">
        <w:rPr>
          <w:rFonts w:asciiTheme="minorHAnsi" w:hAnsiTheme="minorHAnsi" w:cstheme="minorHAnsi"/>
        </w:rPr>
        <w:t>valid</w:t>
      </w:r>
      <w:r w:rsidRPr="00F9448A">
        <w:rPr>
          <w:rFonts w:asciiTheme="minorHAnsi" w:hAnsiTheme="minorHAnsi" w:cstheme="minorHAnsi"/>
          <w:spacing w:val="-3"/>
        </w:rPr>
        <w:t xml:space="preserve"> </w:t>
      </w:r>
      <w:r w:rsidRPr="00F9448A">
        <w:rPr>
          <w:rFonts w:asciiTheme="minorHAnsi" w:hAnsiTheme="minorHAnsi" w:cstheme="minorHAnsi"/>
        </w:rPr>
        <w:t>results</w:t>
      </w:r>
      <w:r w:rsidRPr="00F9448A">
        <w:rPr>
          <w:rFonts w:asciiTheme="minorHAnsi" w:hAnsiTheme="minorHAnsi" w:cstheme="minorHAnsi"/>
          <w:spacing w:val="-2"/>
        </w:rPr>
        <w:t xml:space="preserve"> </w:t>
      </w:r>
      <w:r w:rsidRPr="00F9448A">
        <w:rPr>
          <w:rFonts w:asciiTheme="minorHAnsi" w:hAnsiTheme="minorHAnsi" w:cstheme="minorHAnsi"/>
        </w:rPr>
        <w:t>when retesting the same students.</w:t>
      </w:r>
    </w:p>
    <w:p w14:paraId="5FC357C9" w14:textId="77777777" w:rsidR="00C11AA3" w:rsidRDefault="00C11AA3" w:rsidP="0055506B">
      <w:pPr>
        <w:pStyle w:val="ListParagraph"/>
        <w:numPr>
          <w:ilvl w:val="0"/>
          <w:numId w:val="32"/>
        </w:numPr>
        <w:tabs>
          <w:tab w:val="left" w:pos="1177"/>
          <w:tab w:val="left" w:pos="1179"/>
        </w:tabs>
        <w:ind w:left="1800" w:right="288"/>
      </w:pPr>
      <w:r w:rsidRPr="00F9448A">
        <w:rPr>
          <w:rFonts w:asciiTheme="minorHAnsi" w:hAnsiTheme="minorHAnsi" w:cstheme="minorHAnsi"/>
        </w:rPr>
        <w:t>Programs</w:t>
      </w:r>
      <w:r w:rsidRPr="00F9448A">
        <w:rPr>
          <w:rFonts w:asciiTheme="minorHAnsi" w:hAnsiTheme="minorHAnsi" w:cstheme="minorHAnsi"/>
          <w:spacing w:val="-4"/>
        </w:rPr>
        <w:t xml:space="preserve"> </w:t>
      </w:r>
      <w:r w:rsidRPr="00F9448A">
        <w:rPr>
          <w:rFonts w:asciiTheme="minorHAnsi" w:hAnsiTheme="minorHAnsi" w:cstheme="minorHAnsi"/>
        </w:rPr>
        <w:t>should</w:t>
      </w:r>
      <w:r w:rsidRPr="00F9448A">
        <w:rPr>
          <w:rFonts w:asciiTheme="minorHAnsi" w:hAnsiTheme="minorHAnsi" w:cstheme="minorHAnsi"/>
          <w:spacing w:val="-3"/>
        </w:rPr>
        <w:t xml:space="preserve"> </w:t>
      </w:r>
      <w:r w:rsidRPr="00F9448A">
        <w:rPr>
          <w:rFonts w:asciiTheme="minorHAnsi" w:hAnsiTheme="minorHAnsi" w:cstheme="minorHAnsi"/>
        </w:rPr>
        <w:t>attempt</w:t>
      </w:r>
      <w:r w:rsidRPr="00F9448A">
        <w:rPr>
          <w:rFonts w:asciiTheme="minorHAnsi" w:hAnsiTheme="minorHAnsi" w:cstheme="minorHAnsi"/>
          <w:spacing w:val="-4"/>
        </w:rPr>
        <w:t xml:space="preserve"> </w:t>
      </w:r>
      <w:r w:rsidRPr="00F9448A">
        <w:rPr>
          <w:rFonts w:asciiTheme="minorHAnsi" w:hAnsiTheme="minorHAnsi" w:cstheme="minorHAnsi"/>
        </w:rPr>
        <w:t>to</w:t>
      </w:r>
      <w:r w:rsidRPr="00F9448A">
        <w:rPr>
          <w:rFonts w:asciiTheme="minorHAnsi" w:hAnsiTheme="minorHAnsi" w:cstheme="minorHAnsi"/>
          <w:spacing w:val="-1"/>
        </w:rPr>
        <w:t xml:space="preserve"> </w:t>
      </w:r>
      <w:r w:rsidRPr="00F9448A">
        <w:rPr>
          <w:rFonts w:asciiTheme="minorHAnsi" w:hAnsiTheme="minorHAnsi" w:cstheme="minorHAnsi"/>
        </w:rPr>
        <w:t>have</w:t>
      </w:r>
      <w:r w:rsidRPr="00F9448A">
        <w:rPr>
          <w:rFonts w:asciiTheme="minorHAnsi" w:hAnsiTheme="minorHAnsi" w:cstheme="minorHAnsi"/>
          <w:spacing w:val="-1"/>
        </w:rPr>
        <w:t xml:space="preserve"> </w:t>
      </w:r>
      <w:r w:rsidRPr="00F9448A">
        <w:rPr>
          <w:rFonts w:asciiTheme="minorHAnsi" w:hAnsiTheme="minorHAnsi" w:cstheme="minorHAnsi"/>
        </w:rPr>
        <w:t>all</w:t>
      </w:r>
      <w:r w:rsidRPr="00F9448A">
        <w:rPr>
          <w:rFonts w:asciiTheme="minorHAnsi" w:hAnsiTheme="minorHAnsi" w:cstheme="minorHAnsi"/>
          <w:spacing w:val="-2"/>
        </w:rPr>
        <w:t xml:space="preserve"> </w:t>
      </w:r>
      <w:r w:rsidRPr="00F9448A">
        <w:rPr>
          <w:rFonts w:asciiTheme="minorHAnsi" w:hAnsiTheme="minorHAnsi" w:cstheme="minorHAnsi"/>
        </w:rPr>
        <w:t>levels</w:t>
      </w:r>
      <w:r w:rsidRPr="00F9448A">
        <w:rPr>
          <w:rFonts w:asciiTheme="minorHAnsi" w:hAnsiTheme="minorHAnsi" w:cstheme="minorHAnsi"/>
          <w:spacing w:val="-4"/>
        </w:rPr>
        <w:t xml:space="preserve"> </w:t>
      </w:r>
      <w:r w:rsidRPr="00F9448A">
        <w:rPr>
          <w:rFonts w:asciiTheme="minorHAnsi" w:hAnsiTheme="minorHAnsi" w:cstheme="minorHAnsi"/>
        </w:rPr>
        <w:t>of</w:t>
      </w:r>
      <w:r w:rsidRPr="00F9448A">
        <w:rPr>
          <w:rFonts w:asciiTheme="minorHAnsi" w:hAnsiTheme="minorHAnsi" w:cstheme="minorHAnsi"/>
          <w:spacing w:val="-2"/>
        </w:rPr>
        <w:t xml:space="preserve"> </w:t>
      </w:r>
      <w:r w:rsidRPr="00F9448A">
        <w:rPr>
          <w:rFonts w:asciiTheme="minorHAnsi" w:hAnsiTheme="minorHAnsi" w:cstheme="minorHAnsi"/>
        </w:rPr>
        <w:t>the</w:t>
      </w:r>
      <w:r w:rsidRPr="00F9448A">
        <w:rPr>
          <w:rFonts w:asciiTheme="minorHAnsi" w:hAnsiTheme="minorHAnsi" w:cstheme="minorHAnsi"/>
          <w:spacing w:val="-1"/>
        </w:rPr>
        <w:t xml:space="preserve"> </w:t>
      </w:r>
      <w:r w:rsidRPr="00F9448A">
        <w:rPr>
          <w:rFonts w:asciiTheme="minorHAnsi" w:hAnsiTheme="minorHAnsi" w:cstheme="minorHAnsi"/>
        </w:rPr>
        <w:t>TABE</w:t>
      </w:r>
      <w:r w:rsidRPr="00F9448A">
        <w:rPr>
          <w:rFonts w:asciiTheme="minorHAnsi" w:hAnsiTheme="minorHAnsi" w:cstheme="minorHAnsi"/>
          <w:spacing w:val="-2"/>
        </w:rPr>
        <w:t xml:space="preserve"> </w:t>
      </w:r>
      <w:r w:rsidRPr="00F9448A">
        <w:rPr>
          <w:rFonts w:asciiTheme="minorHAnsi" w:hAnsiTheme="minorHAnsi" w:cstheme="minorHAnsi"/>
        </w:rPr>
        <w:t>tests</w:t>
      </w:r>
      <w:r w:rsidRPr="00F9448A">
        <w:rPr>
          <w:rFonts w:asciiTheme="minorHAnsi" w:hAnsiTheme="minorHAnsi" w:cstheme="minorHAnsi"/>
          <w:spacing w:val="-2"/>
        </w:rPr>
        <w:t xml:space="preserve"> </w:t>
      </w:r>
      <w:r w:rsidRPr="00F9448A">
        <w:rPr>
          <w:rFonts w:asciiTheme="minorHAnsi" w:hAnsiTheme="minorHAnsi" w:cstheme="minorHAnsi"/>
        </w:rPr>
        <w:t>available</w:t>
      </w:r>
      <w:r w:rsidRPr="00F9448A">
        <w:rPr>
          <w:rFonts w:asciiTheme="minorHAnsi" w:hAnsiTheme="minorHAnsi" w:cstheme="minorHAnsi"/>
          <w:spacing w:val="-1"/>
        </w:rPr>
        <w:t xml:space="preserve"> </w:t>
      </w:r>
      <w:r w:rsidRPr="00F9448A">
        <w:rPr>
          <w:rFonts w:asciiTheme="minorHAnsi" w:hAnsiTheme="minorHAnsi" w:cstheme="minorHAnsi"/>
        </w:rPr>
        <w:t>for</w:t>
      </w:r>
      <w:r w:rsidRPr="00F9448A">
        <w:rPr>
          <w:rFonts w:asciiTheme="minorHAnsi" w:hAnsiTheme="minorHAnsi" w:cstheme="minorHAnsi"/>
          <w:spacing w:val="-2"/>
        </w:rPr>
        <w:t xml:space="preserve"> </w:t>
      </w:r>
      <w:r w:rsidRPr="00F9448A">
        <w:rPr>
          <w:rFonts w:asciiTheme="minorHAnsi" w:hAnsiTheme="minorHAnsi" w:cstheme="minorHAnsi"/>
        </w:rPr>
        <w:t>use</w:t>
      </w:r>
      <w:r w:rsidRPr="00F9448A">
        <w:rPr>
          <w:rFonts w:asciiTheme="minorHAnsi" w:hAnsiTheme="minorHAnsi" w:cstheme="minorHAnsi"/>
          <w:spacing w:val="-1"/>
        </w:rPr>
        <w:t xml:space="preserve"> </w:t>
      </w:r>
      <w:r w:rsidRPr="00F9448A">
        <w:rPr>
          <w:rFonts w:asciiTheme="minorHAnsi" w:hAnsiTheme="minorHAnsi" w:cstheme="minorHAnsi"/>
        </w:rPr>
        <w:t>due</w:t>
      </w:r>
      <w:r w:rsidRPr="00F9448A">
        <w:rPr>
          <w:rFonts w:asciiTheme="minorHAnsi" w:hAnsiTheme="minorHAnsi" w:cstheme="minorHAnsi"/>
          <w:spacing w:val="-1"/>
        </w:rPr>
        <w:t xml:space="preserve"> </w:t>
      </w:r>
      <w:r w:rsidRPr="00F9448A">
        <w:rPr>
          <w:rFonts w:asciiTheme="minorHAnsi" w:hAnsiTheme="minorHAnsi" w:cstheme="minorHAnsi"/>
        </w:rPr>
        <w:t>to</w:t>
      </w:r>
      <w:r w:rsidRPr="00F9448A">
        <w:rPr>
          <w:rFonts w:asciiTheme="minorHAnsi" w:hAnsiTheme="minorHAnsi" w:cstheme="minorHAnsi"/>
          <w:spacing w:val="-1"/>
        </w:rPr>
        <w:t xml:space="preserve"> </w:t>
      </w:r>
      <w:r w:rsidRPr="00F9448A">
        <w:rPr>
          <w:rFonts w:asciiTheme="minorHAnsi" w:hAnsiTheme="minorHAnsi" w:cstheme="minorHAnsi"/>
        </w:rPr>
        <w:t>the</w:t>
      </w:r>
      <w:r w:rsidRPr="00F9448A">
        <w:rPr>
          <w:rFonts w:asciiTheme="minorHAnsi" w:hAnsiTheme="minorHAnsi" w:cstheme="minorHAnsi"/>
          <w:spacing w:val="-4"/>
        </w:rPr>
        <w:t xml:space="preserve"> </w:t>
      </w:r>
      <w:r w:rsidRPr="00F9448A">
        <w:rPr>
          <w:rFonts w:asciiTheme="minorHAnsi" w:hAnsiTheme="minorHAnsi" w:cstheme="minorHAnsi"/>
        </w:rPr>
        <w:t>wide</w:t>
      </w:r>
      <w:r w:rsidRPr="00F9448A">
        <w:rPr>
          <w:rFonts w:asciiTheme="minorHAnsi" w:hAnsiTheme="minorHAnsi" w:cstheme="minorHAnsi"/>
          <w:spacing w:val="-4"/>
        </w:rPr>
        <w:t xml:space="preserve"> </w:t>
      </w:r>
      <w:r w:rsidRPr="00F9448A">
        <w:rPr>
          <w:rFonts w:asciiTheme="minorHAnsi" w:hAnsiTheme="minorHAnsi" w:cstheme="minorHAnsi"/>
        </w:rPr>
        <w:t>variation</w:t>
      </w:r>
      <w:r w:rsidRPr="00F9448A">
        <w:rPr>
          <w:rFonts w:asciiTheme="minorHAnsi" w:hAnsiTheme="minorHAnsi" w:cstheme="minorHAnsi"/>
          <w:spacing w:val="-3"/>
        </w:rPr>
        <w:t xml:space="preserve"> </w:t>
      </w:r>
      <w:r w:rsidRPr="00F9448A">
        <w:rPr>
          <w:rFonts w:asciiTheme="minorHAnsi" w:hAnsiTheme="minorHAnsi" w:cstheme="minorHAnsi"/>
        </w:rPr>
        <w:t>in</w:t>
      </w:r>
      <w:r w:rsidRPr="00F9448A">
        <w:rPr>
          <w:rFonts w:asciiTheme="minorHAnsi" w:hAnsiTheme="minorHAnsi" w:cstheme="minorHAnsi"/>
          <w:spacing w:val="-5"/>
        </w:rPr>
        <w:t xml:space="preserve"> </w:t>
      </w:r>
      <w:r w:rsidRPr="00F9448A">
        <w:rPr>
          <w:rFonts w:asciiTheme="minorHAnsi" w:hAnsiTheme="minorHAnsi" w:cstheme="minorHAnsi"/>
        </w:rPr>
        <w:t>the functional levels of students entering AE programs</w:t>
      </w:r>
      <w:r>
        <w:t>.</w:t>
      </w:r>
    </w:p>
    <w:p w14:paraId="5DB075C2" w14:textId="77777777" w:rsidR="0024457C" w:rsidRDefault="0024457C" w:rsidP="0055506B">
      <w:pPr>
        <w:pStyle w:val="ListParagraph"/>
        <w:tabs>
          <w:tab w:val="left" w:pos="1177"/>
          <w:tab w:val="left" w:pos="1179"/>
        </w:tabs>
        <w:spacing w:before="2"/>
        <w:ind w:left="1799" w:right="288" w:firstLine="0"/>
      </w:pPr>
    </w:p>
    <w:p w14:paraId="640BAB76" w14:textId="77777777" w:rsidR="00C11AA3" w:rsidRPr="00842C65" w:rsidRDefault="00C11AA3" w:rsidP="0055506B">
      <w:pPr>
        <w:pStyle w:val="Heading4"/>
        <w:ind w:left="1080" w:right="288"/>
        <w:rPr>
          <w:rFonts w:ascii="Calibri" w:hAnsi="Calibri" w:cs="Calibri"/>
        </w:rPr>
      </w:pPr>
      <w:bookmarkStart w:id="79" w:name="Content_Levels_for_the_TABE_tests:"/>
      <w:bookmarkStart w:id="80" w:name="_bookmark32"/>
      <w:bookmarkEnd w:id="79"/>
      <w:bookmarkEnd w:id="80"/>
      <w:r w:rsidRPr="00842C65">
        <w:rPr>
          <w:rFonts w:ascii="Calibri" w:hAnsi="Calibri" w:cs="Calibri"/>
        </w:rPr>
        <w:t>Content</w:t>
      </w:r>
      <w:r w:rsidRPr="00842C65">
        <w:rPr>
          <w:rFonts w:ascii="Calibri" w:hAnsi="Calibri" w:cs="Calibri"/>
          <w:spacing w:val="-2"/>
        </w:rPr>
        <w:t xml:space="preserve"> </w:t>
      </w:r>
      <w:r w:rsidRPr="00842C65">
        <w:rPr>
          <w:rFonts w:ascii="Calibri" w:hAnsi="Calibri" w:cs="Calibri"/>
        </w:rPr>
        <w:t>Levels</w:t>
      </w:r>
      <w:r w:rsidRPr="00842C65">
        <w:rPr>
          <w:rFonts w:ascii="Calibri" w:hAnsi="Calibri" w:cs="Calibri"/>
          <w:spacing w:val="-2"/>
        </w:rPr>
        <w:t xml:space="preserve"> </w:t>
      </w:r>
      <w:r w:rsidRPr="00842C65">
        <w:rPr>
          <w:rFonts w:ascii="Calibri" w:hAnsi="Calibri" w:cs="Calibri"/>
        </w:rPr>
        <w:t>for</w:t>
      </w:r>
      <w:r w:rsidRPr="00842C65">
        <w:rPr>
          <w:rFonts w:ascii="Calibri" w:hAnsi="Calibri" w:cs="Calibri"/>
          <w:spacing w:val="-3"/>
        </w:rPr>
        <w:t xml:space="preserve"> </w:t>
      </w:r>
      <w:r w:rsidRPr="00842C65">
        <w:rPr>
          <w:rFonts w:ascii="Calibri" w:hAnsi="Calibri" w:cs="Calibri"/>
        </w:rPr>
        <w:t>the</w:t>
      </w:r>
      <w:r w:rsidRPr="00842C65">
        <w:rPr>
          <w:rFonts w:ascii="Calibri" w:hAnsi="Calibri" w:cs="Calibri"/>
          <w:spacing w:val="-2"/>
        </w:rPr>
        <w:t xml:space="preserve"> </w:t>
      </w:r>
      <w:r w:rsidRPr="00842C65">
        <w:rPr>
          <w:rFonts w:ascii="Calibri" w:hAnsi="Calibri" w:cs="Calibri"/>
        </w:rPr>
        <w:t>TABE</w:t>
      </w:r>
      <w:r w:rsidRPr="00842C65">
        <w:rPr>
          <w:rFonts w:ascii="Calibri" w:hAnsi="Calibri" w:cs="Calibri"/>
          <w:spacing w:val="-1"/>
        </w:rPr>
        <w:t xml:space="preserve"> </w:t>
      </w:r>
      <w:r w:rsidRPr="00842C65">
        <w:rPr>
          <w:rFonts w:ascii="Calibri" w:hAnsi="Calibri" w:cs="Calibri"/>
          <w:spacing w:val="-2"/>
        </w:rPr>
        <w:t>tests:</w:t>
      </w:r>
    </w:p>
    <w:p w14:paraId="2EBDA7DC" w14:textId="77777777" w:rsidR="00C11AA3" w:rsidRDefault="00C11AA3" w:rsidP="0055506B">
      <w:pPr>
        <w:pStyle w:val="BodyText"/>
        <w:spacing w:before="125"/>
        <w:ind w:left="620" w:right="288"/>
        <w:rPr>
          <w:rFonts w:ascii="Cambria"/>
          <w:sz w:val="20"/>
        </w:rPr>
      </w:pPr>
    </w:p>
    <w:tbl>
      <w:tblPr>
        <w:tblW w:w="0" w:type="auto"/>
        <w:tblInd w:w="2993" w:type="dxa"/>
        <w:tblLayout w:type="fixed"/>
        <w:tblCellMar>
          <w:left w:w="0" w:type="dxa"/>
          <w:right w:w="0" w:type="dxa"/>
        </w:tblCellMar>
        <w:tblLook w:val="01E0" w:firstRow="1" w:lastRow="1" w:firstColumn="1" w:lastColumn="1" w:noHBand="0" w:noVBand="0"/>
      </w:tblPr>
      <w:tblGrid>
        <w:gridCol w:w="1797"/>
        <w:gridCol w:w="3437"/>
      </w:tblGrid>
      <w:tr w:rsidR="00C11AA3" w14:paraId="6E05BB34" w14:textId="77777777" w:rsidTr="00EB6F52">
        <w:trPr>
          <w:trHeight w:val="623"/>
        </w:trPr>
        <w:tc>
          <w:tcPr>
            <w:tcW w:w="1797" w:type="dxa"/>
            <w:tcBorders>
              <w:bottom w:val="single" w:sz="12" w:space="0" w:color="000000"/>
            </w:tcBorders>
          </w:tcPr>
          <w:p w14:paraId="3CDD5C2B" w14:textId="77777777" w:rsidR="00C11AA3" w:rsidRDefault="00C11AA3" w:rsidP="0055506B">
            <w:pPr>
              <w:pStyle w:val="TableParagraph"/>
              <w:spacing w:line="244" w:lineRule="exact"/>
              <w:ind w:left="108" w:right="288"/>
              <w:rPr>
                <w:b/>
                <w:sz w:val="24"/>
              </w:rPr>
            </w:pPr>
            <w:r>
              <w:rPr>
                <w:b/>
                <w:sz w:val="24"/>
              </w:rPr>
              <w:t>Content</w:t>
            </w:r>
            <w:r>
              <w:rPr>
                <w:b/>
                <w:spacing w:val="-2"/>
                <w:sz w:val="24"/>
              </w:rPr>
              <w:t xml:space="preserve"> Level</w:t>
            </w:r>
          </w:p>
        </w:tc>
        <w:tc>
          <w:tcPr>
            <w:tcW w:w="3437" w:type="dxa"/>
            <w:tcBorders>
              <w:bottom w:val="single" w:sz="12" w:space="0" w:color="000000"/>
            </w:tcBorders>
          </w:tcPr>
          <w:p w14:paraId="1325AEC6" w14:textId="77777777" w:rsidR="00C11AA3" w:rsidRDefault="00C11AA3" w:rsidP="0055506B">
            <w:pPr>
              <w:pStyle w:val="TableParagraph"/>
              <w:spacing w:line="244" w:lineRule="exact"/>
              <w:ind w:left="319" w:right="288"/>
              <w:rPr>
                <w:b/>
                <w:sz w:val="24"/>
              </w:rPr>
            </w:pPr>
            <w:r>
              <w:rPr>
                <w:b/>
                <w:sz w:val="24"/>
              </w:rPr>
              <w:t>Correlating</w:t>
            </w:r>
            <w:r>
              <w:rPr>
                <w:b/>
                <w:spacing w:val="-2"/>
                <w:sz w:val="24"/>
              </w:rPr>
              <w:t xml:space="preserve"> </w:t>
            </w:r>
            <w:r>
              <w:rPr>
                <w:b/>
                <w:sz w:val="24"/>
              </w:rPr>
              <w:t>Grade</w:t>
            </w:r>
            <w:r>
              <w:rPr>
                <w:b/>
                <w:spacing w:val="-1"/>
                <w:sz w:val="24"/>
              </w:rPr>
              <w:t xml:space="preserve"> </w:t>
            </w:r>
            <w:r>
              <w:rPr>
                <w:b/>
                <w:spacing w:val="-2"/>
                <w:sz w:val="24"/>
              </w:rPr>
              <w:t>Level</w:t>
            </w:r>
          </w:p>
          <w:p w14:paraId="27AE8A8B" w14:textId="77777777" w:rsidR="00C11AA3" w:rsidRDefault="00C11AA3" w:rsidP="0055506B">
            <w:pPr>
              <w:pStyle w:val="TableParagraph"/>
              <w:spacing w:before="43"/>
              <w:ind w:left="319" w:right="288"/>
              <w:rPr>
                <w:b/>
                <w:sz w:val="24"/>
              </w:rPr>
            </w:pPr>
            <w:r>
              <w:rPr>
                <w:b/>
                <w:spacing w:val="-4"/>
                <w:sz w:val="24"/>
              </w:rPr>
              <w:t>Range</w:t>
            </w:r>
          </w:p>
        </w:tc>
      </w:tr>
      <w:tr w:rsidR="00C11AA3" w14:paraId="427BA0B9" w14:textId="77777777" w:rsidTr="00EB6F52">
        <w:trPr>
          <w:trHeight w:val="676"/>
        </w:trPr>
        <w:tc>
          <w:tcPr>
            <w:tcW w:w="1797" w:type="dxa"/>
            <w:tcBorders>
              <w:top w:val="single" w:sz="12" w:space="0" w:color="000000"/>
            </w:tcBorders>
            <w:shd w:val="clear" w:color="auto" w:fill="ECEBDF"/>
          </w:tcPr>
          <w:p w14:paraId="6CEBA962" w14:textId="77777777" w:rsidR="00C11AA3" w:rsidRDefault="00C11AA3" w:rsidP="0055506B">
            <w:pPr>
              <w:pStyle w:val="TableParagraph"/>
              <w:spacing w:before="1"/>
              <w:ind w:left="108" w:right="288"/>
              <w:rPr>
                <w:sz w:val="24"/>
              </w:rPr>
            </w:pPr>
            <w:r>
              <w:rPr>
                <w:sz w:val="24"/>
              </w:rPr>
              <w:t xml:space="preserve">L </w:t>
            </w:r>
            <w:r>
              <w:rPr>
                <w:spacing w:val="-2"/>
                <w:sz w:val="24"/>
              </w:rPr>
              <w:t>(Limited</w:t>
            </w:r>
          </w:p>
          <w:p w14:paraId="27CDF93B" w14:textId="77777777" w:rsidR="00C11AA3" w:rsidRDefault="00C11AA3" w:rsidP="0055506B">
            <w:pPr>
              <w:pStyle w:val="TableParagraph"/>
              <w:spacing w:before="43"/>
              <w:ind w:left="108" w:right="288"/>
              <w:rPr>
                <w:sz w:val="24"/>
              </w:rPr>
            </w:pPr>
            <w:r>
              <w:rPr>
                <w:spacing w:val="-2"/>
                <w:sz w:val="24"/>
              </w:rPr>
              <w:t>literacy)</w:t>
            </w:r>
          </w:p>
        </w:tc>
        <w:tc>
          <w:tcPr>
            <w:tcW w:w="3437" w:type="dxa"/>
            <w:tcBorders>
              <w:top w:val="single" w:sz="12" w:space="0" w:color="000000"/>
            </w:tcBorders>
            <w:shd w:val="clear" w:color="auto" w:fill="ECEBDF"/>
          </w:tcPr>
          <w:p w14:paraId="23DF242D" w14:textId="77777777" w:rsidR="00C11AA3" w:rsidRDefault="00C11AA3" w:rsidP="0055506B">
            <w:pPr>
              <w:pStyle w:val="TableParagraph"/>
              <w:spacing w:before="1"/>
              <w:ind w:left="213" w:right="288"/>
              <w:jc w:val="center"/>
              <w:rPr>
                <w:sz w:val="24"/>
              </w:rPr>
            </w:pPr>
            <w:r>
              <w:rPr>
                <w:sz w:val="24"/>
              </w:rPr>
              <w:t>0-</w:t>
            </w:r>
            <w:r>
              <w:rPr>
                <w:spacing w:val="-5"/>
                <w:sz w:val="24"/>
              </w:rPr>
              <w:t>1.9</w:t>
            </w:r>
          </w:p>
        </w:tc>
      </w:tr>
      <w:tr w:rsidR="00C11AA3" w14:paraId="74112983" w14:textId="77777777" w:rsidTr="00EB6F52">
        <w:trPr>
          <w:trHeight w:val="336"/>
        </w:trPr>
        <w:tc>
          <w:tcPr>
            <w:tcW w:w="1797" w:type="dxa"/>
          </w:tcPr>
          <w:p w14:paraId="1BD1B2E6" w14:textId="77777777" w:rsidR="00C11AA3" w:rsidRDefault="00C11AA3" w:rsidP="0055506B">
            <w:pPr>
              <w:pStyle w:val="TableParagraph"/>
              <w:spacing w:line="292" w:lineRule="exact"/>
              <w:ind w:left="108" w:right="288"/>
              <w:rPr>
                <w:sz w:val="24"/>
              </w:rPr>
            </w:pPr>
            <w:r>
              <w:rPr>
                <w:sz w:val="24"/>
              </w:rPr>
              <w:t>E</w:t>
            </w:r>
            <w:r>
              <w:rPr>
                <w:spacing w:val="1"/>
                <w:sz w:val="24"/>
              </w:rPr>
              <w:t xml:space="preserve"> </w:t>
            </w:r>
            <w:r>
              <w:rPr>
                <w:spacing w:val="-2"/>
                <w:sz w:val="24"/>
              </w:rPr>
              <w:t>(Easy)</w:t>
            </w:r>
          </w:p>
        </w:tc>
        <w:tc>
          <w:tcPr>
            <w:tcW w:w="3437" w:type="dxa"/>
          </w:tcPr>
          <w:p w14:paraId="56C8E54A" w14:textId="77777777" w:rsidR="00C11AA3" w:rsidRDefault="00C11AA3" w:rsidP="0055506B">
            <w:pPr>
              <w:pStyle w:val="TableParagraph"/>
              <w:spacing w:line="292" w:lineRule="exact"/>
              <w:ind w:left="1483" w:right="288"/>
              <w:rPr>
                <w:sz w:val="24"/>
              </w:rPr>
            </w:pPr>
            <w:r>
              <w:rPr>
                <w:spacing w:val="-2"/>
                <w:sz w:val="24"/>
              </w:rPr>
              <w:t>2.0-</w:t>
            </w:r>
            <w:r>
              <w:rPr>
                <w:spacing w:val="-5"/>
                <w:sz w:val="24"/>
              </w:rPr>
              <w:t>3.9</w:t>
            </w:r>
          </w:p>
        </w:tc>
      </w:tr>
      <w:tr w:rsidR="00C11AA3" w14:paraId="4B5CC10B" w14:textId="77777777" w:rsidTr="00EB6F52">
        <w:trPr>
          <w:trHeight w:val="345"/>
        </w:trPr>
        <w:tc>
          <w:tcPr>
            <w:tcW w:w="1797" w:type="dxa"/>
            <w:shd w:val="clear" w:color="auto" w:fill="ECEBDF"/>
          </w:tcPr>
          <w:p w14:paraId="51727A6E" w14:textId="77777777" w:rsidR="00C11AA3" w:rsidRDefault="00C11AA3" w:rsidP="0055506B">
            <w:pPr>
              <w:pStyle w:val="TableParagraph"/>
              <w:spacing w:line="292" w:lineRule="exact"/>
              <w:ind w:left="108" w:right="288"/>
              <w:rPr>
                <w:sz w:val="24"/>
              </w:rPr>
            </w:pPr>
            <w:r>
              <w:rPr>
                <w:sz w:val="24"/>
              </w:rPr>
              <w:t>M</w:t>
            </w:r>
            <w:r>
              <w:rPr>
                <w:spacing w:val="2"/>
                <w:sz w:val="24"/>
              </w:rPr>
              <w:t xml:space="preserve"> </w:t>
            </w:r>
            <w:r>
              <w:rPr>
                <w:spacing w:val="-2"/>
                <w:sz w:val="24"/>
              </w:rPr>
              <w:t>(Medium)</w:t>
            </w:r>
          </w:p>
        </w:tc>
        <w:tc>
          <w:tcPr>
            <w:tcW w:w="3437" w:type="dxa"/>
            <w:shd w:val="clear" w:color="auto" w:fill="ECEBDF"/>
          </w:tcPr>
          <w:p w14:paraId="2FCFA0E8" w14:textId="77777777" w:rsidR="00C11AA3" w:rsidRDefault="00C11AA3" w:rsidP="0055506B">
            <w:pPr>
              <w:pStyle w:val="TableParagraph"/>
              <w:spacing w:line="292" w:lineRule="exact"/>
              <w:ind w:left="1483" w:right="288"/>
              <w:rPr>
                <w:sz w:val="24"/>
              </w:rPr>
            </w:pPr>
            <w:r>
              <w:rPr>
                <w:spacing w:val="-2"/>
                <w:sz w:val="24"/>
              </w:rPr>
              <w:t>4.0-</w:t>
            </w:r>
            <w:r>
              <w:rPr>
                <w:spacing w:val="-5"/>
                <w:sz w:val="24"/>
              </w:rPr>
              <w:t>5.9</w:t>
            </w:r>
          </w:p>
        </w:tc>
      </w:tr>
      <w:tr w:rsidR="00C11AA3" w14:paraId="6BB2621C" w14:textId="77777777" w:rsidTr="00EB6F52">
        <w:trPr>
          <w:trHeight w:val="336"/>
        </w:trPr>
        <w:tc>
          <w:tcPr>
            <w:tcW w:w="1797" w:type="dxa"/>
          </w:tcPr>
          <w:p w14:paraId="406697E4" w14:textId="77777777" w:rsidR="00C11AA3" w:rsidRDefault="00C11AA3" w:rsidP="0055506B">
            <w:pPr>
              <w:pStyle w:val="TableParagraph"/>
              <w:spacing w:line="292" w:lineRule="exact"/>
              <w:ind w:left="108" w:right="288"/>
              <w:rPr>
                <w:sz w:val="24"/>
              </w:rPr>
            </w:pPr>
            <w:r>
              <w:rPr>
                <w:sz w:val="24"/>
              </w:rPr>
              <w:t>D</w:t>
            </w:r>
            <w:r>
              <w:rPr>
                <w:spacing w:val="2"/>
                <w:sz w:val="24"/>
              </w:rPr>
              <w:t xml:space="preserve"> </w:t>
            </w:r>
            <w:r>
              <w:rPr>
                <w:spacing w:val="-2"/>
                <w:sz w:val="24"/>
              </w:rPr>
              <w:t>(Difficult)</w:t>
            </w:r>
          </w:p>
        </w:tc>
        <w:tc>
          <w:tcPr>
            <w:tcW w:w="3437" w:type="dxa"/>
          </w:tcPr>
          <w:p w14:paraId="3ADDD7F3" w14:textId="77777777" w:rsidR="00C11AA3" w:rsidRDefault="00C11AA3" w:rsidP="0055506B">
            <w:pPr>
              <w:pStyle w:val="TableParagraph"/>
              <w:spacing w:line="292" w:lineRule="exact"/>
              <w:ind w:left="1483" w:right="288"/>
              <w:rPr>
                <w:sz w:val="24"/>
              </w:rPr>
            </w:pPr>
            <w:r>
              <w:rPr>
                <w:spacing w:val="-2"/>
                <w:sz w:val="24"/>
              </w:rPr>
              <w:t>6.0-</w:t>
            </w:r>
            <w:r>
              <w:rPr>
                <w:spacing w:val="-5"/>
                <w:sz w:val="24"/>
              </w:rPr>
              <w:t>8.9</w:t>
            </w:r>
          </w:p>
        </w:tc>
      </w:tr>
      <w:tr w:rsidR="00C11AA3" w14:paraId="1CA4CF0A" w14:textId="77777777" w:rsidTr="00EB6F52">
        <w:trPr>
          <w:trHeight w:val="345"/>
        </w:trPr>
        <w:tc>
          <w:tcPr>
            <w:tcW w:w="1797" w:type="dxa"/>
            <w:shd w:val="clear" w:color="auto" w:fill="ECEBDF"/>
          </w:tcPr>
          <w:p w14:paraId="356ACE66" w14:textId="77777777" w:rsidR="00C11AA3" w:rsidRDefault="00C11AA3" w:rsidP="0055506B">
            <w:pPr>
              <w:pStyle w:val="TableParagraph"/>
              <w:spacing w:line="292" w:lineRule="exact"/>
              <w:ind w:left="108" w:right="288"/>
              <w:rPr>
                <w:sz w:val="24"/>
              </w:rPr>
            </w:pPr>
            <w:r>
              <w:rPr>
                <w:sz w:val="24"/>
              </w:rPr>
              <w:t>A</w:t>
            </w:r>
            <w:r>
              <w:rPr>
                <w:spacing w:val="1"/>
                <w:sz w:val="24"/>
              </w:rPr>
              <w:t xml:space="preserve"> </w:t>
            </w:r>
            <w:r>
              <w:rPr>
                <w:spacing w:val="-2"/>
                <w:sz w:val="24"/>
              </w:rPr>
              <w:t>(Advanced)</w:t>
            </w:r>
          </w:p>
        </w:tc>
        <w:tc>
          <w:tcPr>
            <w:tcW w:w="3437" w:type="dxa"/>
            <w:shd w:val="clear" w:color="auto" w:fill="ECEBDF"/>
          </w:tcPr>
          <w:p w14:paraId="5D7CED34" w14:textId="77777777" w:rsidR="00C11AA3" w:rsidRDefault="00C11AA3" w:rsidP="0055506B">
            <w:pPr>
              <w:pStyle w:val="TableParagraph"/>
              <w:spacing w:line="292" w:lineRule="exact"/>
              <w:ind w:left="1421" w:right="288"/>
              <w:rPr>
                <w:sz w:val="24"/>
              </w:rPr>
            </w:pPr>
            <w:r>
              <w:rPr>
                <w:spacing w:val="-2"/>
                <w:sz w:val="24"/>
              </w:rPr>
              <w:t>9.0-</w:t>
            </w:r>
            <w:r>
              <w:rPr>
                <w:spacing w:val="-4"/>
                <w:sz w:val="24"/>
              </w:rPr>
              <w:t>12.9</w:t>
            </w:r>
          </w:p>
        </w:tc>
      </w:tr>
    </w:tbl>
    <w:p w14:paraId="79A782BA" w14:textId="77777777" w:rsidR="00C11AA3" w:rsidRDefault="00C11AA3" w:rsidP="0055506B">
      <w:pPr>
        <w:pStyle w:val="BodyText"/>
        <w:spacing w:before="12"/>
        <w:ind w:left="620" w:right="288"/>
        <w:rPr>
          <w:rFonts w:ascii="Cambria"/>
          <w:sz w:val="24"/>
        </w:rPr>
      </w:pPr>
    </w:p>
    <w:p w14:paraId="2A4F2071" w14:textId="39BF0FE0" w:rsidR="00C11AA3" w:rsidRDefault="00C11AA3" w:rsidP="0055506B">
      <w:pPr>
        <w:pStyle w:val="BodyText"/>
        <w:ind w:left="1080" w:right="288"/>
      </w:pPr>
      <w:r>
        <w:t>Please note</w:t>
      </w:r>
      <w:r>
        <w:rPr>
          <w:spacing w:val="-3"/>
        </w:rPr>
        <w:t xml:space="preserve"> </w:t>
      </w:r>
      <w:r>
        <w:t>that this</w:t>
      </w:r>
      <w:r>
        <w:rPr>
          <w:spacing w:val="-3"/>
        </w:rPr>
        <w:t xml:space="preserve"> </w:t>
      </w:r>
      <w:r>
        <w:t>table</w:t>
      </w:r>
      <w:r>
        <w:rPr>
          <w:spacing w:val="-3"/>
        </w:rPr>
        <w:t xml:space="preserve"> </w:t>
      </w:r>
      <w:r>
        <w:t>shows</w:t>
      </w:r>
      <w:r>
        <w:rPr>
          <w:spacing w:val="-3"/>
        </w:rPr>
        <w:t xml:space="preserve"> </w:t>
      </w:r>
      <w:r>
        <w:t>the</w:t>
      </w:r>
      <w:r>
        <w:rPr>
          <w:spacing w:val="-2"/>
        </w:rPr>
        <w:t xml:space="preserve"> </w:t>
      </w:r>
      <w:r>
        <w:rPr>
          <w:u w:val="single"/>
        </w:rPr>
        <w:t>content</w:t>
      </w:r>
      <w:r>
        <w:t xml:space="preserve"> levels.</w:t>
      </w:r>
      <w:r>
        <w:rPr>
          <w:spacing w:val="-1"/>
        </w:rPr>
        <w:t xml:space="preserve"> </w:t>
      </w:r>
      <w:r>
        <w:t>TABE</w:t>
      </w:r>
      <w:r>
        <w:rPr>
          <w:spacing w:val="-1"/>
        </w:rPr>
        <w:t xml:space="preserve"> </w:t>
      </w:r>
      <w:r>
        <w:t>13</w:t>
      </w:r>
      <w:r>
        <w:rPr>
          <w:spacing w:val="-2"/>
        </w:rPr>
        <w:t xml:space="preserve"> </w:t>
      </w:r>
      <w:r>
        <w:t>&amp;</w:t>
      </w:r>
      <w:r>
        <w:rPr>
          <w:spacing w:val="-3"/>
        </w:rPr>
        <w:t xml:space="preserve"> </w:t>
      </w:r>
      <w:r>
        <w:t>14</w:t>
      </w:r>
      <w:r>
        <w:rPr>
          <w:spacing w:val="-2"/>
        </w:rPr>
        <w:t xml:space="preserve"> </w:t>
      </w:r>
      <w:r>
        <w:t>no longer</w:t>
      </w:r>
      <w:r>
        <w:rPr>
          <w:spacing w:val="-1"/>
        </w:rPr>
        <w:t xml:space="preserve"> </w:t>
      </w:r>
      <w:r>
        <w:t>reports</w:t>
      </w:r>
      <w:r>
        <w:rPr>
          <w:spacing w:val="-3"/>
        </w:rPr>
        <w:t xml:space="preserve"> </w:t>
      </w:r>
      <w:r>
        <w:t>grade levels; however, it does report NRS levels (along with scale scores). The USED NRS content levels still make a grade level correlation.</w:t>
      </w:r>
    </w:p>
    <w:p w14:paraId="389C6718" w14:textId="77777777" w:rsidR="00C11AA3" w:rsidRDefault="00C11AA3" w:rsidP="0055506B">
      <w:pPr>
        <w:pStyle w:val="ListParagraph"/>
        <w:numPr>
          <w:ilvl w:val="1"/>
          <w:numId w:val="12"/>
        </w:numPr>
        <w:tabs>
          <w:tab w:val="left" w:pos="1180"/>
        </w:tabs>
        <w:spacing w:before="1"/>
        <w:ind w:left="1800" w:right="288" w:hanging="360"/>
        <w:rPr>
          <w:rFonts w:ascii="Symbol" w:hAnsi="Symbol"/>
        </w:rPr>
      </w:pPr>
      <w:r>
        <w:t>NRS</w:t>
      </w:r>
      <w:r>
        <w:rPr>
          <w:spacing w:val="-4"/>
        </w:rPr>
        <w:t xml:space="preserve"> </w:t>
      </w:r>
      <w:r>
        <w:t>content</w:t>
      </w:r>
      <w:r>
        <w:rPr>
          <w:spacing w:val="-2"/>
        </w:rPr>
        <w:t xml:space="preserve"> </w:t>
      </w:r>
      <w:r>
        <w:t>levels</w:t>
      </w:r>
      <w:r>
        <w:rPr>
          <w:spacing w:val="-4"/>
        </w:rPr>
        <w:t xml:space="preserve"> </w:t>
      </w:r>
      <w:r>
        <w:t>1</w:t>
      </w:r>
      <w:r>
        <w:rPr>
          <w:spacing w:val="-4"/>
        </w:rPr>
        <w:t xml:space="preserve"> </w:t>
      </w:r>
      <w:r>
        <w:t>–</w:t>
      </w:r>
      <w:r>
        <w:rPr>
          <w:spacing w:val="-5"/>
        </w:rPr>
        <w:t xml:space="preserve"> </w:t>
      </w:r>
      <w:r>
        <w:t>4</w:t>
      </w:r>
      <w:r>
        <w:rPr>
          <w:spacing w:val="-1"/>
        </w:rPr>
        <w:t xml:space="preserve"> </w:t>
      </w:r>
      <w:r>
        <w:t>are</w:t>
      </w:r>
      <w:r>
        <w:rPr>
          <w:spacing w:val="-2"/>
        </w:rPr>
        <w:t xml:space="preserve"> </w:t>
      </w:r>
      <w:r>
        <w:t>equivalent</w:t>
      </w:r>
      <w:r>
        <w:rPr>
          <w:spacing w:val="-2"/>
        </w:rPr>
        <w:t xml:space="preserve"> </w:t>
      </w:r>
      <w:r>
        <w:t>to</w:t>
      </w:r>
      <w:r>
        <w:rPr>
          <w:spacing w:val="-2"/>
        </w:rPr>
        <w:t xml:space="preserve"> </w:t>
      </w:r>
      <w:r>
        <w:t>grade</w:t>
      </w:r>
      <w:r>
        <w:rPr>
          <w:spacing w:val="-1"/>
        </w:rPr>
        <w:t xml:space="preserve"> </w:t>
      </w:r>
      <w:r>
        <w:t>levels</w:t>
      </w:r>
      <w:r>
        <w:rPr>
          <w:spacing w:val="-3"/>
        </w:rPr>
        <w:t xml:space="preserve"> </w:t>
      </w:r>
      <w:r>
        <w:t>0.0</w:t>
      </w:r>
      <w:r>
        <w:rPr>
          <w:spacing w:val="-4"/>
        </w:rPr>
        <w:t xml:space="preserve"> </w:t>
      </w:r>
      <w:r>
        <w:t>thru</w:t>
      </w:r>
      <w:r>
        <w:rPr>
          <w:spacing w:val="-3"/>
        </w:rPr>
        <w:t xml:space="preserve"> </w:t>
      </w:r>
      <w:r>
        <w:rPr>
          <w:spacing w:val="-4"/>
        </w:rPr>
        <w:t>8.9,</w:t>
      </w:r>
    </w:p>
    <w:p w14:paraId="632BC79A" w14:textId="77777777" w:rsidR="00C11AA3" w:rsidRDefault="00C11AA3" w:rsidP="0055506B">
      <w:pPr>
        <w:pStyle w:val="ListParagraph"/>
        <w:numPr>
          <w:ilvl w:val="1"/>
          <w:numId w:val="12"/>
        </w:numPr>
        <w:tabs>
          <w:tab w:val="left" w:pos="1180"/>
        </w:tabs>
        <w:spacing w:before="1"/>
        <w:ind w:left="1800" w:right="288"/>
        <w:rPr>
          <w:rFonts w:ascii="Symbol" w:hAnsi="Symbol"/>
        </w:rPr>
      </w:pPr>
      <w:r>
        <w:t>NRS</w:t>
      </w:r>
      <w:r>
        <w:rPr>
          <w:spacing w:val="-3"/>
        </w:rPr>
        <w:t xml:space="preserve"> </w:t>
      </w:r>
      <w:r>
        <w:t>level</w:t>
      </w:r>
      <w:r>
        <w:rPr>
          <w:spacing w:val="-3"/>
        </w:rPr>
        <w:t xml:space="preserve"> </w:t>
      </w:r>
      <w:r>
        <w:t>5</w:t>
      </w:r>
      <w:r>
        <w:rPr>
          <w:spacing w:val="-3"/>
        </w:rPr>
        <w:t xml:space="preserve"> </w:t>
      </w:r>
      <w:r>
        <w:t>is</w:t>
      </w:r>
      <w:r>
        <w:rPr>
          <w:spacing w:val="-2"/>
        </w:rPr>
        <w:t xml:space="preserve"> </w:t>
      </w:r>
      <w:r>
        <w:t>equivalent</w:t>
      </w:r>
      <w:r>
        <w:rPr>
          <w:spacing w:val="-3"/>
        </w:rPr>
        <w:t xml:space="preserve"> </w:t>
      </w:r>
      <w:r>
        <w:t>to</w:t>
      </w:r>
      <w:r>
        <w:rPr>
          <w:spacing w:val="-3"/>
        </w:rPr>
        <w:t xml:space="preserve"> </w:t>
      </w:r>
      <w:r>
        <w:t>grade</w:t>
      </w:r>
      <w:r>
        <w:rPr>
          <w:spacing w:val="-2"/>
        </w:rPr>
        <w:t xml:space="preserve"> </w:t>
      </w:r>
      <w:r>
        <w:t>levels</w:t>
      </w:r>
      <w:r>
        <w:rPr>
          <w:spacing w:val="-4"/>
        </w:rPr>
        <w:t xml:space="preserve"> </w:t>
      </w:r>
      <w:r>
        <w:t>9.0</w:t>
      </w:r>
      <w:r>
        <w:rPr>
          <w:spacing w:val="-3"/>
        </w:rPr>
        <w:t xml:space="preserve"> </w:t>
      </w:r>
      <w:r>
        <w:t>–</w:t>
      </w:r>
      <w:r>
        <w:rPr>
          <w:spacing w:val="-3"/>
        </w:rPr>
        <w:t xml:space="preserve"> </w:t>
      </w:r>
      <w:r>
        <w:t>10.9,</w:t>
      </w:r>
      <w:r>
        <w:rPr>
          <w:spacing w:val="-2"/>
        </w:rPr>
        <w:t xml:space="preserve"> </w:t>
      </w:r>
      <w:r>
        <w:rPr>
          <w:spacing w:val="-5"/>
        </w:rPr>
        <w:t>and</w:t>
      </w:r>
    </w:p>
    <w:p w14:paraId="21954E84" w14:textId="77777777" w:rsidR="00C11AA3" w:rsidRDefault="00C11AA3" w:rsidP="0055506B">
      <w:pPr>
        <w:pStyle w:val="ListParagraph"/>
        <w:numPr>
          <w:ilvl w:val="1"/>
          <w:numId w:val="12"/>
        </w:numPr>
        <w:tabs>
          <w:tab w:val="left" w:pos="1180"/>
        </w:tabs>
        <w:ind w:left="1800" w:right="288" w:hanging="360"/>
        <w:rPr>
          <w:rFonts w:ascii="Symbol" w:hAnsi="Symbol"/>
        </w:rPr>
      </w:pPr>
      <w:r>
        <w:t>NRS</w:t>
      </w:r>
      <w:r>
        <w:rPr>
          <w:spacing w:val="-4"/>
        </w:rPr>
        <w:t xml:space="preserve"> </w:t>
      </w:r>
      <w:r>
        <w:t>level</w:t>
      </w:r>
      <w:r>
        <w:rPr>
          <w:spacing w:val="-2"/>
        </w:rPr>
        <w:t xml:space="preserve"> </w:t>
      </w:r>
      <w:r>
        <w:t>6</w:t>
      </w:r>
      <w:r>
        <w:rPr>
          <w:spacing w:val="-3"/>
        </w:rPr>
        <w:t xml:space="preserve"> </w:t>
      </w:r>
      <w:r>
        <w:t>is</w:t>
      </w:r>
      <w:r>
        <w:rPr>
          <w:spacing w:val="-2"/>
        </w:rPr>
        <w:t xml:space="preserve"> </w:t>
      </w:r>
      <w:r>
        <w:t>equivalent</w:t>
      </w:r>
      <w:r>
        <w:rPr>
          <w:spacing w:val="-4"/>
        </w:rPr>
        <w:t xml:space="preserve"> </w:t>
      </w:r>
      <w:r>
        <w:t>to</w:t>
      </w:r>
      <w:r>
        <w:rPr>
          <w:spacing w:val="-4"/>
        </w:rPr>
        <w:t xml:space="preserve"> </w:t>
      </w:r>
      <w:r>
        <w:t>grade</w:t>
      </w:r>
      <w:r>
        <w:rPr>
          <w:spacing w:val="-1"/>
        </w:rPr>
        <w:t xml:space="preserve"> </w:t>
      </w:r>
      <w:r>
        <w:t>levels</w:t>
      </w:r>
      <w:r>
        <w:rPr>
          <w:spacing w:val="-4"/>
        </w:rPr>
        <w:t xml:space="preserve"> </w:t>
      </w:r>
      <w:r>
        <w:t>11.0</w:t>
      </w:r>
      <w:r>
        <w:rPr>
          <w:spacing w:val="-3"/>
        </w:rPr>
        <w:t xml:space="preserve"> </w:t>
      </w:r>
      <w:r>
        <w:t>–</w:t>
      </w:r>
      <w:r>
        <w:rPr>
          <w:spacing w:val="-1"/>
        </w:rPr>
        <w:t xml:space="preserve"> </w:t>
      </w:r>
      <w:r>
        <w:rPr>
          <w:spacing w:val="-4"/>
        </w:rPr>
        <w:t>12.9.</w:t>
      </w:r>
    </w:p>
    <w:p w14:paraId="5B701420" w14:textId="77777777" w:rsidR="00C11AA3" w:rsidRDefault="00C11AA3" w:rsidP="0055506B">
      <w:pPr>
        <w:ind w:left="620" w:right="288"/>
        <w:rPr>
          <w:rFonts w:ascii="Symbol" w:hAnsi="Symbol"/>
        </w:rPr>
      </w:pPr>
    </w:p>
    <w:p w14:paraId="6B8FF361" w14:textId="77777777" w:rsidR="0007108B" w:rsidRDefault="0007108B" w:rsidP="0055506B">
      <w:pPr>
        <w:ind w:left="620" w:right="288"/>
        <w:rPr>
          <w:rFonts w:ascii="Symbol" w:hAnsi="Symbol"/>
        </w:rPr>
      </w:pPr>
    </w:p>
    <w:p w14:paraId="11E43099" w14:textId="77777777" w:rsidR="0007108B" w:rsidRDefault="0007108B" w:rsidP="0055506B">
      <w:pPr>
        <w:ind w:left="620" w:right="288"/>
        <w:rPr>
          <w:rFonts w:ascii="Symbol" w:hAnsi="Symbol"/>
        </w:rPr>
      </w:pPr>
    </w:p>
    <w:p w14:paraId="59971100" w14:textId="702DD790" w:rsidR="00C11AA3" w:rsidRPr="000851B3" w:rsidRDefault="00C11AA3" w:rsidP="0055506B">
      <w:pPr>
        <w:pStyle w:val="Heading3"/>
        <w:ind w:left="720" w:right="288"/>
        <w:rPr>
          <w:rFonts w:asciiTheme="minorHAnsi" w:hAnsiTheme="minorHAnsi" w:cstheme="minorHAnsi"/>
          <w:sz w:val="28"/>
          <w:szCs w:val="28"/>
        </w:rPr>
      </w:pPr>
      <w:bookmarkStart w:id="81" w:name="_Toc183165296"/>
      <w:r w:rsidRPr="000851B3">
        <w:rPr>
          <w:rFonts w:asciiTheme="minorHAnsi" w:hAnsiTheme="minorHAnsi" w:cstheme="minorHAnsi"/>
          <w:sz w:val="28"/>
          <w:szCs w:val="28"/>
        </w:rPr>
        <w:lastRenderedPageBreak/>
        <w:t>ACT</w:t>
      </w:r>
      <w:r w:rsidRPr="000851B3">
        <w:rPr>
          <w:rFonts w:asciiTheme="minorHAnsi" w:hAnsiTheme="minorHAnsi" w:cstheme="minorHAnsi"/>
          <w:spacing w:val="-5"/>
          <w:sz w:val="28"/>
          <w:szCs w:val="28"/>
        </w:rPr>
        <w:t xml:space="preserve"> </w:t>
      </w:r>
      <w:r w:rsidRPr="000851B3">
        <w:rPr>
          <w:rFonts w:asciiTheme="minorHAnsi" w:hAnsiTheme="minorHAnsi" w:cstheme="minorHAnsi"/>
          <w:sz w:val="28"/>
          <w:szCs w:val="28"/>
        </w:rPr>
        <w:t>WorkKeys</w:t>
      </w:r>
      <w:bookmarkEnd w:id="81"/>
    </w:p>
    <w:p w14:paraId="1374190D" w14:textId="77777777" w:rsidR="00C11AA3" w:rsidRPr="002C4F87" w:rsidRDefault="00C11AA3" w:rsidP="0055506B">
      <w:pPr>
        <w:pStyle w:val="BodyText"/>
        <w:spacing w:before="42"/>
        <w:ind w:left="719" w:right="288"/>
      </w:pPr>
      <w:r w:rsidRPr="002C4F87">
        <w:t>WorkKeys</w:t>
      </w:r>
      <w:r w:rsidRPr="002C4F87">
        <w:rPr>
          <w:spacing w:val="-2"/>
        </w:rPr>
        <w:t xml:space="preserve"> </w:t>
      </w:r>
      <w:r w:rsidRPr="002C4F87">
        <w:t>assessments</w:t>
      </w:r>
      <w:r w:rsidRPr="002C4F87">
        <w:rPr>
          <w:spacing w:val="-2"/>
        </w:rPr>
        <w:t xml:space="preserve"> </w:t>
      </w:r>
      <w:r w:rsidRPr="002C4F87">
        <w:t>have</w:t>
      </w:r>
      <w:r w:rsidRPr="002C4F87">
        <w:rPr>
          <w:spacing w:val="-1"/>
        </w:rPr>
        <w:t xml:space="preserve"> </w:t>
      </w:r>
      <w:r w:rsidRPr="002C4F87">
        <w:t>four</w:t>
      </w:r>
      <w:r w:rsidRPr="002C4F87">
        <w:rPr>
          <w:spacing w:val="-4"/>
        </w:rPr>
        <w:t xml:space="preserve"> </w:t>
      </w:r>
      <w:r w:rsidRPr="002C4F87">
        <w:t>forms</w:t>
      </w:r>
      <w:r w:rsidRPr="002C4F87">
        <w:rPr>
          <w:spacing w:val="-2"/>
        </w:rPr>
        <w:t xml:space="preserve"> </w:t>
      </w:r>
      <w:r w:rsidRPr="002C4F87">
        <w:t>at</w:t>
      </w:r>
      <w:r w:rsidRPr="002C4F87">
        <w:rPr>
          <w:spacing w:val="-1"/>
        </w:rPr>
        <w:t xml:space="preserve"> </w:t>
      </w:r>
      <w:r w:rsidRPr="002C4F87">
        <w:t>the</w:t>
      </w:r>
      <w:r w:rsidRPr="002C4F87">
        <w:rPr>
          <w:spacing w:val="-1"/>
        </w:rPr>
        <w:t xml:space="preserve"> </w:t>
      </w:r>
      <w:r w:rsidRPr="002C4F87">
        <w:t>same</w:t>
      </w:r>
      <w:r w:rsidRPr="002C4F87">
        <w:rPr>
          <w:spacing w:val="-4"/>
        </w:rPr>
        <w:t xml:space="preserve"> </w:t>
      </w:r>
      <w:r w:rsidRPr="002C4F87">
        <w:t>level.</w:t>
      </w:r>
      <w:r w:rsidRPr="002C4F87">
        <w:rPr>
          <w:spacing w:val="-5"/>
        </w:rPr>
        <w:t xml:space="preserve"> </w:t>
      </w:r>
      <w:r w:rsidRPr="002C4F87">
        <w:t>When</w:t>
      </w:r>
      <w:r w:rsidRPr="002C4F87">
        <w:rPr>
          <w:spacing w:val="-3"/>
        </w:rPr>
        <w:t xml:space="preserve"> </w:t>
      </w:r>
      <w:r w:rsidRPr="002C4F87">
        <w:t>post-testing</w:t>
      </w:r>
      <w:r w:rsidRPr="002C4F87">
        <w:rPr>
          <w:spacing w:val="-3"/>
        </w:rPr>
        <w:t xml:space="preserve"> </w:t>
      </w:r>
      <w:r w:rsidRPr="002C4F87">
        <w:t>with</w:t>
      </w:r>
      <w:r w:rsidRPr="002C4F87">
        <w:rPr>
          <w:spacing w:val="-3"/>
        </w:rPr>
        <w:t xml:space="preserve"> </w:t>
      </w:r>
      <w:r w:rsidRPr="002C4F87">
        <w:t>WorkKeys,</w:t>
      </w:r>
      <w:r w:rsidRPr="002C4F87">
        <w:rPr>
          <w:spacing w:val="-2"/>
        </w:rPr>
        <w:t xml:space="preserve"> </w:t>
      </w:r>
      <w:r w:rsidRPr="002C4F87">
        <w:t>an</w:t>
      </w:r>
      <w:r w:rsidRPr="002C4F87">
        <w:rPr>
          <w:spacing w:val="-5"/>
        </w:rPr>
        <w:t xml:space="preserve"> </w:t>
      </w:r>
      <w:r w:rsidRPr="002C4F87">
        <w:t>alternate</w:t>
      </w:r>
      <w:r w:rsidRPr="002C4F87">
        <w:rPr>
          <w:spacing w:val="-1"/>
        </w:rPr>
        <w:t xml:space="preserve"> </w:t>
      </w:r>
      <w:r w:rsidRPr="002C4F87">
        <w:t>form</w:t>
      </w:r>
      <w:r w:rsidRPr="002C4F87">
        <w:rPr>
          <w:spacing w:val="-5"/>
        </w:rPr>
        <w:t xml:space="preserve"> </w:t>
      </w:r>
      <w:r w:rsidRPr="002C4F87">
        <w:t>must</w:t>
      </w:r>
      <w:r w:rsidRPr="002C4F87">
        <w:rPr>
          <w:spacing w:val="-1"/>
        </w:rPr>
        <w:t xml:space="preserve"> </w:t>
      </w:r>
      <w:r w:rsidRPr="002C4F87">
        <w:t>be used each</w:t>
      </w:r>
      <w:r w:rsidRPr="002C4F87">
        <w:rPr>
          <w:spacing w:val="-1"/>
        </w:rPr>
        <w:t xml:space="preserve"> </w:t>
      </w:r>
      <w:r w:rsidRPr="002C4F87">
        <w:t>time the learner post-tests until</w:t>
      </w:r>
      <w:r w:rsidRPr="002C4F87">
        <w:rPr>
          <w:spacing w:val="-1"/>
        </w:rPr>
        <w:t xml:space="preserve"> </w:t>
      </w:r>
      <w:r w:rsidRPr="002C4F87">
        <w:t>all four forms have been administered to the learner. If the learner has used all form forms, the first repeat form should not be used again unless 30 days have passed since that form was last administered. Using the same WorkKeys form back-to-back when fewer than 30 days have passed since the form was last used is not allowed and is a test administration error.</w:t>
      </w:r>
    </w:p>
    <w:p w14:paraId="67F1B859" w14:textId="77777777" w:rsidR="00C11AA3" w:rsidRPr="002C4F87" w:rsidRDefault="00C11AA3" w:rsidP="0055506B">
      <w:pPr>
        <w:pStyle w:val="BodyText"/>
        <w:spacing w:before="201"/>
        <w:ind w:left="719" w:right="288"/>
      </w:pPr>
      <w:r w:rsidRPr="002C4F87">
        <w:t>Unless</w:t>
      </w:r>
      <w:r w:rsidRPr="002C4F87">
        <w:rPr>
          <w:spacing w:val="-1"/>
        </w:rPr>
        <w:t xml:space="preserve"> </w:t>
      </w:r>
      <w:r w:rsidRPr="002C4F87">
        <w:t>the</w:t>
      </w:r>
      <w:r w:rsidRPr="002C4F87">
        <w:rPr>
          <w:spacing w:val="-3"/>
        </w:rPr>
        <w:t xml:space="preserve"> </w:t>
      </w:r>
      <w:r w:rsidRPr="002C4F87">
        <w:t>assessment</w:t>
      </w:r>
      <w:r w:rsidRPr="002C4F87">
        <w:rPr>
          <w:spacing w:val="-3"/>
        </w:rPr>
        <w:t xml:space="preserve"> </w:t>
      </w:r>
      <w:r w:rsidRPr="002C4F87">
        <w:t>title</w:t>
      </w:r>
      <w:r w:rsidRPr="002C4F87">
        <w:rPr>
          <w:spacing w:val="-3"/>
        </w:rPr>
        <w:t xml:space="preserve"> </w:t>
      </w:r>
      <w:r w:rsidRPr="002C4F87">
        <w:t>shows</w:t>
      </w:r>
      <w:r w:rsidRPr="002C4F87">
        <w:rPr>
          <w:spacing w:val="-1"/>
        </w:rPr>
        <w:t xml:space="preserve"> </w:t>
      </w:r>
      <w:r w:rsidRPr="002C4F87">
        <w:t>"NRS,"</w:t>
      </w:r>
      <w:r w:rsidRPr="002C4F87">
        <w:rPr>
          <w:spacing w:val="-3"/>
        </w:rPr>
        <w:t xml:space="preserve"> </w:t>
      </w:r>
      <w:r w:rsidRPr="002C4F87">
        <w:t>it is</w:t>
      </w:r>
      <w:r w:rsidRPr="002C4F87">
        <w:rPr>
          <w:spacing w:val="-3"/>
        </w:rPr>
        <w:t xml:space="preserve"> </w:t>
      </w:r>
      <w:r w:rsidRPr="002C4F87">
        <w:t>not</w:t>
      </w:r>
      <w:r w:rsidRPr="002C4F87">
        <w:rPr>
          <w:spacing w:val="-3"/>
        </w:rPr>
        <w:t xml:space="preserve"> </w:t>
      </w:r>
      <w:r w:rsidRPr="002C4F87">
        <w:t>an</w:t>
      </w:r>
      <w:r w:rsidRPr="002C4F87">
        <w:rPr>
          <w:spacing w:val="-2"/>
        </w:rPr>
        <w:t xml:space="preserve"> </w:t>
      </w:r>
      <w:r w:rsidRPr="002C4F87">
        <w:t>approved</w:t>
      </w:r>
      <w:r w:rsidRPr="002C4F87">
        <w:rPr>
          <w:spacing w:val="-2"/>
        </w:rPr>
        <w:t xml:space="preserve"> </w:t>
      </w:r>
      <w:r w:rsidRPr="002C4F87">
        <w:t>form</w:t>
      </w:r>
      <w:r w:rsidRPr="002C4F87">
        <w:rPr>
          <w:spacing w:val="-2"/>
        </w:rPr>
        <w:t xml:space="preserve"> </w:t>
      </w:r>
      <w:r w:rsidRPr="002C4F87">
        <w:t>to use.</w:t>
      </w:r>
      <w:r w:rsidRPr="002C4F87">
        <w:rPr>
          <w:spacing w:val="40"/>
        </w:rPr>
        <w:t xml:space="preserve"> </w:t>
      </w:r>
      <w:r w:rsidRPr="002C4F87">
        <w:t>The</w:t>
      </w:r>
      <w:r w:rsidRPr="002C4F87">
        <w:rPr>
          <w:spacing w:val="-3"/>
        </w:rPr>
        <w:t xml:space="preserve"> </w:t>
      </w:r>
      <w:r w:rsidRPr="002C4F87">
        <w:t>NRS-approved</w:t>
      </w:r>
      <w:r w:rsidRPr="002C4F87">
        <w:rPr>
          <w:spacing w:val="-4"/>
        </w:rPr>
        <w:t xml:space="preserve"> </w:t>
      </w:r>
      <w:r w:rsidRPr="002C4F87">
        <w:t>test forms</w:t>
      </w:r>
      <w:r w:rsidRPr="002C4F87">
        <w:rPr>
          <w:spacing w:val="-3"/>
        </w:rPr>
        <w:t xml:space="preserve"> </w:t>
      </w:r>
      <w:r w:rsidRPr="002C4F87">
        <w:t>are to be used with your adult education testing population.</w:t>
      </w:r>
    </w:p>
    <w:p w14:paraId="3F3A2A1D" w14:textId="77777777" w:rsidR="00C11AA3" w:rsidRPr="002C4F87" w:rsidRDefault="00C11AA3" w:rsidP="0055506B">
      <w:pPr>
        <w:pStyle w:val="BodyText"/>
        <w:spacing w:before="204"/>
        <w:ind w:left="719" w:right="288"/>
      </w:pPr>
      <w:r w:rsidRPr="002C4F87">
        <w:t>Contact ACT</w:t>
      </w:r>
      <w:r w:rsidRPr="002C4F87">
        <w:rPr>
          <w:spacing w:val="-3"/>
        </w:rPr>
        <w:t xml:space="preserve"> </w:t>
      </w:r>
      <w:r w:rsidRPr="002C4F87">
        <w:t>WorkKeys</w:t>
      </w:r>
      <w:r w:rsidRPr="002C4F87">
        <w:rPr>
          <w:spacing w:val="-3"/>
        </w:rPr>
        <w:t xml:space="preserve"> </w:t>
      </w:r>
      <w:r w:rsidRPr="002C4F87">
        <w:t>for</w:t>
      </w:r>
      <w:r w:rsidRPr="002C4F87">
        <w:rPr>
          <w:spacing w:val="-3"/>
        </w:rPr>
        <w:t xml:space="preserve"> </w:t>
      </w:r>
      <w:r w:rsidRPr="002C4F87">
        <w:t>information</w:t>
      </w:r>
      <w:r w:rsidRPr="002C4F87">
        <w:rPr>
          <w:spacing w:val="-4"/>
        </w:rPr>
        <w:t xml:space="preserve"> </w:t>
      </w:r>
      <w:r w:rsidRPr="002C4F87">
        <w:t>on</w:t>
      </w:r>
      <w:r w:rsidRPr="002C4F87">
        <w:rPr>
          <w:spacing w:val="-2"/>
        </w:rPr>
        <w:t xml:space="preserve"> </w:t>
      </w:r>
      <w:r w:rsidRPr="002C4F87">
        <w:t>paper</w:t>
      </w:r>
      <w:r w:rsidRPr="002C4F87">
        <w:rPr>
          <w:spacing w:val="-3"/>
        </w:rPr>
        <w:t xml:space="preserve"> </w:t>
      </w:r>
      <w:r w:rsidRPr="002C4F87">
        <w:t>and</w:t>
      </w:r>
      <w:r w:rsidRPr="002C4F87">
        <w:rPr>
          <w:spacing w:val="-2"/>
        </w:rPr>
        <w:t xml:space="preserve"> </w:t>
      </w:r>
      <w:r w:rsidRPr="002C4F87">
        <w:t>online testing.</w:t>
      </w:r>
      <w:r w:rsidRPr="002C4F87">
        <w:rPr>
          <w:spacing w:val="40"/>
        </w:rPr>
        <w:t xml:space="preserve"> </w:t>
      </w:r>
      <w:r w:rsidRPr="002C4F87">
        <w:t>Review</w:t>
      </w:r>
      <w:r w:rsidRPr="002C4F87">
        <w:rPr>
          <w:spacing w:val="-3"/>
        </w:rPr>
        <w:t xml:space="preserve"> </w:t>
      </w:r>
      <w:r w:rsidRPr="002C4F87">
        <w:t>the</w:t>
      </w:r>
      <w:r w:rsidRPr="002C4F87">
        <w:rPr>
          <w:spacing w:val="-3"/>
        </w:rPr>
        <w:t xml:space="preserve"> </w:t>
      </w:r>
      <w:r w:rsidRPr="002C4F87">
        <w:t>ACT WorkKeys</w:t>
      </w:r>
      <w:r w:rsidRPr="002C4F87">
        <w:rPr>
          <w:spacing w:val="-1"/>
        </w:rPr>
        <w:t xml:space="preserve"> </w:t>
      </w:r>
      <w:r w:rsidRPr="002C4F87">
        <w:t>Accessibility</w:t>
      </w:r>
      <w:r w:rsidRPr="002C4F87">
        <w:rPr>
          <w:spacing w:val="-5"/>
        </w:rPr>
        <w:t xml:space="preserve"> </w:t>
      </w:r>
      <w:r w:rsidRPr="002C4F87">
        <w:t>Supports Guide for information about accommodations and/or supports</w:t>
      </w:r>
    </w:p>
    <w:p w14:paraId="356E7713" w14:textId="77777777" w:rsidR="00C11AA3" w:rsidRDefault="00C11AA3" w:rsidP="0055506B">
      <w:pPr>
        <w:pStyle w:val="BodyText"/>
        <w:spacing w:before="3"/>
        <w:ind w:left="719" w:right="288"/>
      </w:pPr>
      <w:r>
        <w:t xml:space="preserve">The following resources are available to learn more about NRS testing: </w:t>
      </w:r>
      <w:hyperlink r:id="rId49">
        <w:r>
          <w:rPr>
            <w:color w:val="0000FF"/>
            <w:spacing w:val="-2"/>
            <w:u w:val="single" w:color="0000FF"/>
          </w:rPr>
          <w:t>https://www.act.org/content/dam/act/unsecured/documents/ACT-WorkKeys-National-NRS-Quick-Start-Guide.pdf</w:t>
        </w:r>
      </w:hyperlink>
    </w:p>
    <w:p w14:paraId="69DAD3E4" w14:textId="77777777" w:rsidR="00C11AA3" w:rsidRDefault="00C11AA3" w:rsidP="0055506B">
      <w:pPr>
        <w:pStyle w:val="ListParagraph"/>
        <w:numPr>
          <w:ilvl w:val="0"/>
          <w:numId w:val="8"/>
        </w:numPr>
        <w:tabs>
          <w:tab w:val="left" w:pos="569"/>
        </w:tabs>
        <w:spacing w:line="268" w:lineRule="exact"/>
        <w:ind w:left="829" w:right="288" w:hanging="109"/>
        <w:rPr>
          <w:color w:val="0000FF"/>
        </w:rPr>
      </w:pPr>
      <w:hyperlink r:id="rId50">
        <w:r>
          <w:rPr>
            <w:color w:val="0000FF"/>
            <w:spacing w:val="-4"/>
            <w:u w:val="single" w:color="0000FF"/>
          </w:rPr>
          <w:t xml:space="preserve"> </w:t>
        </w:r>
        <w:r>
          <w:rPr>
            <w:color w:val="0000FF"/>
            <w:u w:val="single" w:color="0000FF"/>
          </w:rPr>
          <w:t>Occupational</w:t>
        </w:r>
        <w:r>
          <w:rPr>
            <w:color w:val="0000FF"/>
            <w:spacing w:val="-6"/>
            <w:u w:val="single" w:color="0000FF"/>
          </w:rPr>
          <w:t xml:space="preserve"> </w:t>
        </w:r>
        <w:r>
          <w:rPr>
            <w:color w:val="0000FF"/>
            <w:u w:val="single" w:color="0000FF"/>
          </w:rPr>
          <w:t>Profile</w:t>
        </w:r>
        <w:r>
          <w:rPr>
            <w:color w:val="0000FF"/>
            <w:spacing w:val="-3"/>
            <w:u w:val="single" w:color="0000FF"/>
          </w:rPr>
          <w:t xml:space="preserve"> </w:t>
        </w:r>
        <w:r>
          <w:rPr>
            <w:color w:val="0000FF"/>
            <w:spacing w:val="-2"/>
            <w:u w:val="single" w:color="0000FF"/>
          </w:rPr>
          <w:t>database</w:t>
        </w:r>
      </w:hyperlink>
    </w:p>
    <w:p w14:paraId="0AFFB051" w14:textId="77777777" w:rsidR="00C11AA3" w:rsidRDefault="00C11AA3" w:rsidP="0055506B">
      <w:pPr>
        <w:pStyle w:val="ListParagraph"/>
        <w:numPr>
          <w:ilvl w:val="0"/>
          <w:numId w:val="8"/>
        </w:numPr>
        <w:tabs>
          <w:tab w:val="left" w:pos="569"/>
        </w:tabs>
        <w:spacing w:before="39"/>
        <w:ind w:left="829" w:right="288" w:hanging="109"/>
        <w:rPr>
          <w:color w:val="0000FF"/>
        </w:rPr>
      </w:pPr>
      <w:hyperlink r:id="rId51">
        <w:r>
          <w:rPr>
            <w:color w:val="0000FF"/>
            <w:spacing w:val="-4"/>
            <w:u w:val="single" w:color="0000FF"/>
          </w:rPr>
          <w:t xml:space="preserve"> </w:t>
        </w:r>
        <w:r>
          <w:rPr>
            <w:color w:val="0000FF"/>
            <w:u w:val="single" w:color="0000FF"/>
          </w:rPr>
          <w:t>Matching</w:t>
        </w:r>
        <w:r>
          <w:rPr>
            <w:color w:val="0000FF"/>
            <w:spacing w:val="-5"/>
            <w:u w:val="single" w:color="0000FF"/>
          </w:rPr>
          <w:t xml:space="preserve"> </w:t>
        </w:r>
        <w:r>
          <w:rPr>
            <w:color w:val="0000FF"/>
            <w:u w:val="single" w:color="0000FF"/>
          </w:rPr>
          <w:t>your</w:t>
        </w:r>
        <w:r>
          <w:rPr>
            <w:color w:val="0000FF"/>
            <w:spacing w:val="-4"/>
            <w:u w:val="single" w:color="0000FF"/>
          </w:rPr>
          <w:t xml:space="preserve"> </w:t>
        </w:r>
        <w:r>
          <w:rPr>
            <w:color w:val="0000FF"/>
            <w:u w:val="single" w:color="0000FF"/>
          </w:rPr>
          <w:t>WorkKeys</w:t>
        </w:r>
        <w:r>
          <w:rPr>
            <w:color w:val="0000FF"/>
            <w:spacing w:val="-7"/>
            <w:u w:val="single" w:color="0000FF"/>
          </w:rPr>
          <w:t xml:space="preserve"> </w:t>
        </w:r>
        <w:r>
          <w:rPr>
            <w:color w:val="0000FF"/>
            <w:u w:val="single" w:color="0000FF"/>
          </w:rPr>
          <w:t>Foundational</w:t>
        </w:r>
        <w:r>
          <w:rPr>
            <w:color w:val="0000FF"/>
            <w:spacing w:val="-4"/>
            <w:u w:val="single" w:color="0000FF"/>
          </w:rPr>
          <w:t xml:space="preserve"> </w:t>
        </w:r>
        <w:r>
          <w:rPr>
            <w:color w:val="0000FF"/>
            <w:u w:val="single" w:color="0000FF"/>
          </w:rPr>
          <w:t>Skills</w:t>
        </w:r>
        <w:r>
          <w:rPr>
            <w:color w:val="0000FF"/>
            <w:spacing w:val="-4"/>
            <w:u w:val="single" w:color="0000FF"/>
          </w:rPr>
          <w:t xml:space="preserve"> </w:t>
        </w:r>
        <w:r>
          <w:rPr>
            <w:color w:val="0000FF"/>
            <w:u w:val="single" w:color="0000FF"/>
          </w:rPr>
          <w:t>to</w:t>
        </w:r>
        <w:r>
          <w:rPr>
            <w:color w:val="0000FF"/>
            <w:spacing w:val="-3"/>
            <w:u w:val="single" w:color="0000FF"/>
          </w:rPr>
          <w:t xml:space="preserve"> </w:t>
        </w:r>
        <w:r>
          <w:rPr>
            <w:color w:val="0000FF"/>
            <w:spacing w:val="-4"/>
            <w:u w:val="single" w:color="0000FF"/>
          </w:rPr>
          <w:t>Jobs</w:t>
        </w:r>
      </w:hyperlink>
    </w:p>
    <w:p w14:paraId="0E1BC8C7" w14:textId="77777777" w:rsidR="00C11AA3" w:rsidRDefault="00C11AA3" w:rsidP="0055506B">
      <w:pPr>
        <w:pStyle w:val="ListParagraph"/>
        <w:numPr>
          <w:ilvl w:val="0"/>
          <w:numId w:val="8"/>
        </w:numPr>
        <w:tabs>
          <w:tab w:val="left" w:pos="620"/>
        </w:tabs>
        <w:spacing w:before="41"/>
        <w:ind w:left="880" w:right="288" w:hanging="160"/>
      </w:pPr>
      <w:hyperlink r:id="rId52">
        <w:r>
          <w:rPr>
            <w:color w:val="0000FF"/>
            <w:u w:val="single" w:color="0000FF"/>
          </w:rPr>
          <w:t>ACT</w:t>
        </w:r>
        <w:r>
          <w:rPr>
            <w:color w:val="0000FF"/>
            <w:spacing w:val="-9"/>
            <w:u w:val="single" w:color="0000FF"/>
          </w:rPr>
          <w:t xml:space="preserve"> </w:t>
        </w:r>
        <w:r>
          <w:rPr>
            <w:color w:val="0000FF"/>
            <w:u w:val="single" w:color="0000FF"/>
          </w:rPr>
          <w:t>WorkKeys</w:t>
        </w:r>
        <w:r>
          <w:rPr>
            <w:color w:val="0000FF"/>
            <w:spacing w:val="-4"/>
            <w:u w:val="single" w:color="0000FF"/>
          </w:rPr>
          <w:t xml:space="preserve"> </w:t>
        </w:r>
        <w:r>
          <w:rPr>
            <w:color w:val="0000FF"/>
            <w:u w:val="single" w:color="0000FF"/>
          </w:rPr>
          <w:t>Assessments</w:t>
        </w:r>
        <w:r>
          <w:rPr>
            <w:color w:val="0000FF"/>
            <w:spacing w:val="-5"/>
            <w:u w:val="single" w:color="0000FF"/>
          </w:rPr>
          <w:t xml:space="preserve"> </w:t>
        </w:r>
        <w:r>
          <w:rPr>
            <w:color w:val="0000FF"/>
            <w:u w:val="single" w:color="0000FF"/>
          </w:rPr>
          <w:t>NRS</w:t>
        </w:r>
        <w:r>
          <w:rPr>
            <w:color w:val="0000FF"/>
            <w:spacing w:val="-5"/>
            <w:u w:val="single" w:color="0000FF"/>
          </w:rPr>
          <w:t xml:space="preserve"> </w:t>
        </w:r>
        <w:r>
          <w:rPr>
            <w:color w:val="0000FF"/>
            <w:spacing w:val="-2"/>
            <w:u w:val="single" w:color="0000FF"/>
          </w:rPr>
          <w:t>webpage</w:t>
        </w:r>
      </w:hyperlink>
    </w:p>
    <w:p w14:paraId="5AF23A5B" w14:textId="77777777" w:rsidR="00C11AA3" w:rsidRDefault="00C11AA3" w:rsidP="0055506B">
      <w:pPr>
        <w:pStyle w:val="ListParagraph"/>
        <w:numPr>
          <w:ilvl w:val="0"/>
          <w:numId w:val="8"/>
        </w:numPr>
        <w:tabs>
          <w:tab w:val="left" w:pos="620"/>
        </w:tabs>
        <w:spacing w:before="41"/>
        <w:ind w:left="880" w:right="288" w:hanging="160"/>
      </w:pPr>
      <w:hyperlink r:id="rId53">
        <w:r>
          <w:rPr>
            <w:color w:val="0000FF"/>
            <w:u w:val="single" w:color="0000FF"/>
          </w:rPr>
          <w:t>ACT</w:t>
        </w:r>
        <w:r>
          <w:rPr>
            <w:color w:val="0000FF"/>
            <w:spacing w:val="-8"/>
            <w:u w:val="single" w:color="0000FF"/>
          </w:rPr>
          <w:t xml:space="preserve"> </w:t>
        </w:r>
        <w:r>
          <w:rPr>
            <w:color w:val="0000FF"/>
            <w:u w:val="single" w:color="0000FF"/>
          </w:rPr>
          <w:t>WorkKeys</w:t>
        </w:r>
        <w:r>
          <w:rPr>
            <w:color w:val="0000FF"/>
            <w:spacing w:val="-5"/>
            <w:u w:val="single" w:color="0000FF"/>
          </w:rPr>
          <w:t xml:space="preserve"> </w:t>
        </w:r>
        <w:r>
          <w:rPr>
            <w:color w:val="0000FF"/>
            <w:u w:val="single" w:color="0000FF"/>
          </w:rPr>
          <w:t>Site</w:t>
        </w:r>
        <w:r>
          <w:rPr>
            <w:color w:val="0000FF"/>
            <w:spacing w:val="-4"/>
            <w:u w:val="single" w:color="0000FF"/>
          </w:rPr>
          <w:t xml:space="preserve"> </w:t>
        </w:r>
        <w:r>
          <w:rPr>
            <w:color w:val="0000FF"/>
            <w:u w:val="single" w:color="0000FF"/>
          </w:rPr>
          <w:t>Administrators</w:t>
        </w:r>
        <w:r>
          <w:rPr>
            <w:color w:val="0000FF"/>
            <w:spacing w:val="-7"/>
            <w:u w:val="single" w:color="0000FF"/>
          </w:rPr>
          <w:t xml:space="preserve"> </w:t>
        </w:r>
        <w:r>
          <w:rPr>
            <w:color w:val="0000FF"/>
            <w:spacing w:val="-2"/>
            <w:u w:val="single" w:color="0000FF"/>
          </w:rPr>
          <w:t>webpage</w:t>
        </w:r>
      </w:hyperlink>
    </w:p>
    <w:p w14:paraId="19B59A84" w14:textId="77777777" w:rsidR="00C11AA3" w:rsidRDefault="00C11AA3" w:rsidP="0055506B">
      <w:pPr>
        <w:pStyle w:val="ListParagraph"/>
        <w:numPr>
          <w:ilvl w:val="0"/>
          <w:numId w:val="8"/>
        </w:numPr>
        <w:tabs>
          <w:tab w:val="left" w:pos="620"/>
        </w:tabs>
        <w:spacing w:before="39"/>
        <w:ind w:left="880" w:right="288" w:hanging="160"/>
      </w:pPr>
      <w:hyperlink r:id="rId54">
        <w:r>
          <w:rPr>
            <w:color w:val="0000FF"/>
            <w:u w:val="single" w:color="0000FF"/>
          </w:rPr>
          <w:t>Applied</w:t>
        </w:r>
        <w:r>
          <w:rPr>
            <w:color w:val="0000FF"/>
            <w:spacing w:val="-5"/>
            <w:u w:val="single" w:color="0000FF"/>
          </w:rPr>
          <w:t xml:space="preserve"> </w:t>
        </w:r>
        <w:r>
          <w:rPr>
            <w:color w:val="0000FF"/>
            <w:u w:val="single" w:color="0000FF"/>
          </w:rPr>
          <w:t>Math</w:t>
        </w:r>
        <w:r>
          <w:rPr>
            <w:color w:val="0000FF"/>
            <w:spacing w:val="-5"/>
            <w:u w:val="single" w:color="0000FF"/>
          </w:rPr>
          <w:t xml:space="preserve"> </w:t>
        </w:r>
        <w:r>
          <w:rPr>
            <w:color w:val="0000FF"/>
            <w:spacing w:val="-2"/>
            <w:u w:val="single" w:color="0000FF"/>
          </w:rPr>
          <w:t>Assessment</w:t>
        </w:r>
      </w:hyperlink>
    </w:p>
    <w:p w14:paraId="66F56B2E" w14:textId="77777777" w:rsidR="00C11AA3" w:rsidRDefault="00C11AA3" w:rsidP="0055506B">
      <w:pPr>
        <w:pStyle w:val="ListParagraph"/>
        <w:numPr>
          <w:ilvl w:val="0"/>
          <w:numId w:val="8"/>
        </w:numPr>
        <w:tabs>
          <w:tab w:val="left" w:pos="670"/>
        </w:tabs>
        <w:spacing w:before="41"/>
        <w:ind w:left="930" w:right="288" w:hanging="160"/>
      </w:pPr>
      <w:hyperlink r:id="rId55">
        <w:r>
          <w:rPr>
            <w:color w:val="0000FF"/>
            <w:u w:val="single" w:color="0000FF"/>
          </w:rPr>
          <w:t>Workplace</w:t>
        </w:r>
        <w:r>
          <w:rPr>
            <w:color w:val="0000FF"/>
            <w:spacing w:val="-11"/>
            <w:u w:val="single" w:color="0000FF"/>
          </w:rPr>
          <w:t xml:space="preserve"> </w:t>
        </w:r>
        <w:r>
          <w:rPr>
            <w:color w:val="0000FF"/>
            <w:spacing w:val="-2"/>
            <w:u w:val="single" w:color="0000FF"/>
          </w:rPr>
          <w:t>Documents</w:t>
        </w:r>
      </w:hyperlink>
    </w:p>
    <w:p w14:paraId="3D234586" w14:textId="7C5C291D" w:rsidR="00C11AA3" w:rsidRDefault="00C11AA3" w:rsidP="0055506B">
      <w:pPr>
        <w:pStyle w:val="BodyText"/>
        <w:spacing w:before="41" w:line="273" w:lineRule="auto"/>
        <w:ind w:left="719" w:right="288" w:firstLine="50"/>
      </w:pPr>
      <w:r>
        <w:t>Assessment</w:t>
      </w:r>
      <w:r>
        <w:rPr>
          <w:spacing w:val="-4"/>
        </w:rPr>
        <w:t xml:space="preserve"> </w:t>
      </w:r>
      <w:r>
        <w:t>ACT</w:t>
      </w:r>
      <w:r>
        <w:rPr>
          <w:spacing w:val="-4"/>
        </w:rPr>
        <w:t xml:space="preserve"> </w:t>
      </w:r>
      <w:r>
        <w:t>Customer</w:t>
      </w:r>
      <w:r>
        <w:rPr>
          <w:spacing w:val="-4"/>
        </w:rPr>
        <w:t xml:space="preserve"> </w:t>
      </w:r>
      <w:r>
        <w:t>Support</w:t>
      </w:r>
      <w:r>
        <w:rPr>
          <w:spacing w:val="-1"/>
        </w:rPr>
        <w:t xml:space="preserve"> </w:t>
      </w:r>
      <w:r>
        <w:t>is</w:t>
      </w:r>
      <w:r>
        <w:rPr>
          <w:spacing w:val="-2"/>
        </w:rPr>
        <w:t xml:space="preserve"> </w:t>
      </w:r>
      <w:r>
        <w:t>available</w:t>
      </w:r>
      <w:r>
        <w:rPr>
          <w:spacing w:val="-4"/>
        </w:rPr>
        <w:t xml:space="preserve"> </w:t>
      </w:r>
      <w:r>
        <w:t>Monday-Friday</w:t>
      </w:r>
      <w:r>
        <w:rPr>
          <w:spacing w:val="-1"/>
        </w:rPr>
        <w:t xml:space="preserve"> </w:t>
      </w:r>
      <w:r>
        <w:t>(7:00</w:t>
      </w:r>
      <w:r>
        <w:rPr>
          <w:spacing w:val="-3"/>
        </w:rPr>
        <w:t xml:space="preserve"> </w:t>
      </w:r>
      <w:r>
        <w:t>AM</w:t>
      </w:r>
      <w:r>
        <w:rPr>
          <w:spacing w:val="-3"/>
        </w:rPr>
        <w:t xml:space="preserve"> </w:t>
      </w:r>
      <w:r>
        <w:t>-</w:t>
      </w:r>
      <w:r>
        <w:rPr>
          <w:spacing w:val="-2"/>
        </w:rPr>
        <w:t xml:space="preserve"> </w:t>
      </w:r>
      <w:r>
        <w:t>7:00</w:t>
      </w:r>
      <w:r>
        <w:rPr>
          <w:spacing w:val="-3"/>
        </w:rPr>
        <w:t xml:space="preserve"> </w:t>
      </w:r>
      <w:r>
        <w:t>PM)</w:t>
      </w:r>
      <w:r>
        <w:rPr>
          <w:spacing w:val="-2"/>
        </w:rPr>
        <w:t xml:space="preserve"> </w:t>
      </w:r>
      <w:r>
        <w:t>Central</w:t>
      </w:r>
      <w:r>
        <w:rPr>
          <w:spacing w:val="-2"/>
        </w:rPr>
        <w:t xml:space="preserve"> </w:t>
      </w:r>
      <w:r>
        <w:t>Time</w:t>
      </w:r>
      <w:r>
        <w:rPr>
          <w:spacing w:val="-1"/>
        </w:rPr>
        <w:t xml:space="preserve"> </w:t>
      </w:r>
      <w:r>
        <w:t>at</w:t>
      </w:r>
      <w:r>
        <w:rPr>
          <w:spacing w:val="-4"/>
        </w:rPr>
        <w:t xml:space="preserve"> </w:t>
      </w:r>
      <w:r>
        <w:t>800.967.5539</w:t>
      </w:r>
      <w:r>
        <w:rPr>
          <w:spacing w:val="-3"/>
        </w:rPr>
        <w:t xml:space="preserve"> </w:t>
      </w:r>
      <w:r>
        <w:t xml:space="preserve">or </w:t>
      </w:r>
      <w:hyperlink r:id="rId56">
        <w:r>
          <w:rPr>
            <w:spacing w:val="-2"/>
          </w:rPr>
          <w:t>workkeys@act.org</w:t>
        </w:r>
      </w:hyperlink>
    </w:p>
    <w:p w14:paraId="7C49CDBE" w14:textId="77777777" w:rsidR="00C11AA3" w:rsidRDefault="00C11AA3" w:rsidP="0055506B">
      <w:pPr>
        <w:pStyle w:val="BodyText"/>
        <w:spacing w:before="63"/>
        <w:ind w:right="288"/>
      </w:pPr>
      <w:bookmarkStart w:id="82" w:name="Using_Tests_to_Measure_Student_Growth"/>
      <w:bookmarkStart w:id="83" w:name="_bookmark34"/>
      <w:bookmarkEnd w:id="82"/>
      <w:bookmarkEnd w:id="83"/>
    </w:p>
    <w:p w14:paraId="5E3F9A7B" w14:textId="77777777" w:rsidR="00842C65" w:rsidRDefault="00842C65" w:rsidP="0055506B">
      <w:pPr>
        <w:tabs>
          <w:tab w:val="left" w:pos="1899"/>
        </w:tabs>
        <w:ind w:right="288"/>
      </w:pPr>
      <w:bookmarkStart w:id="84" w:name="Overview_of_English_Language_Acquisition"/>
      <w:bookmarkStart w:id="85" w:name="_bookmark35"/>
      <w:bookmarkEnd w:id="84"/>
      <w:bookmarkEnd w:id="85"/>
    </w:p>
    <w:p w14:paraId="20ABD124" w14:textId="77777777" w:rsidR="00A34163" w:rsidRDefault="00A34163" w:rsidP="0055506B">
      <w:pPr>
        <w:ind w:right="288"/>
        <w:rPr>
          <w:rFonts w:asciiTheme="minorHAnsi" w:eastAsia="Cambria" w:hAnsiTheme="minorHAnsi" w:cstheme="minorHAnsi"/>
          <w:b/>
          <w:bCs/>
          <w:sz w:val="28"/>
          <w:szCs w:val="28"/>
        </w:rPr>
      </w:pPr>
      <w:bookmarkStart w:id="86" w:name="Best_Literacy_2.0_–_NRS_levels_1-4"/>
      <w:bookmarkStart w:id="87" w:name="_bookmark38"/>
      <w:bookmarkEnd w:id="86"/>
      <w:bookmarkEnd w:id="87"/>
      <w:r>
        <w:rPr>
          <w:rFonts w:asciiTheme="minorHAnsi" w:hAnsiTheme="minorHAnsi" w:cstheme="minorHAnsi"/>
        </w:rPr>
        <w:br w:type="page"/>
      </w:r>
    </w:p>
    <w:p w14:paraId="288FCFB3" w14:textId="21393DF9" w:rsidR="00A34163" w:rsidRDefault="00A34163" w:rsidP="0055506B">
      <w:pPr>
        <w:pStyle w:val="Heading1"/>
        <w:ind w:left="460" w:right="288" w:firstLine="357"/>
        <w:rPr>
          <w:rFonts w:asciiTheme="minorHAnsi" w:hAnsiTheme="minorHAnsi" w:cstheme="minorHAnsi"/>
          <w:spacing w:val="-2"/>
        </w:rPr>
      </w:pPr>
      <w:bookmarkStart w:id="88" w:name="_Toc183165297"/>
      <w:r>
        <w:rPr>
          <w:rFonts w:asciiTheme="minorHAnsi" w:hAnsiTheme="minorHAnsi" w:cstheme="minorHAnsi"/>
        </w:rPr>
        <w:lastRenderedPageBreak/>
        <w:t xml:space="preserve">English as a Second </w:t>
      </w:r>
      <w:r w:rsidR="00181AF2">
        <w:rPr>
          <w:rFonts w:asciiTheme="minorHAnsi" w:hAnsiTheme="minorHAnsi" w:cstheme="minorHAnsi"/>
        </w:rPr>
        <w:t>L</w:t>
      </w:r>
      <w:r>
        <w:rPr>
          <w:rFonts w:asciiTheme="minorHAnsi" w:hAnsiTheme="minorHAnsi" w:cstheme="minorHAnsi"/>
        </w:rPr>
        <w:t>anguage</w:t>
      </w:r>
      <w:r w:rsidRPr="009D7504">
        <w:rPr>
          <w:rFonts w:asciiTheme="minorHAnsi" w:hAnsiTheme="minorHAnsi" w:cstheme="minorHAnsi"/>
          <w:spacing w:val="-9"/>
        </w:rPr>
        <w:t xml:space="preserve"> </w:t>
      </w:r>
      <w:r w:rsidRPr="009D7504">
        <w:rPr>
          <w:rFonts w:asciiTheme="minorHAnsi" w:hAnsiTheme="minorHAnsi" w:cstheme="minorHAnsi"/>
        </w:rPr>
        <w:t>Approved</w:t>
      </w:r>
      <w:r w:rsidRPr="009D7504">
        <w:rPr>
          <w:rFonts w:asciiTheme="minorHAnsi" w:hAnsiTheme="minorHAnsi" w:cstheme="minorHAnsi"/>
          <w:spacing w:val="-4"/>
        </w:rPr>
        <w:t xml:space="preserve"> </w:t>
      </w:r>
      <w:r w:rsidRPr="009D7504">
        <w:rPr>
          <w:rFonts w:asciiTheme="minorHAnsi" w:hAnsiTheme="minorHAnsi" w:cstheme="minorHAnsi"/>
        </w:rPr>
        <w:t>Assessments</w:t>
      </w:r>
      <w:r w:rsidRPr="009D7504">
        <w:rPr>
          <w:rFonts w:asciiTheme="minorHAnsi" w:hAnsiTheme="minorHAnsi" w:cstheme="minorHAnsi"/>
          <w:spacing w:val="-7"/>
        </w:rPr>
        <w:t xml:space="preserve"> </w:t>
      </w:r>
      <w:r w:rsidRPr="009D7504">
        <w:rPr>
          <w:rFonts w:asciiTheme="minorHAnsi" w:hAnsiTheme="minorHAnsi" w:cstheme="minorHAnsi"/>
        </w:rPr>
        <w:t>for</w:t>
      </w:r>
      <w:r w:rsidRPr="009D7504">
        <w:rPr>
          <w:rFonts w:asciiTheme="minorHAnsi" w:hAnsiTheme="minorHAnsi" w:cstheme="minorHAnsi"/>
          <w:spacing w:val="-8"/>
        </w:rPr>
        <w:t xml:space="preserve"> </w:t>
      </w:r>
      <w:r w:rsidR="00181AF2">
        <w:rPr>
          <w:rFonts w:asciiTheme="minorHAnsi" w:hAnsiTheme="minorHAnsi" w:cstheme="minorHAnsi"/>
        </w:rPr>
        <w:t>U</w:t>
      </w:r>
      <w:r w:rsidRPr="009D7504">
        <w:rPr>
          <w:rFonts w:asciiTheme="minorHAnsi" w:hAnsiTheme="minorHAnsi" w:cstheme="minorHAnsi"/>
        </w:rPr>
        <w:t>se</w:t>
      </w:r>
      <w:r w:rsidRPr="009D7504">
        <w:rPr>
          <w:rFonts w:asciiTheme="minorHAnsi" w:hAnsiTheme="minorHAnsi" w:cstheme="minorHAnsi"/>
          <w:spacing w:val="-8"/>
        </w:rPr>
        <w:t xml:space="preserve"> </w:t>
      </w:r>
      <w:r w:rsidRPr="009D7504">
        <w:rPr>
          <w:rFonts w:asciiTheme="minorHAnsi" w:hAnsiTheme="minorHAnsi" w:cstheme="minorHAnsi"/>
        </w:rPr>
        <w:t>in</w:t>
      </w:r>
      <w:r w:rsidRPr="009D7504">
        <w:rPr>
          <w:rFonts w:asciiTheme="minorHAnsi" w:hAnsiTheme="minorHAnsi" w:cstheme="minorHAnsi"/>
          <w:spacing w:val="-9"/>
        </w:rPr>
        <w:t xml:space="preserve"> </w:t>
      </w:r>
      <w:r w:rsidRPr="009D7504">
        <w:rPr>
          <w:rFonts w:asciiTheme="minorHAnsi" w:hAnsiTheme="minorHAnsi" w:cstheme="minorHAnsi"/>
          <w:spacing w:val="-2"/>
        </w:rPr>
        <w:t>Wisconsin</w:t>
      </w:r>
      <w:bookmarkEnd w:id="88"/>
    </w:p>
    <w:p w14:paraId="301FD90D" w14:textId="65D16156" w:rsidR="00A34163" w:rsidRPr="009D7504" w:rsidRDefault="00A34163" w:rsidP="0055506B">
      <w:pPr>
        <w:ind w:left="817" w:right="288"/>
        <w:rPr>
          <w:rFonts w:asciiTheme="minorHAnsi" w:hAnsiTheme="minorHAnsi" w:cstheme="minorHAnsi"/>
        </w:rPr>
      </w:pPr>
      <w:r>
        <w:t>The following assessments are approved for use in AEFLA supported English as a second language programs.</w:t>
      </w:r>
    </w:p>
    <w:p w14:paraId="401C284C" w14:textId="77777777" w:rsidR="00842C65" w:rsidRPr="00011375" w:rsidRDefault="00842C65" w:rsidP="0055506B">
      <w:pPr>
        <w:pStyle w:val="Heading3"/>
        <w:ind w:left="720" w:right="288"/>
        <w:rPr>
          <w:rFonts w:ascii="Calibri" w:hAnsi="Calibri" w:cs="Calibri"/>
        </w:rPr>
      </w:pPr>
      <w:bookmarkStart w:id="89" w:name="Best_Plus_3.0"/>
      <w:bookmarkStart w:id="90" w:name="_bookmark39"/>
      <w:bookmarkStart w:id="91" w:name="_Toc183165298"/>
      <w:bookmarkEnd w:id="89"/>
      <w:bookmarkEnd w:id="90"/>
      <w:r w:rsidRPr="00011375">
        <w:rPr>
          <w:rFonts w:ascii="Calibri" w:hAnsi="Calibri" w:cs="Calibri"/>
        </w:rPr>
        <w:t>Best</w:t>
      </w:r>
      <w:r w:rsidRPr="00011375">
        <w:rPr>
          <w:rFonts w:ascii="Calibri" w:hAnsi="Calibri" w:cs="Calibri"/>
          <w:spacing w:val="-6"/>
        </w:rPr>
        <w:t xml:space="preserve"> </w:t>
      </w:r>
      <w:r w:rsidRPr="00011375">
        <w:rPr>
          <w:rFonts w:ascii="Calibri" w:hAnsi="Calibri" w:cs="Calibri"/>
        </w:rPr>
        <w:t>Plus</w:t>
      </w:r>
      <w:r w:rsidRPr="00011375">
        <w:rPr>
          <w:rFonts w:ascii="Calibri" w:hAnsi="Calibri" w:cs="Calibri"/>
          <w:spacing w:val="-5"/>
        </w:rPr>
        <w:t xml:space="preserve"> 3.0</w:t>
      </w:r>
      <w:bookmarkEnd w:id="91"/>
    </w:p>
    <w:p w14:paraId="1342CA79" w14:textId="4A4831D3" w:rsidR="00842C65" w:rsidRDefault="00842C65" w:rsidP="0055506B">
      <w:pPr>
        <w:pStyle w:val="BodyText"/>
        <w:spacing w:before="199"/>
        <w:ind w:left="720" w:right="288"/>
        <w:jc w:val="both"/>
      </w:pPr>
      <w:r>
        <w:t>For</w:t>
      </w:r>
      <w:r>
        <w:rPr>
          <w:spacing w:val="-3"/>
        </w:rPr>
        <w:t xml:space="preserve"> </w:t>
      </w:r>
      <w:r>
        <w:t>information</w:t>
      </w:r>
      <w:r>
        <w:rPr>
          <w:spacing w:val="-5"/>
        </w:rPr>
        <w:t xml:space="preserve"> </w:t>
      </w:r>
      <w:r>
        <w:t>on</w:t>
      </w:r>
      <w:r>
        <w:rPr>
          <w:spacing w:val="-4"/>
        </w:rPr>
        <w:t xml:space="preserve"> </w:t>
      </w:r>
      <w:r>
        <w:t>BEST</w:t>
      </w:r>
      <w:r>
        <w:rPr>
          <w:spacing w:val="-4"/>
        </w:rPr>
        <w:t xml:space="preserve"> </w:t>
      </w:r>
      <w:r>
        <w:t>Plus</w:t>
      </w:r>
      <w:r>
        <w:rPr>
          <w:spacing w:val="-3"/>
        </w:rPr>
        <w:t xml:space="preserve"> </w:t>
      </w:r>
      <w:r w:rsidR="00677517">
        <w:t>3</w:t>
      </w:r>
      <w:r>
        <w:t>.0:</w:t>
      </w:r>
      <w:r>
        <w:rPr>
          <w:spacing w:val="-1"/>
        </w:rPr>
        <w:t xml:space="preserve"> </w:t>
      </w:r>
      <w:hyperlink r:id="rId57">
        <w:r>
          <w:rPr>
            <w:color w:val="0000FF"/>
            <w:spacing w:val="-2"/>
            <w:u w:val="single" w:color="0000FF"/>
          </w:rPr>
          <w:t>https://www.cal.org/aea/bp/</w:t>
        </w:r>
      </w:hyperlink>
    </w:p>
    <w:p w14:paraId="045E35CA" w14:textId="77777777" w:rsidR="00842C65" w:rsidRDefault="00842C65" w:rsidP="0055506B">
      <w:pPr>
        <w:pStyle w:val="BodyText"/>
        <w:spacing w:before="202"/>
        <w:ind w:left="719" w:right="288"/>
      </w:pPr>
      <w:r>
        <w:t>The BEST Plus is only administered as a face-to-face computer adaptive interview that assesses a student’s oral proficiency.</w:t>
      </w:r>
      <w:r>
        <w:rPr>
          <w:spacing w:val="-2"/>
        </w:rPr>
        <w:t xml:space="preserve"> </w:t>
      </w:r>
      <w:r>
        <w:t>The</w:t>
      </w:r>
      <w:r>
        <w:rPr>
          <w:spacing w:val="-4"/>
        </w:rPr>
        <w:t xml:space="preserve"> </w:t>
      </w:r>
      <w:r>
        <w:t>student</w:t>
      </w:r>
      <w:r>
        <w:rPr>
          <w:spacing w:val="-4"/>
        </w:rPr>
        <w:t xml:space="preserve"> </w:t>
      </w:r>
      <w:r>
        <w:t>responds</w:t>
      </w:r>
      <w:r>
        <w:rPr>
          <w:spacing w:val="-2"/>
        </w:rPr>
        <w:t xml:space="preserve"> </w:t>
      </w:r>
      <w:r>
        <w:t>to</w:t>
      </w:r>
      <w:r>
        <w:rPr>
          <w:spacing w:val="-1"/>
        </w:rPr>
        <w:t xml:space="preserve"> </w:t>
      </w:r>
      <w:r>
        <w:t>questions</w:t>
      </w:r>
      <w:r>
        <w:rPr>
          <w:spacing w:val="-2"/>
        </w:rPr>
        <w:t xml:space="preserve"> </w:t>
      </w:r>
      <w:r>
        <w:t>asked</w:t>
      </w:r>
      <w:r>
        <w:rPr>
          <w:spacing w:val="-5"/>
        </w:rPr>
        <w:t xml:space="preserve"> </w:t>
      </w:r>
      <w:r>
        <w:t>by</w:t>
      </w:r>
      <w:r>
        <w:rPr>
          <w:spacing w:val="-1"/>
        </w:rPr>
        <w:t xml:space="preserve"> </w:t>
      </w:r>
      <w:r>
        <w:t>the</w:t>
      </w:r>
      <w:r>
        <w:rPr>
          <w:spacing w:val="-4"/>
        </w:rPr>
        <w:t xml:space="preserve"> </w:t>
      </w:r>
      <w:r>
        <w:t>tester.</w:t>
      </w:r>
      <w:r>
        <w:rPr>
          <w:spacing w:val="40"/>
        </w:rPr>
        <w:t xml:space="preserve"> </w:t>
      </w:r>
      <w:r>
        <w:t>The</w:t>
      </w:r>
      <w:r>
        <w:rPr>
          <w:spacing w:val="-1"/>
        </w:rPr>
        <w:t xml:space="preserve"> </w:t>
      </w:r>
      <w:r>
        <w:t>items</w:t>
      </w:r>
      <w:r>
        <w:rPr>
          <w:spacing w:val="-2"/>
        </w:rPr>
        <w:t xml:space="preserve"> </w:t>
      </w:r>
      <w:r>
        <w:t>reflect</w:t>
      </w:r>
      <w:r>
        <w:rPr>
          <w:spacing w:val="-4"/>
        </w:rPr>
        <w:t xml:space="preserve"> </w:t>
      </w:r>
      <w:r>
        <w:t>everyday</w:t>
      </w:r>
      <w:r>
        <w:rPr>
          <w:spacing w:val="-1"/>
        </w:rPr>
        <w:t xml:space="preserve"> </w:t>
      </w:r>
      <w:r>
        <w:t>American</w:t>
      </w:r>
      <w:r>
        <w:rPr>
          <w:spacing w:val="-3"/>
        </w:rPr>
        <w:t xml:space="preserve"> </w:t>
      </w:r>
      <w:r>
        <w:t>life</w:t>
      </w:r>
      <w:r>
        <w:rPr>
          <w:spacing w:val="-1"/>
        </w:rPr>
        <w:t xml:space="preserve"> </w:t>
      </w:r>
      <w:r>
        <w:t>at</w:t>
      </w:r>
      <w:r>
        <w:rPr>
          <w:spacing w:val="-1"/>
        </w:rPr>
        <w:t xml:space="preserve"> </w:t>
      </w:r>
      <w:r>
        <w:t>home,</w:t>
      </w:r>
      <w:r>
        <w:rPr>
          <w:spacing w:val="-2"/>
        </w:rPr>
        <w:t xml:space="preserve"> </w:t>
      </w:r>
      <w:r>
        <w:t>at work, and in the community.</w:t>
      </w:r>
    </w:p>
    <w:p w14:paraId="2D4231D8" w14:textId="77777777" w:rsidR="00842C65" w:rsidRDefault="00842C65" w:rsidP="0055506B">
      <w:pPr>
        <w:pStyle w:val="BodyText"/>
        <w:spacing w:line="267" w:lineRule="exact"/>
        <w:ind w:left="720" w:right="288"/>
      </w:pPr>
      <w:r>
        <w:t>CAL</w:t>
      </w:r>
      <w:r>
        <w:rPr>
          <w:spacing w:val="-4"/>
        </w:rPr>
        <w:t xml:space="preserve"> </w:t>
      </w:r>
      <w:r>
        <w:t>created</w:t>
      </w:r>
      <w:r>
        <w:rPr>
          <w:spacing w:val="-3"/>
        </w:rPr>
        <w:t xml:space="preserve"> </w:t>
      </w:r>
      <w:r>
        <w:t>BEST</w:t>
      </w:r>
      <w:r>
        <w:rPr>
          <w:spacing w:val="-5"/>
        </w:rPr>
        <w:t xml:space="preserve"> </w:t>
      </w:r>
      <w:r>
        <w:t>Plus</w:t>
      </w:r>
      <w:r>
        <w:rPr>
          <w:spacing w:val="-4"/>
        </w:rPr>
        <w:t xml:space="preserve"> </w:t>
      </w:r>
      <w:r>
        <w:t>3.0</w:t>
      </w:r>
      <w:r>
        <w:rPr>
          <w:spacing w:val="-3"/>
        </w:rPr>
        <w:t xml:space="preserve"> </w:t>
      </w:r>
      <w:r>
        <w:t>with</w:t>
      </w:r>
      <w:r>
        <w:rPr>
          <w:spacing w:val="-4"/>
        </w:rPr>
        <w:t xml:space="preserve"> </w:t>
      </w:r>
      <w:r>
        <w:t>the</w:t>
      </w:r>
      <w:r>
        <w:rPr>
          <w:spacing w:val="-4"/>
        </w:rPr>
        <w:t xml:space="preserve"> </w:t>
      </w:r>
      <w:r>
        <w:t>following</w:t>
      </w:r>
      <w:r>
        <w:rPr>
          <w:spacing w:val="-3"/>
        </w:rPr>
        <w:t xml:space="preserve"> </w:t>
      </w:r>
      <w:r>
        <w:rPr>
          <w:spacing w:val="-2"/>
        </w:rPr>
        <w:t>updates:</w:t>
      </w:r>
    </w:p>
    <w:p w14:paraId="5F7EEC6E" w14:textId="77777777" w:rsidR="00842C65" w:rsidRDefault="00842C65" w:rsidP="0055506B">
      <w:pPr>
        <w:pStyle w:val="ListParagraph"/>
        <w:numPr>
          <w:ilvl w:val="0"/>
          <w:numId w:val="35"/>
        </w:numPr>
        <w:tabs>
          <w:tab w:val="left" w:pos="1854"/>
        </w:tabs>
        <w:ind w:right="288"/>
      </w:pPr>
      <w:r>
        <w:t>Alignment</w:t>
      </w:r>
      <w:r w:rsidRPr="00A34163">
        <w:rPr>
          <w:spacing w:val="-1"/>
        </w:rPr>
        <w:t xml:space="preserve"> </w:t>
      </w:r>
      <w:r>
        <w:t>to</w:t>
      </w:r>
      <w:r w:rsidRPr="00A34163">
        <w:rPr>
          <w:spacing w:val="-3"/>
        </w:rPr>
        <w:t xml:space="preserve"> </w:t>
      </w:r>
      <w:r>
        <w:t>the</w:t>
      </w:r>
      <w:r w:rsidRPr="00A34163">
        <w:rPr>
          <w:spacing w:val="-4"/>
        </w:rPr>
        <w:t xml:space="preserve"> </w:t>
      </w:r>
      <w:r>
        <w:t>2016</w:t>
      </w:r>
      <w:r w:rsidRPr="00A34163">
        <w:rPr>
          <w:spacing w:val="-3"/>
        </w:rPr>
        <w:t xml:space="preserve"> </w:t>
      </w:r>
      <w:r>
        <w:t>English</w:t>
      </w:r>
      <w:r w:rsidRPr="00A34163">
        <w:rPr>
          <w:spacing w:val="-3"/>
        </w:rPr>
        <w:t xml:space="preserve"> </w:t>
      </w:r>
      <w:r>
        <w:t>Language</w:t>
      </w:r>
      <w:r w:rsidRPr="00A34163">
        <w:rPr>
          <w:spacing w:val="-4"/>
        </w:rPr>
        <w:t xml:space="preserve"> </w:t>
      </w:r>
      <w:r>
        <w:t>Proficiency</w:t>
      </w:r>
      <w:r w:rsidRPr="00A34163">
        <w:rPr>
          <w:spacing w:val="-3"/>
        </w:rPr>
        <w:t xml:space="preserve"> </w:t>
      </w:r>
      <w:r>
        <w:t>Standards</w:t>
      </w:r>
      <w:r w:rsidRPr="00A34163">
        <w:rPr>
          <w:spacing w:val="-2"/>
        </w:rPr>
        <w:t xml:space="preserve"> </w:t>
      </w:r>
      <w:r>
        <w:t>for</w:t>
      </w:r>
      <w:r w:rsidRPr="00A34163">
        <w:rPr>
          <w:spacing w:val="-2"/>
        </w:rPr>
        <w:t xml:space="preserve"> </w:t>
      </w:r>
      <w:r>
        <w:t>Adult</w:t>
      </w:r>
      <w:r w:rsidRPr="00A34163">
        <w:rPr>
          <w:spacing w:val="-4"/>
        </w:rPr>
        <w:t xml:space="preserve"> </w:t>
      </w:r>
      <w:r>
        <w:t>Education</w:t>
      </w:r>
      <w:r w:rsidRPr="00A34163">
        <w:rPr>
          <w:spacing w:val="-3"/>
        </w:rPr>
        <w:t xml:space="preserve"> </w:t>
      </w:r>
      <w:r>
        <w:t>(ELPs)</w:t>
      </w:r>
      <w:r w:rsidRPr="00A34163">
        <w:rPr>
          <w:spacing w:val="-2"/>
        </w:rPr>
        <w:t xml:space="preserve"> </w:t>
      </w:r>
      <w:r>
        <w:t>and</w:t>
      </w:r>
      <w:r w:rsidRPr="00A34163">
        <w:rPr>
          <w:spacing w:val="-5"/>
        </w:rPr>
        <w:t xml:space="preserve"> </w:t>
      </w:r>
      <w:r>
        <w:t>the</w:t>
      </w:r>
      <w:r w:rsidRPr="00A34163">
        <w:rPr>
          <w:spacing w:val="-4"/>
        </w:rPr>
        <w:t xml:space="preserve"> </w:t>
      </w:r>
      <w:r>
        <w:t>2017 National Reporting System Educational Functioning Levels (NRS EFLs).</w:t>
      </w:r>
    </w:p>
    <w:p w14:paraId="2341244F" w14:textId="77777777" w:rsidR="00842C65" w:rsidRDefault="00842C65" w:rsidP="0055506B">
      <w:pPr>
        <w:pStyle w:val="ListParagraph"/>
        <w:numPr>
          <w:ilvl w:val="0"/>
          <w:numId w:val="35"/>
        </w:numPr>
        <w:tabs>
          <w:tab w:val="left" w:pos="1854"/>
        </w:tabs>
        <w:ind w:right="288"/>
      </w:pPr>
      <w:r>
        <w:t>A</w:t>
      </w:r>
      <w:r w:rsidRPr="00A34163">
        <w:rPr>
          <w:spacing w:val="-5"/>
        </w:rPr>
        <w:t xml:space="preserve"> </w:t>
      </w:r>
      <w:r>
        <w:t>new</w:t>
      </w:r>
      <w:r w:rsidRPr="00A34163">
        <w:rPr>
          <w:spacing w:val="-7"/>
        </w:rPr>
        <w:t xml:space="preserve"> </w:t>
      </w:r>
      <w:r>
        <w:t>multi-staged</w:t>
      </w:r>
      <w:r w:rsidRPr="00A34163">
        <w:rPr>
          <w:spacing w:val="-6"/>
        </w:rPr>
        <w:t xml:space="preserve"> </w:t>
      </w:r>
      <w:r>
        <w:t>adaptive</w:t>
      </w:r>
      <w:r w:rsidRPr="00A34163">
        <w:rPr>
          <w:spacing w:val="-4"/>
        </w:rPr>
        <w:t xml:space="preserve"> </w:t>
      </w:r>
      <w:r>
        <w:t>format</w:t>
      </w:r>
      <w:r w:rsidRPr="00A34163">
        <w:rPr>
          <w:spacing w:val="-4"/>
        </w:rPr>
        <w:t xml:space="preserve"> </w:t>
      </w:r>
      <w:r>
        <w:t>underlying</w:t>
      </w:r>
      <w:r w:rsidRPr="00A34163">
        <w:rPr>
          <w:spacing w:val="-6"/>
        </w:rPr>
        <w:t xml:space="preserve"> </w:t>
      </w:r>
      <w:r>
        <w:t>the</w:t>
      </w:r>
      <w:r w:rsidRPr="00A34163">
        <w:rPr>
          <w:spacing w:val="-3"/>
        </w:rPr>
        <w:t xml:space="preserve"> </w:t>
      </w:r>
      <w:r w:rsidRPr="00A34163">
        <w:rPr>
          <w:spacing w:val="-4"/>
        </w:rPr>
        <w:t>test.</w:t>
      </w:r>
    </w:p>
    <w:p w14:paraId="151AB734" w14:textId="77777777" w:rsidR="00842C65" w:rsidRDefault="00842C65" w:rsidP="0055506B">
      <w:pPr>
        <w:pStyle w:val="ListParagraph"/>
        <w:numPr>
          <w:ilvl w:val="0"/>
          <w:numId w:val="35"/>
        </w:numPr>
        <w:tabs>
          <w:tab w:val="left" w:pos="1854"/>
        </w:tabs>
        <w:spacing w:before="1"/>
        <w:ind w:right="288"/>
      </w:pPr>
      <w:r>
        <w:t>A</w:t>
      </w:r>
      <w:r w:rsidRPr="00A34163">
        <w:rPr>
          <w:spacing w:val="-1"/>
        </w:rPr>
        <w:t xml:space="preserve"> </w:t>
      </w:r>
      <w:r>
        <w:t>new</w:t>
      </w:r>
      <w:r w:rsidRPr="00A34163">
        <w:rPr>
          <w:spacing w:val="-3"/>
        </w:rPr>
        <w:t xml:space="preserve"> </w:t>
      </w:r>
      <w:r>
        <w:t>Part</w:t>
      </w:r>
      <w:r w:rsidRPr="00A34163">
        <w:rPr>
          <w:spacing w:val="-3"/>
        </w:rPr>
        <w:t xml:space="preserve"> </w:t>
      </w:r>
      <w:r>
        <w:t>B</w:t>
      </w:r>
      <w:r w:rsidRPr="00A34163">
        <w:rPr>
          <w:spacing w:val="-1"/>
        </w:rPr>
        <w:t xml:space="preserve"> </w:t>
      </w:r>
      <w:r>
        <w:t>section</w:t>
      </w:r>
      <w:r w:rsidRPr="00A34163">
        <w:rPr>
          <w:spacing w:val="-2"/>
        </w:rPr>
        <w:t xml:space="preserve"> </w:t>
      </w:r>
      <w:r>
        <w:t>of</w:t>
      </w:r>
      <w:r w:rsidRPr="00A34163">
        <w:rPr>
          <w:spacing w:val="-3"/>
        </w:rPr>
        <w:t xml:space="preserve"> </w:t>
      </w:r>
      <w:r>
        <w:t>the</w:t>
      </w:r>
      <w:r w:rsidRPr="00A34163">
        <w:rPr>
          <w:spacing w:val="-3"/>
        </w:rPr>
        <w:t xml:space="preserve"> </w:t>
      </w:r>
      <w:r>
        <w:t>test</w:t>
      </w:r>
      <w:r w:rsidRPr="00A34163">
        <w:rPr>
          <w:spacing w:val="-3"/>
        </w:rPr>
        <w:t xml:space="preserve"> </w:t>
      </w:r>
      <w:r>
        <w:t>with</w:t>
      </w:r>
      <w:r w:rsidRPr="00A34163">
        <w:rPr>
          <w:spacing w:val="-2"/>
        </w:rPr>
        <w:t xml:space="preserve"> </w:t>
      </w:r>
      <w:r>
        <w:t>new question</w:t>
      </w:r>
      <w:r w:rsidRPr="00A34163">
        <w:rPr>
          <w:spacing w:val="-2"/>
        </w:rPr>
        <w:t xml:space="preserve"> </w:t>
      </w:r>
      <w:r>
        <w:t>types,</w:t>
      </w:r>
      <w:r w:rsidRPr="00A34163">
        <w:rPr>
          <w:spacing w:val="-1"/>
        </w:rPr>
        <w:t xml:space="preserve"> </w:t>
      </w:r>
      <w:r>
        <w:t>and</w:t>
      </w:r>
      <w:r w:rsidRPr="00A34163">
        <w:rPr>
          <w:spacing w:val="-2"/>
        </w:rPr>
        <w:t xml:space="preserve"> </w:t>
      </w:r>
      <w:r>
        <w:t>a</w:t>
      </w:r>
      <w:r w:rsidRPr="00A34163">
        <w:rPr>
          <w:spacing w:val="-1"/>
        </w:rPr>
        <w:t xml:space="preserve"> </w:t>
      </w:r>
      <w:r>
        <w:t>new</w:t>
      </w:r>
      <w:r w:rsidRPr="00A34163">
        <w:rPr>
          <w:spacing w:val="-3"/>
        </w:rPr>
        <w:t xml:space="preserve"> </w:t>
      </w:r>
      <w:r>
        <w:t>category</w:t>
      </w:r>
      <w:r w:rsidRPr="00A34163">
        <w:rPr>
          <w:spacing w:val="-2"/>
        </w:rPr>
        <w:t xml:space="preserve"> </w:t>
      </w:r>
      <w:r>
        <w:t>in</w:t>
      </w:r>
      <w:r w:rsidRPr="00A34163">
        <w:rPr>
          <w:spacing w:val="-2"/>
        </w:rPr>
        <w:t xml:space="preserve"> </w:t>
      </w:r>
      <w:r>
        <w:t>the rubric</w:t>
      </w:r>
      <w:r w:rsidRPr="00A34163">
        <w:rPr>
          <w:spacing w:val="-1"/>
        </w:rPr>
        <w:t xml:space="preserve"> </w:t>
      </w:r>
      <w:r>
        <w:t>that</w:t>
      </w:r>
      <w:r w:rsidRPr="00A34163">
        <w:rPr>
          <w:spacing w:val="-3"/>
        </w:rPr>
        <w:t xml:space="preserve"> </w:t>
      </w:r>
      <w:r>
        <w:t>measures higher proficiency performances.</w:t>
      </w:r>
    </w:p>
    <w:p w14:paraId="3CF30AD3" w14:textId="77777777" w:rsidR="00842C65" w:rsidRDefault="00842C65" w:rsidP="0055506B">
      <w:pPr>
        <w:pStyle w:val="ListParagraph"/>
        <w:numPr>
          <w:ilvl w:val="0"/>
          <w:numId w:val="35"/>
        </w:numPr>
        <w:tabs>
          <w:tab w:val="left" w:pos="1854"/>
        </w:tabs>
        <w:ind w:right="288"/>
      </w:pPr>
      <w:r>
        <w:t>Updated</w:t>
      </w:r>
      <w:r w:rsidRPr="00A34163">
        <w:rPr>
          <w:spacing w:val="-5"/>
        </w:rPr>
        <w:t xml:space="preserve"> </w:t>
      </w:r>
      <w:r>
        <w:t>question</w:t>
      </w:r>
      <w:r w:rsidRPr="00A34163">
        <w:rPr>
          <w:spacing w:val="-5"/>
        </w:rPr>
        <w:t xml:space="preserve"> </w:t>
      </w:r>
      <w:r>
        <w:t>types</w:t>
      </w:r>
      <w:r w:rsidRPr="00A34163">
        <w:rPr>
          <w:spacing w:val="-4"/>
        </w:rPr>
        <w:t xml:space="preserve"> </w:t>
      </w:r>
      <w:r>
        <w:t>and</w:t>
      </w:r>
      <w:r w:rsidRPr="00A34163">
        <w:rPr>
          <w:spacing w:val="-5"/>
        </w:rPr>
        <w:t xml:space="preserve"> </w:t>
      </w:r>
      <w:r>
        <w:t>images</w:t>
      </w:r>
      <w:r w:rsidRPr="00A34163">
        <w:rPr>
          <w:spacing w:val="-6"/>
        </w:rPr>
        <w:t xml:space="preserve"> </w:t>
      </w:r>
      <w:r>
        <w:t>that</w:t>
      </w:r>
      <w:r w:rsidRPr="00A34163">
        <w:rPr>
          <w:spacing w:val="-3"/>
        </w:rPr>
        <w:t xml:space="preserve"> </w:t>
      </w:r>
      <w:r>
        <w:t>reflect</w:t>
      </w:r>
      <w:r w:rsidRPr="00A34163">
        <w:rPr>
          <w:spacing w:val="-3"/>
        </w:rPr>
        <w:t xml:space="preserve"> </w:t>
      </w:r>
      <w:r>
        <w:t>contemporary</w:t>
      </w:r>
      <w:r w:rsidRPr="00A34163">
        <w:rPr>
          <w:spacing w:val="-4"/>
        </w:rPr>
        <w:t xml:space="preserve"> </w:t>
      </w:r>
      <w:r>
        <w:t>life</w:t>
      </w:r>
      <w:r w:rsidRPr="00A34163">
        <w:rPr>
          <w:spacing w:val="-3"/>
        </w:rPr>
        <w:t xml:space="preserve"> </w:t>
      </w:r>
      <w:r>
        <w:t>in</w:t>
      </w:r>
      <w:r w:rsidRPr="00A34163">
        <w:rPr>
          <w:spacing w:val="-5"/>
        </w:rPr>
        <w:t xml:space="preserve"> </w:t>
      </w:r>
      <w:r>
        <w:t>the</w:t>
      </w:r>
      <w:r w:rsidRPr="00A34163">
        <w:rPr>
          <w:spacing w:val="-5"/>
        </w:rPr>
        <w:t xml:space="preserve"> </w:t>
      </w:r>
      <w:r w:rsidRPr="00A34163">
        <w:rPr>
          <w:spacing w:val="-4"/>
        </w:rPr>
        <w:t>U.S.</w:t>
      </w:r>
    </w:p>
    <w:p w14:paraId="52F31EB0" w14:textId="77777777" w:rsidR="00842C65" w:rsidRDefault="00842C65" w:rsidP="0055506B">
      <w:pPr>
        <w:pStyle w:val="ListParagraph"/>
        <w:numPr>
          <w:ilvl w:val="0"/>
          <w:numId w:val="35"/>
        </w:numPr>
        <w:tabs>
          <w:tab w:val="left" w:pos="1854"/>
        </w:tabs>
        <w:ind w:right="288"/>
      </w:pPr>
      <w:r>
        <w:t>A</w:t>
      </w:r>
      <w:r w:rsidRPr="00A34163">
        <w:rPr>
          <w:spacing w:val="-7"/>
        </w:rPr>
        <w:t xml:space="preserve"> </w:t>
      </w:r>
      <w:r>
        <w:t>brand</w:t>
      </w:r>
      <w:r w:rsidRPr="00A34163">
        <w:rPr>
          <w:spacing w:val="-5"/>
        </w:rPr>
        <w:t xml:space="preserve"> </w:t>
      </w:r>
      <w:r>
        <w:t>new,</w:t>
      </w:r>
      <w:r w:rsidRPr="00A34163">
        <w:rPr>
          <w:spacing w:val="-5"/>
        </w:rPr>
        <w:t xml:space="preserve"> </w:t>
      </w:r>
      <w:r>
        <w:t>user-friendly</w:t>
      </w:r>
      <w:r w:rsidRPr="00A34163">
        <w:rPr>
          <w:spacing w:val="-5"/>
        </w:rPr>
        <w:t xml:space="preserve"> </w:t>
      </w:r>
      <w:r>
        <w:t>test</w:t>
      </w:r>
      <w:r w:rsidRPr="00A34163">
        <w:rPr>
          <w:spacing w:val="-4"/>
        </w:rPr>
        <w:t xml:space="preserve"> </w:t>
      </w:r>
      <w:r>
        <w:t>platform</w:t>
      </w:r>
      <w:r w:rsidRPr="00A34163">
        <w:rPr>
          <w:spacing w:val="-4"/>
        </w:rPr>
        <w:t xml:space="preserve"> </w:t>
      </w:r>
      <w:r>
        <w:t>application</w:t>
      </w:r>
      <w:r w:rsidRPr="00A34163">
        <w:rPr>
          <w:spacing w:val="-7"/>
        </w:rPr>
        <w:t xml:space="preserve"> </w:t>
      </w:r>
      <w:r>
        <w:t>with</w:t>
      </w:r>
      <w:r w:rsidRPr="00A34163">
        <w:rPr>
          <w:spacing w:val="-5"/>
        </w:rPr>
        <w:t xml:space="preserve"> </w:t>
      </w:r>
      <w:r>
        <w:t>cloud-based</w:t>
      </w:r>
      <w:r w:rsidRPr="00A34163">
        <w:rPr>
          <w:spacing w:val="-6"/>
        </w:rPr>
        <w:t xml:space="preserve"> </w:t>
      </w:r>
      <w:r>
        <w:t>data</w:t>
      </w:r>
      <w:r w:rsidRPr="00A34163">
        <w:rPr>
          <w:spacing w:val="-4"/>
        </w:rPr>
        <w:t xml:space="preserve"> </w:t>
      </w:r>
      <w:r w:rsidRPr="00A34163">
        <w:rPr>
          <w:spacing w:val="-2"/>
        </w:rPr>
        <w:t>storage.</w:t>
      </w:r>
    </w:p>
    <w:p w14:paraId="53ED1E34" w14:textId="77777777" w:rsidR="00842C65" w:rsidRDefault="00842C65" w:rsidP="0055506B">
      <w:pPr>
        <w:pStyle w:val="ListParagraph"/>
        <w:numPr>
          <w:ilvl w:val="0"/>
          <w:numId w:val="35"/>
        </w:numPr>
        <w:tabs>
          <w:tab w:val="left" w:pos="1854"/>
        </w:tabs>
        <w:ind w:right="288"/>
      </w:pPr>
      <w:r>
        <w:t>An</w:t>
      </w:r>
      <w:r w:rsidRPr="00A34163">
        <w:rPr>
          <w:spacing w:val="-7"/>
        </w:rPr>
        <w:t xml:space="preserve"> </w:t>
      </w:r>
      <w:r>
        <w:t>easy-access,</w:t>
      </w:r>
      <w:r w:rsidRPr="00A34163">
        <w:rPr>
          <w:spacing w:val="-5"/>
        </w:rPr>
        <w:t xml:space="preserve"> </w:t>
      </w:r>
      <w:r>
        <w:t>cloud-based</w:t>
      </w:r>
      <w:r w:rsidRPr="00A34163">
        <w:rPr>
          <w:spacing w:val="-4"/>
        </w:rPr>
        <w:t xml:space="preserve"> </w:t>
      </w:r>
      <w:r>
        <w:t>portal</w:t>
      </w:r>
      <w:r w:rsidRPr="00A34163">
        <w:rPr>
          <w:spacing w:val="-6"/>
        </w:rPr>
        <w:t xml:space="preserve"> </w:t>
      </w:r>
      <w:r>
        <w:t>to</w:t>
      </w:r>
      <w:r w:rsidRPr="00A34163">
        <w:rPr>
          <w:spacing w:val="-4"/>
        </w:rPr>
        <w:t xml:space="preserve"> </w:t>
      </w:r>
      <w:r>
        <w:t>manage</w:t>
      </w:r>
      <w:r w:rsidRPr="00A34163">
        <w:rPr>
          <w:spacing w:val="-5"/>
        </w:rPr>
        <w:t xml:space="preserve"> </w:t>
      </w:r>
      <w:r>
        <w:t>the</w:t>
      </w:r>
      <w:r w:rsidRPr="00A34163">
        <w:rPr>
          <w:spacing w:val="-5"/>
        </w:rPr>
        <w:t xml:space="preserve"> </w:t>
      </w:r>
      <w:r>
        <w:t>program’s</w:t>
      </w:r>
      <w:r w:rsidRPr="00A34163">
        <w:rPr>
          <w:spacing w:val="-5"/>
        </w:rPr>
        <w:t xml:space="preserve"> </w:t>
      </w:r>
      <w:r>
        <w:t>test</w:t>
      </w:r>
      <w:r w:rsidRPr="00A34163">
        <w:rPr>
          <w:spacing w:val="-5"/>
        </w:rPr>
        <w:t xml:space="preserve"> </w:t>
      </w:r>
      <w:r w:rsidRPr="00A34163">
        <w:rPr>
          <w:spacing w:val="-2"/>
        </w:rPr>
        <w:t>data.</w:t>
      </w:r>
    </w:p>
    <w:p w14:paraId="7251A792" w14:textId="77777777" w:rsidR="00842C65" w:rsidRPr="00011375" w:rsidRDefault="00842C65" w:rsidP="0055506B">
      <w:pPr>
        <w:pStyle w:val="Heading3"/>
        <w:ind w:left="720" w:right="288"/>
        <w:rPr>
          <w:rFonts w:ascii="Calibri" w:hAnsi="Calibri" w:cs="Calibri"/>
        </w:rPr>
      </w:pPr>
      <w:bookmarkStart w:id="92" w:name="_Toc183165299"/>
      <w:r w:rsidRPr="00011375">
        <w:rPr>
          <w:rFonts w:ascii="Calibri" w:hAnsi="Calibri" w:cs="Calibri"/>
        </w:rPr>
        <w:t>CASAS</w:t>
      </w:r>
      <w:r w:rsidRPr="00011375">
        <w:rPr>
          <w:rFonts w:ascii="Calibri" w:hAnsi="Calibri" w:cs="Calibri"/>
          <w:spacing w:val="-9"/>
        </w:rPr>
        <w:t xml:space="preserve"> </w:t>
      </w:r>
      <w:r w:rsidRPr="00011375">
        <w:rPr>
          <w:rFonts w:ascii="Calibri" w:hAnsi="Calibri" w:cs="Calibri"/>
        </w:rPr>
        <w:t>Reading</w:t>
      </w:r>
      <w:r w:rsidRPr="00011375">
        <w:rPr>
          <w:rFonts w:ascii="Calibri" w:hAnsi="Calibri" w:cs="Calibri"/>
          <w:spacing w:val="-7"/>
        </w:rPr>
        <w:t xml:space="preserve"> </w:t>
      </w:r>
      <w:r w:rsidRPr="00011375">
        <w:rPr>
          <w:rFonts w:ascii="Calibri" w:hAnsi="Calibri" w:cs="Calibri"/>
          <w:spacing w:val="-2"/>
        </w:rPr>
        <w:t>Steps</w:t>
      </w:r>
      <w:bookmarkEnd w:id="92"/>
    </w:p>
    <w:p w14:paraId="419685CC" w14:textId="77777777" w:rsidR="00842C65" w:rsidRDefault="00842C65" w:rsidP="0055506B">
      <w:pPr>
        <w:pStyle w:val="BodyText"/>
        <w:spacing w:before="45" w:after="120"/>
        <w:ind w:left="720" w:right="288"/>
      </w:pPr>
      <w:r>
        <w:t>Reading STEPS offers tests at five levels, thus enabling the series to cover in greater depth the full range of ability levels in the English Language Proficiency Standards (ELPS) for Adult Education (2016). Reading STEPS measures academic vocabulary</w:t>
      </w:r>
      <w:r>
        <w:rPr>
          <w:spacing w:val="-1"/>
        </w:rPr>
        <w:t xml:space="preserve"> </w:t>
      </w:r>
      <w:r>
        <w:t>and</w:t>
      </w:r>
      <w:r>
        <w:rPr>
          <w:spacing w:val="-3"/>
        </w:rPr>
        <w:t xml:space="preserve"> </w:t>
      </w:r>
      <w:r>
        <w:t>higher-order</w:t>
      </w:r>
      <w:r>
        <w:rPr>
          <w:spacing w:val="-2"/>
        </w:rPr>
        <w:t xml:space="preserve"> </w:t>
      </w:r>
      <w:r>
        <w:t>thinking</w:t>
      </w:r>
      <w:r>
        <w:rPr>
          <w:spacing w:val="-3"/>
        </w:rPr>
        <w:t xml:space="preserve"> </w:t>
      </w:r>
      <w:r>
        <w:t>skills</w:t>
      </w:r>
      <w:r>
        <w:rPr>
          <w:spacing w:val="-4"/>
        </w:rPr>
        <w:t xml:space="preserve"> </w:t>
      </w:r>
      <w:r>
        <w:t>contained</w:t>
      </w:r>
      <w:r>
        <w:rPr>
          <w:spacing w:val="-5"/>
        </w:rPr>
        <w:t xml:space="preserve"> </w:t>
      </w:r>
      <w:r>
        <w:t>in</w:t>
      </w:r>
      <w:r>
        <w:rPr>
          <w:spacing w:val="-3"/>
        </w:rPr>
        <w:t xml:space="preserve"> </w:t>
      </w:r>
      <w:r>
        <w:t>the</w:t>
      </w:r>
      <w:r>
        <w:rPr>
          <w:spacing w:val="-1"/>
        </w:rPr>
        <w:t xml:space="preserve"> </w:t>
      </w:r>
      <w:r>
        <w:t>ELP</w:t>
      </w:r>
      <w:r>
        <w:rPr>
          <w:spacing w:val="-1"/>
        </w:rPr>
        <w:t xml:space="preserve"> </w:t>
      </w:r>
      <w:r>
        <w:t>Standards.</w:t>
      </w:r>
      <w:r>
        <w:rPr>
          <w:spacing w:val="-2"/>
        </w:rPr>
        <w:t xml:space="preserve"> </w:t>
      </w:r>
      <w:r>
        <w:t>Test</w:t>
      </w:r>
      <w:r>
        <w:rPr>
          <w:spacing w:val="-1"/>
        </w:rPr>
        <w:t xml:space="preserve"> </w:t>
      </w:r>
      <w:r>
        <w:t>content</w:t>
      </w:r>
      <w:r>
        <w:rPr>
          <w:spacing w:val="-4"/>
        </w:rPr>
        <w:t xml:space="preserve"> </w:t>
      </w:r>
      <w:r>
        <w:t>continues</w:t>
      </w:r>
      <w:r>
        <w:rPr>
          <w:spacing w:val="-2"/>
        </w:rPr>
        <w:t xml:space="preserve"> </w:t>
      </w:r>
      <w:r>
        <w:t>to</w:t>
      </w:r>
      <w:r>
        <w:rPr>
          <w:spacing w:val="-1"/>
        </w:rPr>
        <w:t xml:space="preserve"> </w:t>
      </w:r>
      <w:r>
        <w:t>be</w:t>
      </w:r>
      <w:r>
        <w:rPr>
          <w:spacing w:val="-4"/>
        </w:rPr>
        <w:t xml:space="preserve"> </w:t>
      </w:r>
      <w:r>
        <w:t>based</w:t>
      </w:r>
      <w:r>
        <w:rPr>
          <w:spacing w:val="-3"/>
        </w:rPr>
        <w:t xml:space="preserve"> </w:t>
      </w:r>
      <w:r>
        <w:t>on</w:t>
      </w:r>
      <w:r>
        <w:rPr>
          <w:spacing w:val="-3"/>
        </w:rPr>
        <w:t xml:space="preserve"> </w:t>
      </w:r>
      <w:r>
        <w:t>CASAS Competencies to maintain relevance for adult learners, including an emphasis on employment-related topics required</w:t>
      </w:r>
      <w:r>
        <w:rPr>
          <w:spacing w:val="40"/>
        </w:rPr>
        <w:t xml:space="preserve"> </w:t>
      </w:r>
      <w:r>
        <w:t>by WIOA.</w:t>
      </w:r>
    </w:p>
    <w:p w14:paraId="3175DCAA" w14:textId="2F59BE97" w:rsidR="00F11935" w:rsidRPr="00F11935" w:rsidRDefault="00F11935" w:rsidP="0055506B">
      <w:pPr>
        <w:pStyle w:val="Heading4"/>
        <w:ind w:left="1438" w:right="288"/>
        <w:rPr>
          <w:rFonts w:ascii="Calibri" w:hAnsi="Calibri" w:cs="Calibri"/>
        </w:rPr>
      </w:pPr>
      <w:r w:rsidRPr="00F11935">
        <w:rPr>
          <w:rFonts w:ascii="Calibri" w:hAnsi="Calibri" w:cs="Calibri"/>
        </w:rPr>
        <w:t>Locator</w:t>
      </w:r>
    </w:p>
    <w:p w14:paraId="4697C364" w14:textId="55187F5F" w:rsidR="00842C65" w:rsidRDefault="00842C65" w:rsidP="0055506B">
      <w:pPr>
        <w:pStyle w:val="ListParagraph"/>
        <w:numPr>
          <w:ilvl w:val="0"/>
          <w:numId w:val="36"/>
        </w:numPr>
        <w:tabs>
          <w:tab w:val="left" w:pos="1177"/>
          <w:tab w:val="left" w:pos="1179"/>
        </w:tabs>
        <w:ind w:right="288"/>
      </w:pPr>
      <w:r>
        <w:t>Both</w:t>
      </w:r>
      <w:r w:rsidRPr="00F11935">
        <w:rPr>
          <w:spacing w:val="-3"/>
        </w:rPr>
        <w:t xml:space="preserve"> </w:t>
      </w:r>
      <w:r>
        <w:t>the</w:t>
      </w:r>
      <w:r w:rsidRPr="00F11935">
        <w:rPr>
          <w:spacing w:val="-1"/>
        </w:rPr>
        <w:t xml:space="preserve"> </w:t>
      </w:r>
      <w:r>
        <w:t>Form</w:t>
      </w:r>
      <w:r w:rsidRPr="00F11935">
        <w:rPr>
          <w:spacing w:val="-3"/>
        </w:rPr>
        <w:t xml:space="preserve"> </w:t>
      </w:r>
      <w:r>
        <w:t>620R</w:t>
      </w:r>
      <w:r w:rsidRPr="00F11935">
        <w:rPr>
          <w:spacing w:val="-4"/>
        </w:rPr>
        <w:t xml:space="preserve"> </w:t>
      </w:r>
      <w:r>
        <w:t>Reading</w:t>
      </w:r>
      <w:r w:rsidRPr="00F11935">
        <w:rPr>
          <w:spacing w:val="-3"/>
        </w:rPr>
        <w:t xml:space="preserve"> </w:t>
      </w:r>
      <w:r>
        <w:t>STEPS</w:t>
      </w:r>
      <w:r w:rsidRPr="00F11935">
        <w:rPr>
          <w:spacing w:val="-5"/>
        </w:rPr>
        <w:t xml:space="preserve"> </w:t>
      </w:r>
      <w:r>
        <w:t>Locator</w:t>
      </w:r>
      <w:r w:rsidRPr="00F11935">
        <w:rPr>
          <w:spacing w:val="-2"/>
        </w:rPr>
        <w:t xml:space="preserve"> </w:t>
      </w:r>
      <w:r>
        <w:t>and</w:t>
      </w:r>
      <w:r w:rsidRPr="00F11935">
        <w:rPr>
          <w:spacing w:val="-3"/>
        </w:rPr>
        <w:t xml:space="preserve"> </w:t>
      </w:r>
      <w:r>
        <w:t>the</w:t>
      </w:r>
      <w:r w:rsidRPr="00F11935">
        <w:rPr>
          <w:spacing w:val="-4"/>
        </w:rPr>
        <w:t xml:space="preserve"> </w:t>
      </w:r>
      <w:r>
        <w:t>Form</w:t>
      </w:r>
      <w:r w:rsidRPr="00F11935">
        <w:rPr>
          <w:spacing w:val="-3"/>
        </w:rPr>
        <w:t xml:space="preserve"> </w:t>
      </w:r>
      <w:r>
        <w:t>619R</w:t>
      </w:r>
      <w:r w:rsidRPr="00F11935">
        <w:rPr>
          <w:spacing w:val="-2"/>
        </w:rPr>
        <w:t xml:space="preserve"> </w:t>
      </w:r>
      <w:r>
        <w:t>Reading</w:t>
      </w:r>
      <w:r w:rsidRPr="00F11935">
        <w:rPr>
          <w:spacing w:val="-3"/>
        </w:rPr>
        <w:t xml:space="preserve"> </w:t>
      </w:r>
      <w:r>
        <w:t>STEPS</w:t>
      </w:r>
      <w:r w:rsidRPr="00F11935">
        <w:rPr>
          <w:spacing w:val="-5"/>
        </w:rPr>
        <w:t xml:space="preserve"> </w:t>
      </w:r>
      <w:r>
        <w:t>Appraisal</w:t>
      </w:r>
      <w:r w:rsidRPr="00F11935">
        <w:rPr>
          <w:spacing w:val="-2"/>
        </w:rPr>
        <w:t xml:space="preserve"> </w:t>
      </w:r>
      <w:r>
        <w:t>accurately</w:t>
      </w:r>
      <w:r w:rsidRPr="00F11935">
        <w:rPr>
          <w:spacing w:val="-1"/>
        </w:rPr>
        <w:t xml:space="preserve"> </w:t>
      </w:r>
      <w:r>
        <w:t>place students into the correct pretest.</w:t>
      </w:r>
    </w:p>
    <w:p w14:paraId="472FBCD4" w14:textId="77777777" w:rsidR="00842C65" w:rsidRDefault="00842C65" w:rsidP="0055506B">
      <w:pPr>
        <w:pStyle w:val="ListParagraph"/>
        <w:numPr>
          <w:ilvl w:val="0"/>
          <w:numId w:val="36"/>
        </w:numPr>
        <w:tabs>
          <w:tab w:val="left" w:pos="1178"/>
        </w:tabs>
        <w:spacing w:line="268" w:lineRule="exact"/>
        <w:ind w:right="288"/>
      </w:pPr>
      <w:r>
        <w:t>Both</w:t>
      </w:r>
      <w:r>
        <w:rPr>
          <w:spacing w:val="-7"/>
        </w:rPr>
        <w:t xml:space="preserve"> </w:t>
      </w:r>
      <w:r>
        <w:t>the</w:t>
      </w:r>
      <w:r>
        <w:rPr>
          <w:spacing w:val="-2"/>
        </w:rPr>
        <w:t xml:space="preserve"> </w:t>
      </w:r>
      <w:r>
        <w:t>Locator</w:t>
      </w:r>
      <w:r>
        <w:rPr>
          <w:spacing w:val="-5"/>
        </w:rPr>
        <w:t xml:space="preserve"> </w:t>
      </w:r>
      <w:r>
        <w:t>and</w:t>
      </w:r>
      <w:r>
        <w:rPr>
          <w:spacing w:val="-5"/>
        </w:rPr>
        <w:t xml:space="preserve"> </w:t>
      </w:r>
      <w:r>
        <w:t>the</w:t>
      </w:r>
      <w:r>
        <w:rPr>
          <w:spacing w:val="-5"/>
        </w:rPr>
        <w:t xml:space="preserve"> </w:t>
      </w:r>
      <w:r>
        <w:t>Appraisal</w:t>
      </w:r>
      <w:r>
        <w:rPr>
          <w:spacing w:val="-3"/>
        </w:rPr>
        <w:t xml:space="preserve"> </w:t>
      </w:r>
      <w:r>
        <w:t>are</w:t>
      </w:r>
      <w:r>
        <w:rPr>
          <w:spacing w:val="-2"/>
        </w:rPr>
        <w:t xml:space="preserve"> </w:t>
      </w:r>
      <w:r>
        <w:t>available</w:t>
      </w:r>
      <w:r>
        <w:rPr>
          <w:spacing w:val="-3"/>
        </w:rPr>
        <w:t xml:space="preserve"> </w:t>
      </w:r>
      <w:r>
        <w:t>in</w:t>
      </w:r>
      <w:r>
        <w:rPr>
          <w:spacing w:val="-4"/>
        </w:rPr>
        <w:t xml:space="preserve"> </w:t>
      </w:r>
      <w:r>
        <w:t>CASAS</w:t>
      </w:r>
      <w:r>
        <w:rPr>
          <w:spacing w:val="-4"/>
        </w:rPr>
        <w:t xml:space="preserve"> </w:t>
      </w:r>
      <w:r>
        <w:t>eTests</w:t>
      </w:r>
      <w:r>
        <w:rPr>
          <w:spacing w:val="-4"/>
        </w:rPr>
        <w:t xml:space="preserve"> </w:t>
      </w:r>
      <w:r>
        <w:t>and</w:t>
      </w:r>
      <w:r>
        <w:rPr>
          <w:spacing w:val="-4"/>
        </w:rPr>
        <w:t xml:space="preserve"> </w:t>
      </w:r>
      <w:r>
        <w:t>as</w:t>
      </w:r>
      <w:r>
        <w:rPr>
          <w:spacing w:val="-3"/>
        </w:rPr>
        <w:t xml:space="preserve"> </w:t>
      </w:r>
      <w:r>
        <w:t>paper</w:t>
      </w:r>
      <w:r>
        <w:rPr>
          <w:spacing w:val="-3"/>
        </w:rPr>
        <w:t xml:space="preserve"> </w:t>
      </w:r>
      <w:r>
        <w:rPr>
          <w:spacing w:val="-2"/>
        </w:rPr>
        <w:t>tests.</w:t>
      </w:r>
    </w:p>
    <w:p w14:paraId="0D6BE144" w14:textId="77777777" w:rsidR="00842C65" w:rsidRDefault="00842C65" w:rsidP="0055506B">
      <w:pPr>
        <w:pStyle w:val="ListParagraph"/>
        <w:numPr>
          <w:ilvl w:val="0"/>
          <w:numId w:val="36"/>
        </w:numPr>
        <w:tabs>
          <w:tab w:val="left" w:pos="1180"/>
        </w:tabs>
        <w:ind w:right="288"/>
      </w:pPr>
      <w:r>
        <w:t>Programs</w:t>
      </w:r>
      <w:r>
        <w:rPr>
          <w:spacing w:val="-4"/>
        </w:rPr>
        <w:t xml:space="preserve"> </w:t>
      </w:r>
      <w:r>
        <w:t>may</w:t>
      </w:r>
      <w:r>
        <w:rPr>
          <w:spacing w:val="-1"/>
        </w:rPr>
        <w:t xml:space="preserve"> </w:t>
      </w:r>
      <w:r>
        <w:t>use</w:t>
      </w:r>
      <w:r>
        <w:rPr>
          <w:spacing w:val="-1"/>
        </w:rPr>
        <w:t xml:space="preserve"> </w:t>
      </w:r>
      <w:r>
        <w:t>the</w:t>
      </w:r>
      <w:r>
        <w:rPr>
          <w:spacing w:val="-4"/>
        </w:rPr>
        <w:t xml:space="preserve"> </w:t>
      </w:r>
      <w:r>
        <w:t>Locator</w:t>
      </w:r>
      <w:r>
        <w:rPr>
          <w:spacing w:val="-4"/>
        </w:rPr>
        <w:t xml:space="preserve"> </w:t>
      </w:r>
      <w:r>
        <w:t>ONLY</w:t>
      </w:r>
      <w:r>
        <w:rPr>
          <w:spacing w:val="-1"/>
        </w:rPr>
        <w:t xml:space="preserve"> </w:t>
      </w:r>
      <w:r>
        <w:t>for</w:t>
      </w:r>
      <w:r>
        <w:rPr>
          <w:spacing w:val="-2"/>
        </w:rPr>
        <w:t xml:space="preserve"> </w:t>
      </w:r>
      <w:r>
        <w:t>placement</w:t>
      </w:r>
      <w:r>
        <w:rPr>
          <w:spacing w:val="-4"/>
        </w:rPr>
        <w:t xml:space="preserve"> </w:t>
      </w:r>
      <w:r>
        <w:t>into</w:t>
      </w:r>
      <w:r>
        <w:rPr>
          <w:spacing w:val="-1"/>
        </w:rPr>
        <w:t xml:space="preserve"> </w:t>
      </w:r>
      <w:r>
        <w:t>a</w:t>
      </w:r>
      <w:r>
        <w:rPr>
          <w:spacing w:val="-2"/>
        </w:rPr>
        <w:t xml:space="preserve"> </w:t>
      </w:r>
      <w:r>
        <w:t>pretest.</w:t>
      </w:r>
      <w:r>
        <w:rPr>
          <w:spacing w:val="-2"/>
        </w:rPr>
        <w:t xml:space="preserve"> </w:t>
      </w:r>
      <w:r>
        <w:t>Agencies</w:t>
      </w:r>
      <w:r>
        <w:rPr>
          <w:spacing w:val="-2"/>
        </w:rPr>
        <w:t xml:space="preserve"> </w:t>
      </w:r>
      <w:r>
        <w:t>will</w:t>
      </w:r>
      <w:r>
        <w:rPr>
          <w:spacing w:val="-2"/>
        </w:rPr>
        <w:t xml:space="preserve"> </w:t>
      </w:r>
      <w:r>
        <w:t>not</w:t>
      </w:r>
      <w:r>
        <w:rPr>
          <w:spacing w:val="-1"/>
        </w:rPr>
        <w:t xml:space="preserve"> </w:t>
      </w:r>
      <w:r>
        <w:t>be</w:t>
      </w:r>
      <w:r>
        <w:rPr>
          <w:spacing w:val="-4"/>
        </w:rPr>
        <w:t xml:space="preserve"> </w:t>
      </w:r>
      <w:r>
        <w:t>able</w:t>
      </w:r>
      <w:r>
        <w:rPr>
          <w:spacing w:val="-4"/>
        </w:rPr>
        <w:t xml:space="preserve"> </w:t>
      </w:r>
      <w:r>
        <w:t>to</w:t>
      </w:r>
      <w:r>
        <w:rPr>
          <w:spacing w:val="-3"/>
        </w:rPr>
        <w:t xml:space="preserve"> </w:t>
      </w:r>
      <w:r>
        <w:t>order</w:t>
      </w:r>
      <w:r>
        <w:rPr>
          <w:spacing w:val="-4"/>
        </w:rPr>
        <w:t xml:space="preserve"> </w:t>
      </w:r>
      <w:r>
        <w:t>paper Locators without having ordered paper pre/post-tests from the same series.</w:t>
      </w:r>
    </w:p>
    <w:p w14:paraId="7EADB5C8" w14:textId="77777777" w:rsidR="00842C65" w:rsidRDefault="00842C65" w:rsidP="0055506B">
      <w:pPr>
        <w:pStyle w:val="ListParagraph"/>
        <w:numPr>
          <w:ilvl w:val="0"/>
          <w:numId w:val="36"/>
        </w:numPr>
        <w:tabs>
          <w:tab w:val="left" w:pos="1178"/>
          <w:tab w:val="left" w:pos="1180"/>
        </w:tabs>
        <w:ind w:right="288"/>
      </w:pPr>
      <w:r>
        <w:t>Programs</w:t>
      </w:r>
      <w:r>
        <w:rPr>
          <w:spacing w:val="-3"/>
        </w:rPr>
        <w:t xml:space="preserve"> </w:t>
      </w:r>
      <w:r>
        <w:t>should</w:t>
      </w:r>
      <w:r>
        <w:rPr>
          <w:spacing w:val="-2"/>
        </w:rPr>
        <w:t xml:space="preserve"> </w:t>
      </w:r>
      <w:r>
        <w:t>choose</w:t>
      </w:r>
      <w:r>
        <w:rPr>
          <w:spacing w:val="-3"/>
        </w:rPr>
        <w:t xml:space="preserve"> </w:t>
      </w:r>
      <w:r>
        <w:t>the Appraisal</w:t>
      </w:r>
      <w:r>
        <w:rPr>
          <w:spacing w:val="-1"/>
        </w:rPr>
        <w:t xml:space="preserve"> </w:t>
      </w:r>
      <w:r>
        <w:t>if</w:t>
      </w:r>
      <w:r>
        <w:rPr>
          <w:spacing w:val="-1"/>
        </w:rPr>
        <w:t xml:space="preserve"> </w:t>
      </w:r>
      <w:r>
        <w:t>it</w:t>
      </w:r>
      <w:r>
        <w:rPr>
          <w:spacing w:val="-3"/>
        </w:rPr>
        <w:t xml:space="preserve"> </w:t>
      </w:r>
      <w:r>
        <w:t>will</w:t>
      </w:r>
      <w:r>
        <w:rPr>
          <w:spacing w:val="-1"/>
        </w:rPr>
        <w:t xml:space="preserve"> </w:t>
      </w:r>
      <w:r>
        <w:t>be</w:t>
      </w:r>
      <w:r>
        <w:rPr>
          <w:spacing w:val="-3"/>
        </w:rPr>
        <w:t xml:space="preserve"> </w:t>
      </w:r>
      <w:r>
        <w:t>used</w:t>
      </w:r>
      <w:r>
        <w:rPr>
          <w:spacing w:val="-4"/>
        </w:rPr>
        <w:t xml:space="preserve"> </w:t>
      </w:r>
      <w:r>
        <w:t>alone</w:t>
      </w:r>
      <w:r>
        <w:rPr>
          <w:spacing w:val="-3"/>
        </w:rPr>
        <w:t xml:space="preserve"> </w:t>
      </w:r>
      <w:r>
        <w:t>for</w:t>
      </w:r>
      <w:r>
        <w:rPr>
          <w:spacing w:val="-1"/>
        </w:rPr>
        <w:t xml:space="preserve"> </w:t>
      </w:r>
      <w:r>
        <w:t>placement</w:t>
      </w:r>
      <w:r>
        <w:rPr>
          <w:spacing w:val="-3"/>
        </w:rPr>
        <w:t xml:space="preserve"> </w:t>
      </w:r>
      <w:r>
        <w:t>and</w:t>
      </w:r>
      <w:r>
        <w:rPr>
          <w:spacing w:val="-2"/>
        </w:rPr>
        <w:t xml:space="preserve"> </w:t>
      </w:r>
      <w:r>
        <w:t>will</w:t>
      </w:r>
      <w:r>
        <w:rPr>
          <w:spacing w:val="-1"/>
        </w:rPr>
        <w:t xml:space="preserve"> </w:t>
      </w:r>
      <w:r>
        <w:t>not be</w:t>
      </w:r>
      <w:r>
        <w:rPr>
          <w:spacing w:val="-3"/>
        </w:rPr>
        <w:t xml:space="preserve"> </w:t>
      </w:r>
      <w:r>
        <w:t>followed</w:t>
      </w:r>
      <w:r>
        <w:rPr>
          <w:spacing w:val="-2"/>
        </w:rPr>
        <w:t xml:space="preserve"> </w:t>
      </w:r>
      <w:r>
        <w:t>up</w:t>
      </w:r>
      <w:r>
        <w:rPr>
          <w:spacing w:val="-2"/>
        </w:rPr>
        <w:t xml:space="preserve"> </w:t>
      </w:r>
      <w:r>
        <w:t>by</w:t>
      </w:r>
      <w:r>
        <w:rPr>
          <w:spacing w:val="-2"/>
        </w:rPr>
        <w:t xml:space="preserve"> </w:t>
      </w:r>
      <w:r>
        <w:t>a pretest. The Appraisal can never be used as a pretest or post-test.</w:t>
      </w:r>
    </w:p>
    <w:p w14:paraId="47E9CC6A" w14:textId="77777777" w:rsidR="00F11935" w:rsidRDefault="00F11935" w:rsidP="0055506B">
      <w:pPr>
        <w:pStyle w:val="ListParagraph"/>
        <w:tabs>
          <w:tab w:val="left" w:pos="1180"/>
        </w:tabs>
        <w:ind w:left="2158" w:right="288" w:firstLine="0"/>
      </w:pPr>
    </w:p>
    <w:p w14:paraId="2934262C" w14:textId="77777777" w:rsidR="00F11935" w:rsidRPr="00011375" w:rsidRDefault="00F11935" w:rsidP="0055506B">
      <w:pPr>
        <w:pStyle w:val="Heading4"/>
        <w:ind w:left="1438" w:right="288"/>
        <w:rPr>
          <w:rFonts w:ascii="Calibri" w:hAnsi="Calibri" w:cs="Calibri"/>
        </w:rPr>
      </w:pPr>
      <w:r w:rsidRPr="00011375">
        <w:rPr>
          <w:rFonts w:ascii="Calibri" w:hAnsi="Calibri" w:cs="Calibri"/>
        </w:rPr>
        <w:t xml:space="preserve">Pre and Posting </w:t>
      </w:r>
    </w:p>
    <w:p w14:paraId="6923AFD1" w14:textId="52D88294" w:rsidR="00842C65" w:rsidRDefault="00842C65" w:rsidP="0055506B">
      <w:pPr>
        <w:pStyle w:val="ListParagraph"/>
        <w:numPr>
          <w:ilvl w:val="0"/>
          <w:numId w:val="37"/>
        </w:numPr>
        <w:tabs>
          <w:tab w:val="left" w:pos="1180"/>
        </w:tabs>
        <w:ind w:right="288"/>
      </w:pPr>
      <w:r>
        <w:t>The</w:t>
      </w:r>
      <w:r w:rsidRPr="00A34163">
        <w:rPr>
          <w:spacing w:val="-1"/>
        </w:rPr>
        <w:t xml:space="preserve"> </w:t>
      </w:r>
      <w:r>
        <w:t>series</w:t>
      </w:r>
      <w:r w:rsidRPr="00A34163">
        <w:rPr>
          <w:spacing w:val="-2"/>
        </w:rPr>
        <w:t xml:space="preserve"> </w:t>
      </w:r>
      <w:r>
        <w:t>provides</w:t>
      </w:r>
      <w:r w:rsidRPr="00A34163">
        <w:rPr>
          <w:spacing w:val="-2"/>
        </w:rPr>
        <w:t xml:space="preserve"> </w:t>
      </w:r>
      <w:r>
        <w:t>two</w:t>
      </w:r>
      <w:r w:rsidRPr="00A34163">
        <w:rPr>
          <w:spacing w:val="-3"/>
        </w:rPr>
        <w:t xml:space="preserve"> </w:t>
      </w:r>
      <w:r>
        <w:t>parallel</w:t>
      </w:r>
      <w:r w:rsidRPr="00A34163">
        <w:rPr>
          <w:spacing w:val="-2"/>
        </w:rPr>
        <w:t xml:space="preserve"> </w:t>
      </w:r>
      <w:r>
        <w:t>forms</w:t>
      </w:r>
      <w:r w:rsidRPr="00A34163">
        <w:rPr>
          <w:spacing w:val="-4"/>
        </w:rPr>
        <w:t xml:space="preserve"> </w:t>
      </w:r>
      <w:r>
        <w:t>of</w:t>
      </w:r>
      <w:r w:rsidRPr="00A34163">
        <w:rPr>
          <w:spacing w:val="-4"/>
        </w:rPr>
        <w:t xml:space="preserve"> </w:t>
      </w:r>
      <w:r>
        <w:t>pre-</w:t>
      </w:r>
      <w:r w:rsidRPr="00A34163">
        <w:rPr>
          <w:spacing w:val="-2"/>
        </w:rPr>
        <w:t xml:space="preserve"> </w:t>
      </w:r>
      <w:r>
        <w:t>and</w:t>
      </w:r>
      <w:r w:rsidRPr="00A34163">
        <w:rPr>
          <w:spacing w:val="-3"/>
        </w:rPr>
        <w:t xml:space="preserve"> </w:t>
      </w:r>
      <w:r>
        <w:t>post-tests</w:t>
      </w:r>
      <w:r w:rsidRPr="00A34163">
        <w:rPr>
          <w:spacing w:val="-4"/>
        </w:rPr>
        <w:t xml:space="preserve"> </w:t>
      </w:r>
      <w:r>
        <w:t>at</w:t>
      </w:r>
      <w:r w:rsidRPr="00A34163">
        <w:rPr>
          <w:spacing w:val="-4"/>
        </w:rPr>
        <w:t xml:space="preserve"> </w:t>
      </w:r>
      <w:r>
        <w:t>each</w:t>
      </w:r>
      <w:r w:rsidRPr="00A34163">
        <w:rPr>
          <w:spacing w:val="-5"/>
        </w:rPr>
        <w:t xml:space="preserve"> </w:t>
      </w:r>
      <w:r>
        <w:t>of</w:t>
      </w:r>
      <w:r w:rsidRPr="00A34163">
        <w:rPr>
          <w:spacing w:val="-2"/>
        </w:rPr>
        <w:t xml:space="preserve"> </w:t>
      </w:r>
      <w:r>
        <w:t>five</w:t>
      </w:r>
      <w:r w:rsidRPr="00A34163">
        <w:rPr>
          <w:spacing w:val="-4"/>
        </w:rPr>
        <w:t xml:space="preserve"> </w:t>
      </w:r>
      <w:r>
        <w:t>test</w:t>
      </w:r>
      <w:r w:rsidRPr="00A34163">
        <w:rPr>
          <w:spacing w:val="-1"/>
        </w:rPr>
        <w:t xml:space="preserve"> </w:t>
      </w:r>
      <w:r>
        <w:t>levels.</w:t>
      </w:r>
      <w:r w:rsidRPr="00A34163">
        <w:rPr>
          <w:spacing w:val="-5"/>
        </w:rPr>
        <w:t xml:space="preserve"> </w:t>
      </w:r>
      <w:r>
        <w:t>These</w:t>
      </w:r>
      <w:r w:rsidRPr="00A34163">
        <w:rPr>
          <w:spacing w:val="-1"/>
        </w:rPr>
        <w:t xml:space="preserve"> </w:t>
      </w:r>
      <w:r>
        <w:t>levels</w:t>
      </w:r>
      <w:r w:rsidRPr="00A34163">
        <w:rPr>
          <w:spacing w:val="-4"/>
        </w:rPr>
        <w:t xml:space="preserve"> </w:t>
      </w:r>
      <w:r>
        <w:t xml:space="preserve">provide necessary placement opportunities to ensure the most accurate diagnostic information to guide reading </w:t>
      </w:r>
      <w:r w:rsidRPr="00A34163">
        <w:rPr>
          <w:spacing w:val="-2"/>
        </w:rPr>
        <w:t>instruction.</w:t>
      </w:r>
    </w:p>
    <w:p w14:paraId="191CD000" w14:textId="77777777" w:rsidR="00842C65" w:rsidRDefault="00842C65" w:rsidP="0055506B">
      <w:pPr>
        <w:pStyle w:val="ListParagraph"/>
        <w:numPr>
          <w:ilvl w:val="0"/>
          <w:numId w:val="37"/>
        </w:numPr>
        <w:tabs>
          <w:tab w:val="left" w:pos="1179"/>
        </w:tabs>
        <w:ind w:right="288"/>
      </w:pPr>
      <w:r>
        <w:t>Students</w:t>
      </w:r>
      <w:r w:rsidRPr="00A34163">
        <w:rPr>
          <w:spacing w:val="-3"/>
        </w:rPr>
        <w:t xml:space="preserve"> </w:t>
      </w:r>
      <w:r>
        <w:t>must be</w:t>
      </w:r>
      <w:r w:rsidRPr="00A34163">
        <w:rPr>
          <w:spacing w:val="-3"/>
        </w:rPr>
        <w:t xml:space="preserve"> </w:t>
      </w:r>
      <w:r>
        <w:t>allowed</w:t>
      </w:r>
      <w:r w:rsidRPr="00A34163">
        <w:rPr>
          <w:spacing w:val="-4"/>
        </w:rPr>
        <w:t xml:space="preserve"> </w:t>
      </w:r>
      <w:r>
        <w:t>up</w:t>
      </w:r>
      <w:r w:rsidRPr="00A34163">
        <w:rPr>
          <w:spacing w:val="-2"/>
        </w:rPr>
        <w:t xml:space="preserve"> </w:t>
      </w:r>
      <w:r>
        <w:t>to the time</w:t>
      </w:r>
      <w:r w:rsidRPr="00A34163">
        <w:rPr>
          <w:spacing w:val="-3"/>
        </w:rPr>
        <w:t xml:space="preserve"> </w:t>
      </w:r>
      <w:r>
        <w:t>listed</w:t>
      </w:r>
      <w:r w:rsidRPr="00A34163">
        <w:rPr>
          <w:spacing w:val="-4"/>
        </w:rPr>
        <w:t xml:space="preserve"> </w:t>
      </w:r>
      <w:r>
        <w:t>to</w:t>
      </w:r>
      <w:r w:rsidRPr="00A34163">
        <w:rPr>
          <w:spacing w:val="-2"/>
        </w:rPr>
        <w:t xml:space="preserve"> </w:t>
      </w:r>
      <w:r>
        <w:t>complete the</w:t>
      </w:r>
      <w:r w:rsidRPr="00A34163">
        <w:rPr>
          <w:spacing w:val="-3"/>
        </w:rPr>
        <w:t xml:space="preserve"> </w:t>
      </w:r>
      <w:r>
        <w:t>test,</w:t>
      </w:r>
      <w:r w:rsidRPr="00A34163">
        <w:rPr>
          <w:spacing w:val="-1"/>
        </w:rPr>
        <w:t xml:space="preserve"> </w:t>
      </w:r>
      <w:r>
        <w:t>but</w:t>
      </w:r>
      <w:r w:rsidRPr="00A34163">
        <w:rPr>
          <w:spacing w:val="-3"/>
        </w:rPr>
        <w:t xml:space="preserve"> </w:t>
      </w:r>
      <w:r>
        <w:t>most</w:t>
      </w:r>
      <w:r w:rsidRPr="00A34163">
        <w:rPr>
          <w:spacing w:val="-3"/>
        </w:rPr>
        <w:t xml:space="preserve"> </w:t>
      </w:r>
      <w:r>
        <w:t>students</w:t>
      </w:r>
      <w:r w:rsidRPr="00A34163">
        <w:rPr>
          <w:spacing w:val="-1"/>
        </w:rPr>
        <w:t xml:space="preserve"> </w:t>
      </w:r>
      <w:r>
        <w:t>will</w:t>
      </w:r>
      <w:r w:rsidRPr="00A34163">
        <w:rPr>
          <w:spacing w:val="-4"/>
        </w:rPr>
        <w:t xml:space="preserve"> </w:t>
      </w:r>
      <w:r>
        <w:t>finish</w:t>
      </w:r>
      <w:r w:rsidRPr="00A34163">
        <w:rPr>
          <w:spacing w:val="-2"/>
        </w:rPr>
        <w:t xml:space="preserve"> </w:t>
      </w:r>
      <w:r>
        <w:t>the</w:t>
      </w:r>
      <w:r w:rsidRPr="00A34163">
        <w:rPr>
          <w:spacing w:val="-3"/>
        </w:rPr>
        <w:t xml:space="preserve"> </w:t>
      </w:r>
      <w:r>
        <w:t>test</w:t>
      </w:r>
      <w:r w:rsidRPr="00A34163">
        <w:rPr>
          <w:spacing w:val="-3"/>
        </w:rPr>
        <w:t xml:space="preserve"> </w:t>
      </w:r>
      <w:r>
        <w:t>in</w:t>
      </w:r>
      <w:r w:rsidRPr="00A34163">
        <w:rPr>
          <w:spacing w:val="-2"/>
        </w:rPr>
        <w:t xml:space="preserve"> </w:t>
      </w:r>
      <w:r>
        <w:t>less time. Students may be given additional time as an accommodation under certain circumstances.</w:t>
      </w:r>
    </w:p>
    <w:p w14:paraId="01645922" w14:textId="2C1AF629" w:rsidR="00842C65" w:rsidRDefault="00842C65" w:rsidP="0055506B">
      <w:pPr>
        <w:pStyle w:val="ListParagraph"/>
        <w:numPr>
          <w:ilvl w:val="0"/>
          <w:numId w:val="37"/>
        </w:numPr>
        <w:tabs>
          <w:tab w:val="left" w:pos="1179"/>
        </w:tabs>
        <w:spacing w:before="1"/>
        <w:ind w:right="288"/>
      </w:pPr>
      <w:r>
        <w:t>It is essential that pre- and post-testing always occurs within the same series to ensure test reliability and validity.</w:t>
      </w:r>
      <w:r w:rsidRPr="00A34163">
        <w:rPr>
          <w:spacing w:val="-1"/>
        </w:rPr>
        <w:t xml:space="preserve"> </w:t>
      </w:r>
    </w:p>
    <w:p w14:paraId="206C554F" w14:textId="64CB82BA" w:rsidR="00F11935" w:rsidRDefault="00F11935" w:rsidP="0055506B">
      <w:pPr>
        <w:pStyle w:val="ListParagraph"/>
        <w:numPr>
          <w:ilvl w:val="0"/>
          <w:numId w:val="37"/>
        </w:numPr>
        <w:tabs>
          <w:tab w:val="left" w:pos="1179"/>
        </w:tabs>
        <w:spacing w:before="1"/>
        <w:ind w:right="288"/>
      </w:pPr>
      <w:r>
        <w:t>Pre tes</w:t>
      </w:r>
      <w:r w:rsidR="00A34163">
        <w:t>t if</w:t>
      </w:r>
      <w:r>
        <w:t xml:space="preserve"> someone scores in the high-end conservative-estimate range marked with a diamond (</w:t>
      </w:r>
      <w:r w:rsidRPr="00A34163">
        <w:rPr>
          <w:rFonts w:ascii="Segoe UI Symbol" w:hAnsi="Segoe UI Symbol"/>
        </w:rPr>
        <w:t>♦</w:t>
      </w:r>
      <w:r>
        <w:t>), CASAS recommends</w:t>
      </w:r>
      <w:r w:rsidRPr="00A34163">
        <w:rPr>
          <w:spacing w:val="-2"/>
        </w:rPr>
        <w:t xml:space="preserve"> </w:t>
      </w:r>
      <w:r>
        <w:t>but</w:t>
      </w:r>
      <w:r w:rsidRPr="00A34163">
        <w:rPr>
          <w:spacing w:val="-4"/>
        </w:rPr>
        <w:t xml:space="preserve"> </w:t>
      </w:r>
      <w:r>
        <w:t>does</w:t>
      </w:r>
      <w:r w:rsidRPr="00A34163">
        <w:rPr>
          <w:spacing w:val="-2"/>
        </w:rPr>
        <w:t xml:space="preserve"> </w:t>
      </w:r>
      <w:r>
        <w:t>not</w:t>
      </w:r>
      <w:r w:rsidRPr="00A34163">
        <w:rPr>
          <w:spacing w:val="-4"/>
        </w:rPr>
        <w:t xml:space="preserve"> </w:t>
      </w:r>
      <w:r>
        <w:t>require</w:t>
      </w:r>
      <w:r w:rsidRPr="00A34163">
        <w:rPr>
          <w:spacing w:val="-1"/>
        </w:rPr>
        <w:t xml:space="preserve"> </w:t>
      </w:r>
      <w:r>
        <w:t>retesting</w:t>
      </w:r>
      <w:r w:rsidRPr="00A34163">
        <w:rPr>
          <w:spacing w:val="-3"/>
        </w:rPr>
        <w:t xml:space="preserve"> </w:t>
      </w:r>
      <w:r>
        <w:t>at</w:t>
      </w:r>
      <w:r w:rsidRPr="00A34163">
        <w:rPr>
          <w:spacing w:val="-1"/>
        </w:rPr>
        <w:t xml:space="preserve"> </w:t>
      </w:r>
      <w:r>
        <w:t>the</w:t>
      </w:r>
      <w:r w:rsidRPr="00A34163">
        <w:rPr>
          <w:spacing w:val="-4"/>
        </w:rPr>
        <w:t xml:space="preserve"> </w:t>
      </w:r>
      <w:r>
        <w:t>next</w:t>
      </w:r>
      <w:r w:rsidRPr="00A34163">
        <w:rPr>
          <w:spacing w:val="-1"/>
        </w:rPr>
        <w:t xml:space="preserve"> </w:t>
      </w:r>
      <w:r>
        <w:t>higher</w:t>
      </w:r>
      <w:r w:rsidRPr="00A34163">
        <w:rPr>
          <w:spacing w:val="-2"/>
        </w:rPr>
        <w:t xml:space="preserve"> </w:t>
      </w:r>
      <w:r>
        <w:t>level.</w:t>
      </w:r>
      <w:r w:rsidRPr="00A34163">
        <w:rPr>
          <w:spacing w:val="-2"/>
        </w:rPr>
        <w:t xml:space="preserve"> </w:t>
      </w:r>
      <w:r>
        <w:t>Agencies</w:t>
      </w:r>
      <w:r w:rsidRPr="00A34163">
        <w:rPr>
          <w:spacing w:val="-4"/>
        </w:rPr>
        <w:t xml:space="preserve"> </w:t>
      </w:r>
      <w:r>
        <w:t>may</w:t>
      </w:r>
      <w:r w:rsidRPr="00A34163">
        <w:rPr>
          <w:spacing w:val="-1"/>
        </w:rPr>
        <w:t xml:space="preserve"> </w:t>
      </w:r>
      <w:r>
        <w:t>choose</w:t>
      </w:r>
      <w:r w:rsidRPr="00A34163">
        <w:rPr>
          <w:spacing w:val="-1"/>
        </w:rPr>
        <w:t xml:space="preserve"> </w:t>
      </w:r>
      <w:r>
        <w:t>to</w:t>
      </w:r>
      <w:r w:rsidRPr="00A34163">
        <w:rPr>
          <w:spacing w:val="-1"/>
        </w:rPr>
        <w:t xml:space="preserve"> </w:t>
      </w:r>
      <w:r>
        <w:t>use</w:t>
      </w:r>
      <w:r w:rsidRPr="00A34163">
        <w:rPr>
          <w:spacing w:val="-1"/>
        </w:rPr>
        <w:t xml:space="preserve"> </w:t>
      </w:r>
      <w:r>
        <w:t>the</w:t>
      </w:r>
      <w:r w:rsidRPr="00A34163">
        <w:rPr>
          <w:spacing w:val="-4"/>
        </w:rPr>
        <w:t xml:space="preserve"> </w:t>
      </w:r>
      <w:r>
        <w:t>diamond score.</w:t>
      </w:r>
      <w:r w:rsidRPr="00A34163">
        <w:rPr>
          <w:spacing w:val="-2"/>
        </w:rPr>
        <w:t xml:space="preserve"> </w:t>
      </w:r>
      <w:r>
        <w:t>However,</w:t>
      </w:r>
      <w:r w:rsidRPr="00A34163">
        <w:rPr>
          <w:spacing w:val="-1"/>
        </w:rPr>
        <w:t xml:space="preserve"> </w:t>
      </w:r>
      <w:r>
        <w:t>the conservative</w:t>
      </w:r>
      <w:r w:rsidRPr="00A34163">
        <w:rPr>
          <w:spacing w:val="-1"/>
        </w:rPr>
        <w:t xml:space="preserve"> </w:t>
      </w:r>
      <w:r>
        <w:t>estimate score</w:t>
      </w:r>
      <w:r w:rsidRPr="00A34163">
        <w:rPr>
          <w:spacing w:val="-1"/>
        </w:rPr>
        <w:t xml:space="preserve"> </w:t>
      </w:r>
      <w:r>
        <w:t>may underestimate</w:t>
      </w:r>
      <w:r w:rsidRPr="00A34163">
        <w:rPr>
          <w:spacing w:val="-1"/>
        </w:rPr>
        <w:t xml:space="preserve"> </w:t>
      </w:r>
      <w:r>
        <w:t>the student’s ability.</w:t>
      </w:r>
      <w:r w:rsidRPr="00A34163">
        <w:rPr>
          <w:spacing w:val="-2"/>
        </w:rPr>
        <w:t xml:space="preserve"> </w:t>
      </w:r>
      <w:r>
        <w:t>The student can be retested at the next higher level to receive a more accurate score.</w:t>
      </w:r>
    </w:p>
    <w:p w14:paraId="77117091" w14:textId="77777777" w:rsidR="00F11935" w:rsidRDefault="00F11935" w:rsidP="0055506B">
      <w:pPr>
        <w:pStyle w:val="ListParagraph"/>
        <w:numPr>
          <w:ilvl w:val="0"/>
          <w:numId w:val="37"/>
        </w:numPr>
        <w:tabs>
          <w:tab w:val="left" w:pos="1180"/>
        </w:tabs>
        <w:ind w:right="288"/>
      </w:pPr>
      <w:r>
        <w:t>Post-test:</w:t>
      </w:r>
      <w:r w:rsidRPr="00A34163">
        <w:rPr>
          <w:spacing w:val="-3"/>
        </w:rPr>
        <w:t xml:space="preserve"> </w:t>
      </w:r>
      <w:r>
        <w:t>Examinees</w:t>
      </w:r>
      <w:r w:rsidRPr="00A34163">
        <w:rPr>
          <w:spacing w:val="-2"/>
        </w:rPr>
        <w:t xml:space="preserve"> </w:t>
      </w:r>
      <w:r>
        <w:t>who</w:t>
      </w:r>
      <w:r w:rsidRPr="00A34163">
        <w:rPr>
          <w:spacing w:val="-1"/>
        </w:rPr>
        <w:t xml:space="preserve"> </w:t>
      </w:r>
      <w:r>
        <w:t>score</w:t>
      </w:r>
      <w:r w:rsidRPr="00A34163">
        <w:rPr>
          <w:spacing w:val="-4"/>
        </w:rPr>
        <w:t xml:space="preserve"> </w:t>
      </w:r>
      <w:r>
        <w:t>at</w:t>
      </w:r>
      <w:r w:rsidRPr="00A34163">
        <w:rPr>
          <w:spacing w:val="-4"/>
        </w:rPr>
        <w:t xml:space="preserve"> </w:t>
      </w:r>
      <w:r>
        <w:t>this</w:t>
      </w:r>
      <w:r w:rsidRPr="00A34163">
        <w:rPr>
          <w:spacing w:val="-2"/>
        </w:rPr>
        <w:t xml:space="preserve"> </w:t>
      </w:r>
      <w:r>
        <w:t>range</w:t>
      </w:r>
      <w:r w:rsidRPr="00A34163">
        <w:rPr>
          <w:spacing w:val="-4"/>
        </w:rPr>
        <w:t xml:space="preserve"> </w:t>
      </w:r>
      <w:r>
        <w:t>on</w:t>
      </w:r>
      <w:r w:rsidRPr="00A34163">
        <w:rPr>
          <w:spacing w:val="-3"/>
        </w:rPr>
        <w:t xml:space="preserve"> </w:t>
      </w:r>
      <w:r>
        <w:t>a</w:t>
      </w:r>
      <w:r w:rsidRPr="00A34163">
        <w:rPr>
          <w:spacing w:val="-2"/>
        </w:rPr>
        <w:t xml:space="preserve"> </w:t>
      </w:r>
      <w:r>
        <w:t>post-test</w:t>
      </w:r>
      <w:r w:rsidRPr="00A34163">
        <w:rPr>
          <w:spacing w:val="-4"/>
        </w:rPr>
        <w:t xml:space="preserve"> </w:t>
      </w:r>
      <w:r>
        <w:t>may</w:t>
      </w:r>
      <w:r w:rsidRPr="00A34163">
        <w:rPr>
          <w:spacing w:val="-1"/>
        </w:rPr>
        <w:t xml:space="preserve"> </w:t>
      </w:r>
      <w:r>
        <w:t>choose</w:t>
      </w:r>
      <w:r w:rsidRPr="00A34163">
        <w:rPr>
          <w:spacing w:val="-1"/>
        </w:rPr>
        <w:t xml:space="preserve"> </w:t>
      </w:r>
      <w:r>
        <w:t>to</w:t>
      </w:r>
      <w:r w:rsidRPr="00A34163">
        <w:rPr>
          <w:spacing w:val="-3"/>
        </w:rPr>
        <w:t xml:space="preserve"> </w:t>
      </w:r>
      <w:r>
        <w:t>either</w:t>
      </w:r>
      <w:r w:rsidRPr="00A34163">
        <w:rPr>
          <w:spacing w:val="-7"/>
        </w:rPr>
        <w:t xml:space="preserve"> </w:t>
      </w:r>
      <w:r>
        <w:t>use</w:t>
      </w:r>
      <w:r w:rsidRPr="00A34163">
        <w:rPr>
          <w:spacing w:val="-1"/>
        </w:rPr>
        <w:t xml:space="preserve"> </w:t>
      </w:r>
      <w:r>
        <w:t>the</w:t>
      </w:r>
      <w:r w:rsidRPr="00A34163">
        <w:rPr>
          <w:spacing w:val="-1"/>
        </w:rPr>
        <w:t xml:space="preserve"> </w:t>
      </w:r>
      <w:r>
        <w:t>diamond</w:t>
      </w:r>
      <w:r w:rsidRPr="00A34163">
        <w:rPr>
          <w:spacing w:val="-3"/>
        </w:rPr>
        <w:t xml:space="preserve"> </w:t>
      </w:r>
      <w:r>
        <w:t>score</w:t>
      </w:r>
      <w:r w:rsidRPr="00A34163">
        <w:rPr>
          <w:spacing w:val="-4"/>
        </w:rPr>
        <w:t xml:space="preserve"> </w:t>
      </w:r>
      <w:r>
        <w:t>or retest at the next highest test level.</w:t>
      </w:r>
    </w:p>
    <w:p w14:paraId="07353CDB" w14:textId="77777777" w:rsidR="00F11935" w:rsidRDefault="00F11935" w:rsidP="0055506B">
      <w:pPr>
        <w:pStyle w:val="ListParagraph"/>
        <w:tabs>
          <w:tab w:val="left" w:pos="1179"/>
        </w:tabs>
        <w:spacing w:before="1"/>
        <w:ind w:left="2157" w:right="288" w:firstLine="0"/>
      </w:pPr>
    </w:p>
    <w:p w14:paraId="01BC2B9F" w14:textId="77777777" w:rsidR="00842C65" w:rsidRPr="00F11935" w:rsidRDefault="00842C65" w:rsidP="0055506B">
      <w:pPr>
        <w:pStyle w:val="Heading4"/>
        <w:ind w:left="1438" w:right="288"/>
        <w:rPr>
          <w:rFonts w:ascii="Calibri" w:hAnsi="Calibri" w:cs="Calibri"/>
        </w:rPr>
      </w:pPr>
      <w:bookmarkStart w:id="93" w:name="_bookmark41"/>
      <w:bookmarkEnd w:id="93"/>
      <w:r w:rsidRPr="00F11935">
        <w:rPr>
          <w:rFonts w:ascii="Calibri" w:hAnsi="Calibri" w:cs="Calibri"/>
        </w:rPr>
        <w:t>Retesting</w:t>
      </w:r>
    </w:p>
    <w:p w14:paraId="2AE22411" w14:textId="77777777" w:rsidR="00842C65" w:rsidRDefault="00842C65" w:rsidP="0055506B">
      <w:pPr>
        <w:tabs>
          <w:tab w:val="left" w:pos="1177"/>
          <w:tab w:val="left" w:pos="1179"/>
        </w:tabs>
        <w:spacing w:before="40"/>
        <w:ind w:left="1440" w:right="288"/>
      </w:pPr>
      <w:r>
        <w:t xml:space="preserve">Examinees who score at the inaccurate range do not receive a scale score. Those who score in the inaccurate </w:t>
      </w:r>
      <w:r>
        <w:lastRenderedPageBreak/>
        <w:t>range of</w:t>
      </w:r>
      <w:r w:rsidRPr="00A34163">
        <w:rPr>
          <w:spacing w:val="-3"/>
        </w:rPr>
        <w:t xml:space="preserve"> </w:t>
      </w:r>
      <w:r>
        <w:t>a</w:t>
      </w:r>
      <w:r w:rsidRPr="00A34163">
        <w:rPr>
          <w:spacing w:val="-1"/>
        </w:rPr>
        <w:t xml:space="preserve"> </w:t>
      </w:r>
      <w:r>
        <w:t>Level</w:t>
      </w:r>
      <w:r w:rsidRPr="00A34163">
        <w:rPr>
          <w:spacing w:val="-1"/>
        </w:rPr>
        <w:t xml:space="preserve"> </w:t>
      </w:r>
      <w:r>
        <w:t>B,</w:t>
      </w:r>
      <w:r w:rsidRPr="00A34163">
        <w:rPr>
          <w:spacing w:val="-3"/>
        </w:rPr>
        <w:t xml:space="preserve"> </w:t>
      </w:r>
      <w:r>
        <w:t>C,</w:t>
      </w:r>
      <w:r w:rsidRPr="00A34163">
        <w:rPr>
          <w:spacing w:val="-3"/>
        </w:rPr>
        <w:t xml:space="preserve"> </w:t>
      </w:r>
      <w:r>
        <w:t>D or</w:t>
      </w:r>
      <w:r w:rsidRPr="00A34163">
        <w:rPr>
          <w:spacing w:val="-3"/>
        </w:rPr>
        <w:t xml:space="preserve"> </w:t>
      </w:r>
      <w:r>
        <w:t>E</w:t>
      </w:r>
      <w:r w:rsidRPr="00A34163">
        <w:rPr>
          <w:spacing w:val="-3"/>
        </w:rPr>
        <w:t xml:space="preserve"> </w:t>
      </w:r>
      <w:r>
        <w:t>test</w:t>
      </w:r>
      <w:r w:rsidRPr="00A34163">
        <w:rPr>
          <w:spacing w:val="-3"/>
        </w:rPr>
        <w:t xml:space="preserve"> </w:t>
      </w:r>
      <w:r>
        <w:t>should</w:t>
      </w:r>
      <w:r w:rsidRPr="00A34163">
        <w:rPr>
          <w:spacing w:val="-4"/>
        </w:rPr>
        <w:t xml:space="preserve"> </w:t>
      </w:r>
      <w:r>
        <w:t>take</w:t>
      </w:r>
      <w:r w:rsidRPr="00A34163">
        <w:rPr>
          <w:spacing w:val="-3"/>
        </w:rPr>
        <w:t xml:space="preserve"> </w:t>
      </w:r>
      <w:r>
        <w:t>the next lower</w:t>
      </w:r>
      <w:r w:rsidRPr="00A34163">
        <w:rPr>
          <w:spacing w:val="-1"/>
        </w:rPr>
        <w:t xml:space="preserve"> </w:t>
      </w:r>
      <w:r>
        <w:t>test form to receive</w:t>
      </w:r>
      <w:r w:rsidRPr="00A34163">
        <w:rPr>
          <w:spacing w:val="-3"/>
        </w:rPr>
        <w:t xml:space="preserve"> </w:t>
      </w:r>
      <w:r>
        <w:t>a</w:t>
      </w:r>
      <w:r w:rsidRPr="00A34163">
        <w:rPr>
          <w:spacing w:val="-3"/>
        </w:rPr>
        <w:t xml:space="preserve"> </w:t>
      </w:r>
      <w:r>
        <w:t>scale</w:t>
      </w:r>
      <w:r w:rsidRPr="00A34163">
        <w:rPr>
          <w:spacing w:val="-3"/>
        </w:rPr>
        <w:t xml:space="preserve"> </w:t>
      </w:r>
      <w:r>
        <w:t>score and</w:t>
      </w:r>
      <w:r w:rsidRPr="00A34163">
        <w:rPr>
          <w:spacing w:val="-2"/>
        </w:rPr>
        <w:t xml:space="preserve"> </w:t>
      </w:r>
      <w:r>
        <w:t>NRS</w:t>
      </w:r>
      <w:r w:rsidRPr="00A34163">
        <w:rPr>
          <w:spacing w:val="-2"/>
        </w:rPr>
        <w:t xml:space="preserve"> </w:t>
      </w:r>
      <w:r>
        <w:t>level.</w:t>
      </w:r>
      <w:r w:rsidRPr="00A34163">
        <w:rPr>
          <w:spacing w:val="-1"/>
        </w:rPr>
        <w:t xml:space="preserve"> </w:t>
      </w:r>
      <w:r>
        <w:t>If</w:t>
      </w:r>
      <w:r w:rsidRPr="00A34163">
        <w:rPr>
          <w:spacing w:val="-1"/>
        </w:rPr>
        <w:t xml:space="preserve"> </w:t>
      </w:r>
      <w:r>
        <w:t>a student scores at the inaccurate range on a Level A test, CASAS suggests additional reading instruction before retesting the student on a Level A test.</w:t>
      </w:r>
    </w:p>
    <w:p w14:paraId="76DF92DE" w14:textId="3E6C3F37" w:rsidR="00842C65" w:rsidRDefault="00842C65" w:rsidP="0055506B">
      <w:pPr>
        <w:pStyle w:val="BodyText"/>
        <w:spacing w:before="199"/>
        <w:ind w:left="1438" w:right="288"/>
      </w:pPr>
      <w:r>
        <w:t>See</w:t>
      </w:r>
      <w:r>
        <w:rPr>
          <w:spacing w:val="-5"/>
        </w:rPr>
        <w:t xml:space="preserve"> </w:t>
      </w:r>
      <w:r>
        <w:t>Reading</w:t>
      </w:r>
      <w:r>
        <w:rPr>
          <w:spacing w:val="-4"/>
        </w:rPr>
        <w:t xml:space="preserve"> </w:t>
      </w:r>
      <w:r>
        <w:t>STEPS</w:t>
      </w:r>
      <w:r>
        <w:rPr>
          <w:spacing w:val="-5"/>
        </w:rPr>
        <w:t xml:space="preserve"> </w:t>
      </w:r>
      <w:r>
        <w:t>scale</w:t>
      </w:r>
      <w:r>
        <w:rPr>
          <w:spacing w:val="-5"/>
        </w:rPr>
        <w:t xml:space="preserve"> </w:t>
      </w:r>
      <w:r>
        <w:t>score</w:t>
      </w:r>
      <w:r>
        <w:rPr>
          <w:spacing w:val="-2"/>
        </w:rPr>
        <w:t xml:space="preserve"> </w:t>
      </w:r>
      <w:r>
        <w:t>ranges</w:t>
      </w:r>
      <w:r>
        <w:rPr>
          <w:spacing w:val="-4"/>
        </w:rPr>
        <w:t xml:space="preserve"> </w:t>
      </w:r>
      <w:r>
        <w:t>in</w:t>
      </w:r>
      <w:r>
        <w:rPr>
          <w:spacing w:val="-3"/>
        </w:rPr>
        <w:t xml:space="preserve"> </w:t>
      </w:r>
      <w:r>
        <w:rPr>
          <w:spacing w:val="-2"/>
        </w:rPr>
        <w:t>Appendix</w:t>
      </w:r>
      <w:r w:rsidR="00F11935">
        <w:rPr>
          <w:spacing w:val="-2"/>
        </w:rPr>
        <w:t xml:space="preserve"> B. </w:t>
      </w:r>
    </w:p>
    <w:p w14:paraId="7A12366C" w14:textId="77777777" w:rsidR="00842C65" w:rsidRPr="00F11935" w:rsidRDefault="00842C65" w:rsidP="0055506B">
      <w:pPr>
        <w:pStyle w:val="Heading3"/>
        <w:ind w:left="720" w:right="288"/>
        <w:rPr>
          <w:rFonts w:ascii="Calibri" w:hAnsi="Calibri" w:cs="Calibri"/>
        </w:rPr>
      </w:pPr>
      <w:bookmarkStart w:id="94" w:name="CASAS_Listening_STEPS_for_ESL"/>
      <w:bookmarkStart w:id="95" w:name="_bookmark42"/>
      <w:bookmarkStart w:id="96" w:name="_Toc183165300"/>
      <w:bookmarkEnd w:id="94"/>
      <w:bookmarkEnd w:id="95"/>
      <w:r w:rsidRPr="00F11935">
        <w:rPr>
          <w:rFonts w:ascii="Calibri" w:hAnsi="Calibri" w:cs="Calibri"/>
        </w:rPr>
        <w:t>CASAS</w:t>
      </w:r>
      <w:r w:rsidRPr="00F11935">
        <w:rPr>
          <w:rFonts w:ascii="Calibri" w:hAnsi="Calibri" w:cs="Calibri"/>
          <w:spacing w:val="-9"/>
        </w:rPr>
        <w:t xml:space="preserve"> </w:t>
      </w:r>
      <w:r w:rsidRPr="00F11935">
        <w:rPr>
          <w:rFonts w:ascii="Calibri" w:hAnsi="Calibri" w:cs="Calibri"/>
        </w:rPr>
        <w:t>Listening</w:t>
      </w:r>
      <w:r w:rsidRPr="00F11935">
        <w:rPr>
          <w:rFonts w:ascii="Calibri" w:hAnsi="Calibri" w:cs="Calibri"/>
          <w:spacing w:val="-7"/>
        </w:rPr>
        <w:t xml:space="preserve"> </w:t>
      </w:r>
      <w:r w:rsidRPr="00F11935">
        <w:rPr>
          <w:rFonts w:ascii="Calibri" w:hAnsi="Calibri" w:cs="Calibri"/>
        </w:rPr>
        <w:t>STEPS</w:t>
      </w:r>
      <w:r w:rsidRPr="00F11935">
        <w:rPr>
          <w:rFonts w:ascii="Calibri" w:hAnsi="Calibri" w:cs="Calibri"/>
          <w:spacing w:val="-9"/>
        </w:rPr>
        <w:t xml:space="preserve"> </w:t>
      </w:r>
      <w:r w:rsidRPr="00F11935">
        <w:rPr>
          <w:rFonts w:ascii="Calibri" w:hAnsi="Calibri" w:cs="Calibri"/>
        </w:rPr>
        <w:t>for</w:t>
      </w:r>
      <w:r w:rsidRPr="00F11935">
        <w:rPr>
          <w:rFonts w:ascii="Calibri" w:hAnsi="Calibri" w:cs="Calibri"/>
          <w:spacing w:val="-8"/>
        </w:rPr>
        <w:t xml:space="preserve"> </w:t>
      </w:r>
      <w:r w:rsidRPr="00F11935">
        <w:rPr>
          <w:rFonts w:ascii="Calibri" w:hAnsi="Calibri" w:cs="Calibri"/>
          <w:spacing w:val="-5"/>
        </w:rPr>
        <w:t>ESL</w:t>
      </w:r>
      <w:bookmarkEnd w:id="96"/>
    </w:p>
    <w:p w14:paraId="27BEBD1B" w14:textId="77777777" w:rsidR="00842C65" w:rsidRDefault="00842C65" w:rsidP="0055506B">
      <w:pPr>
        <w:pStyle w:val="BodyText"/>
        <w:spacing w:before="44"/>
        <w:ind w:left="720" w:right="288"/>
      </w:pPr>
      <w:r>
        <w:t>Listening STEPS</w:t>
      </w:r>
      <w:r>
        <w:rPr>
          <w:spacing w:val="-2"/>
        </w:rPr>
        <w:t xml:space="preserve"> </w:t>
      </w:r>
      <w:r>
        <w:t>offers tests</w:t>
      </w:r>
      <w:r>
        <w:rPr>
          <w:spacing w:val="-1"/>
        </w:rPr>
        <w:t xml:space="preserve"> </w:t>
      </w:r>
      <w:r>
        <w:t>at five levels, thus</w:t>
      </w:r>
      <w:r>
        <w:rPr>
          <w:spacing w:val="-1"/>
        </w:rPr>
        <w:t xml:space="preserve"> </w:t>
      </w:r>
      <w:r>
        <w:t>enabling the series</w:t>
      </w:r>
      <w:r>
        <w:rPr>
          <w:spacing w:val="-1"/>
        </w:rPr>
        <w:t xml:space="preserve"> </w:t>
      </w:r>
      <w:r>
        <w:t>to cover</w:t>
      </w:r>
      <w:r>
        <w:rPr>
          <w:spacing w:val="-1"/>
        </w:rPr>
        <w:t xml:space="preserve"> </w:t>
      </w:r>
      <w:r>
        <w:t>in greater depth</w:t>
      </w:r>
      <w:r>
        <w:rPr>
          <w:spacing w:val="-2"/>
        </w:rPr>
        <w:t xml:space="preserve"> </w:t>
      </w:r>
      <w:r>
        <w:t>the full range</w:t>
      </w:r>
      <w:r>
        <w:rPr>
          <w:spacing w:val="-1"/>
        </w:rPr>
        <w:t xml:space="preserve"> </w:t>
      </w:r>
      <w:r>
        <w:t>of</w:t>
      </w:r>
      <w:r>
        <w:rPr>
          <w:spacing w:val="-1"/>
        </w:rPr>
        <w:t xml:space="preserve"> </w:t>
      </w:r>
      <w:r>
        <w:t>ability levels in the English Language Proficiency Standards (ELPS) for Adult Education (2016). Listening STEPS measures academic vocabulary</w:t>
      </w:r>
      <w:r>
        <w:rPr>
          <w:spacing w:val="-1"/>
        </w:rPr>
        <w:t xml:space="preserve"> </w:t>
      </w:r>
      <w:r>
        <w:t>and</w:t>
      </w:r>
      <w:r>
        <w:rPr>
          <w:spacing w:val="-3"/>
        </w:rPr>
        <w:t xml:space="preserve"> </w:t>
      </w:r>
      <w:r>
        <w:t>higher-order</w:t>
      </w:r>
      <w:r>
        <w:rPr>
          <w:spacing w:val="-2"/>
        </w:rPr>
        <w:t xml:space="preserve"> </w:t>
      </w:r>
      <w:r>
        <w:t>thinking</w:t>
      </w:r>
      <w:r>
        <w:rPr>
          <w:spacing w:val="-3"/>
        </w:rPr>
        <w:t xml:space="preserve"> </w:t>
      </w:r>
      <w:r>
        <w:t>skills</w:t>
      </w:r>
      <w:r>
        <w:rPr>
          <w:spacing w:val="-4"/>
        </w:rPr>
        <w:t xml:space="preserve"> </w:t>
      </w:r>
      <w:r>
        <w:t>contained</w:t>
      </w:r>
      <w:r>
        <w:rPr>
          <w:spacing w:val="-5"/>
        </w:rPr>
        <w:t xml:space="preserve"> </w:t>
      </w:r>
      <w:r>
        <w:t>in</w:t>
      </w:r>
      <w:r>
        <w:rPr>
          <w:spacing w:val="-3"/>
        </w:rPr>
        <w:t xml:space="preserve"> </w:t>
      </w:r>
      <w:r>
        <w:t>the</w:t>
      </w:r>
      <w:r>
        <w:rPr>
          <w:spacing w:val="-1"/>
        </w:rPr>
        <w:t xml:space="preserve"> </w:t>
      </w:r>
      <w:r>
        <w:t>ELP</w:t>
      </w:r>
      <w:r>
        <w:rPr>
          <w:spacing w:val="-1"/>
        </w:rPr>
        <w:t xml:space="preserve"> </w:t>
      </w:r>
      <w:r>
        <w:t>Standards.</w:t>
      </w:r>
      <w:r>
        <w:rPr>
          <w:spacing w:val="-2"/>
        </w:rPr>
        <w:t xml:space="preserve"> </w:t>
      </w:r>
      <w:r>
        <w:t>Test</w:t>
      </w:r>
      <w:r>
        <w:rPr>
          <w:spacing w:val="-1"/>
        </w:rPr>
        <w:t xml:space="preserve"> </w:t>
      </w:r>
      <w:r>
        <w:t>content</w:t>
      </w:r>
      <w:r>
        <w:rPr>
          <w:spacing w:val="-4"/>
        </w:rPr>
        <w:t xml:space="preserve"> </w:t>
      </w:r>
      <w:r>
        <w:t>continues</w:t>
      </w:r>
      <w:r>
        <w:rPr>
          <w:spacing w:val="-2"/>
        </w:rPr>
        <w:t xml:space="preserve"> </w:t>
      </w:r>
      <w:r>
        <w:t>to</w:t>
      </w:r>
      <w:r>
        <w:rPr>
          <w:spacing w:val="-1"/>
        </w:rPr>
        <w:t xml:space="preserve"> </w:t>
      </w:r>
      <w:r>
        <w:t>be</w:t>
      </w:r>
      <w:r>
        <w:rPr>
          <w:spacing w:val="-4"/>
        </w:rPr>
        <w:t xml:space="preserve"> </w:t>
      </w:r>
      <w:r>
        <w:t>based</w:t>
      </w:r>
      <w:r>
        <w:rPr>
          <w:spacing w:val="-3"/>
        </w:rPr>
        <w:t xml:space="preserve"> </w:t>
      </w:r>
      <w:r>
        <w:t>on</w:t>
      </w:r>
      <w:r>
        <w:rPr>
          <w:spacing w:val="-3"/>
        </w:rPr>
        <w:t xml:space="preserve"> </w:t>
      </w:r>
      <w:r>
        <w:t>CASAS Competencies to maintain relevance for adult learners, including an emphasis on employment-related topics required</w:t>
      </w:r>
      <w:r>
        <w:rPr>
          <w:spacing w:val="40"/>
        </w:rPr>
        <w:t xml:space="preserve"> </w:t>
      </w:r>
      <w:r>
        <w:t>by WIOA.</w:t>
      </w:r>
    </w:p>
    <w:p w14:paraId="5B696FA0" w14:textId="77777777" w:rsidR="00842C65" w:rsidRDefault="00842C65" w:rsidP="0055506B">
      <w:pPr>
        <w:pStyle w:val="BodyText"/>
        <w:spacing w:before="198" w:after="120"/>
        <w:ind w:left="720" w:right="288"/>
      </w:pPr>
      <w:r>
        <w:t>Listening STEPS tests contain three test item types: photo prompt questions, comprehension questions, and next- response questions. Test items are multiple-choice with three response choices at each level. Level A requires a test booklet; however,</w:t>
      </w:r>
      <w:r>
        <w:rPr>
          <w:spacing w:val="-3"/>
        </w:rPr>
        <w:t xml:space="preserve"> </w:t>
      </w:r>
      <w:r>
        <w:t>Levels</w:t>
      </w:r>
      <w:r>
        <w:rPr>
          <w:spacing w:val="-1"/>
        </w:rPr>
        <w:t xml:space="preserve"> </w:t>
      </w:r>
      <w:r>
        <w:t>B</w:t>
      </w:r>
      <w:r>
        <w:rPr>
          <w:spacing w:val="-3"/>
        </w:rPr>
        <w:t xml:space="preserve"> </w:t>
      </w:r>
      <w:r>
        <w:t>through</w:t>
      </w:r>
      <w:r>
        <w:rPr>
          <w:spacing w:val="-2"/>
        </w:rPr>
        <w:t xml:space="preserve"> </w:t>
      </w:r>
      <w:r>
        <w:t>E</w:t>
      </w:r>
      <w:r>
        <w:rPr>
          <w:spacing w:val="-1"/>
        </w:rPr>
        <w:t xml:space="preserve"> </w:t>
      </w:r>
      <w:r>
        <w:t>do not.</w:t>
      </w:r>
      <w:r>
        <w:rPr>
          <w:spacing w:val="-1"/>
        </w:rPr>
        <w:t xml:space="preserve"> </w:t>
      </w:r>
      <w:r>
        <w:t>For</w:t>
      </w:r>
      <w:r>
        <w:rPr>
          <w:spacing w:val="-3"/>
        </w:rPr>
        <w:t xml:space="preserve"> </w:t>
      </w:r>
      <w:r>
        <w:t>examples</w:t>
      </w:r>
      <w:r>
        <w:rPr>
          <w:spacing w:val="-1"/>
        </w:rPr>
        <w:t xml:space="preserve"> </w:t>
      </w:r>
      <w:r>
        <w:t>of</w:t>
      </w:r>
      <w:r>
        <w:rPr>
          <w:spacing w:val="-3"/>
        </w:rPr>
        <w:t xml:space="preserve"> </w:t>
      </w:r>
      <w:r>
        <w:t>the</w:t>
      </w:r>
      <w:r>
        <w:rPr>
          <w:spacing w:val="-3"/>
        </w:rPr>
        <w:t xml:space="preserve"> </w:t>
      </w:r>
      <w:r>
        <w:t>test</w:t>
      </w:r>
      <w:r>
        <w:rPr>
          <w:spacing w:val="-3"/>
        </w:rPr>
        <w:t xml:space="preserve"> </w:t>
      </w:r>
      <w:r>
        <w:t>item</w:t>
      </w:r>
      <w:r>
        <w:rPr>
          <w:spacing w:val="-2"/>
        </w:rPr>
        <w:t xml:space="preserve"> </w:t>
      </w:r>
      <w:r>
        <w:t>types,</w:t>
      </w:r>
      <w:r>
        <w:rPr>
          <w:spacing w:val="-3"/>
        </w:rPr>
        <w:t xml:space="preserve"> </w:t>
      </w:r>
      <w:r>
        <w:t>please see</w:t>
      </w:r>
      <w:r>
        <w:rPr>
          <w:spacing w:val="-3"/>
        </w:rPr>
        <w:t xml:space="preserve"> </w:t>
      </w:r>
      <w:r>
        <w:t>the</w:t>
      </w:r>
      <w:r>
        <w:rPr>
          <w:spacing w:val="-3"/>
        </w:rPr>
        <w:t xml:space="preserve"> </w:t>
      </w:r>
      <w:r>
        <w:t>Listening</w:t>
      </w:r>
      <w:r>
        <w:rPr>
          <w:spacing w:val="-2"/>
        </w:rPr>
        <w:t xml:space="preserve"> </w:t>
      </w:r>
      <w:r>
        <w:t>STEPS</w:t>
      </w:r>
      <w:r>
        <w:rPr>
          <w:spacing w:val="-2"/>
        </w:rPr>
        <w:t xml:space="preserve"> </w:t>
      </w:r>
      <w:r>
        <w:t xml:space="preserve">Test Administration Manual (TAM). Sample listening items are also available at </w:t>
      </w:r>
      <w:hyperlink r:id="rId58">
        <w:r>
          <w:rPr>
            <w:color w:val="0000FF"/>
            <w:u w:val="single" w:color="0000FF"/>
          </w:rPr>
          <w:t>www.casas.org</w:t>
        </w:r>
      </w:hyperlink>
      <w:r>
        <w:t>.</w:t>
      </w:r>
    </w:p>
    <w:p w14:paraId="15B2207E"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Test Administration</w:t>
      </w:r>
    </w:p>
    <w:p w14:paraId="76EC3D84" w14:textId="7D9654CF" w:rsidR="00842C65" w:rsidRDefault="00842C65" w:rsidP="0055506B">
      <w:pPr>
        <w:pStyle w:val="ListParagraph"/>
        <w:numPr>
          <w:ilvl w:val="0"/>
          <w:numId w:val="38"/>
        </w:numPr>
        <w:tabs>
          <w:tab w:val="left" w:pos="1177"/>
          <w:tab w:val="left" w:pos="1179"/>
        </w:tabs>
        <w:ind w:right="288"/>
      </w:pPr>
      <w:r>
        <w:t>For</w:t>
      </w:r>
      <w:r w:rsidRPr="00F11935">
        <w:rPr>
          <w:spacing w:val="-2"/>
        </w:rPr>
        <w:t xml:space="preserve"> </w:t>
      </w:r>
      <w:r>
        <w:t>paper</w:t>
      </w:r>
      <w:r w:rsidRPr="00F11935">
        <w:rPr>
          <w:spacing w:val="-4"/>
        </w:rPr>
        <w:t xml:space="preserve"> </w:t>
      </w:r>
      <w:r>
        <w:t>testing,</w:t>
      </w:r>
      <w:r w:rsidRPr="00F11935">
        <w:rPr>
          <w:spacing w:val="-4"/>
        </w:rPr>
        <w:t xml:space="preserve"> </w:t>
      </w:r>
      <w:r>
        <w:t>administrators</w:t>
      </w:r>
      <w:r w:rsidRPr="00F11935">
        <w:rPr>
          <w:spacing w:val="-4"/>
        </w:rPr>
        <w:t xml:space="preserve"> </w:t>
      </w:r>
      <w:r>
        <w:t>need</w:t>
      </w:r>
      <w:r w:rsidRPr="00F11935">
        <w:rPr>
          <w:spacing w:val="-5"/>
        </w:rPr>
        <w:t xml:space="preserve"> </w:t>
      </w:r>
      <w:r>
        <w:t>test</w:t>
      </w:r>
      <w:r w:rsidRPr="00F11935">
        <w:rPr>
          <w:spacing w:val="-4"/>
        </w:rPr>
        <w:t xml:space="preserve"> </w:t>
      </w:r>
      <w:r>
        <w:t>booklets</w:t>
      </w:r>
      <w:r w:rsidRPr="00F11935">
        <w:rPr>
          <w:spacing w:val="-2"/>
        </w:rPr>
        <w:t xml:space="preserve"> </w:t>
      </w:r>
      <w:r>
        <w:t>(only</w:t>
      </w:r>
      <w:r w:rsidRPr="00F11935">
        <w:rPr>
          <w:spacing w:val="-1"/>
        </w:rPr>
        <w:t xml:space="preserve"> </w:t>
      </w:r>
      <w:r>
        <w:t>at</w:t>
      </w:r>
      <w:r w:rsidRPr="00F11935">
        <w:rPr>
          <w:spacing w:val="-1"/>
        </w:rPr>
        <w:t xml:space="preserve"> </w:t>
      </w:r>
      <w:r>
        <w:t>Level</w:t>
      </w:r>
      <w:r w:rsidRPr="00F11935">
        <w:rPr>
          <w:spacing w:val="-2"/>
        </w:rPr>
        <w:t xml:space="preserve"> </w:t>
      </w:r>
      <w:r>
        <w:t>A),</w:t>
      </w:r>
      <w:r w:rsidRPr="00F11935">
        <w:rPr>
          <w:spacing w:val="-4"/>
        </w:rPr>
        <w:t xml:space="preserve"> </w:t>
      </w:r>
      <w:r>
        <w:t>answer</w:t>
      </w:r>
      <w:r w:rsidRPr="00F11935">
        <w:rPr>
          <w:spacing w:val="-4"/>
        </w:rPr>
        <w:t xml:space="preserve"> </w:t>
      </w:r>
      <w:r>
        <w:t>sheets,</w:t>
      </w:r>
      <w:r w:rsidRPr="00F11935">
        <w:rPr>
          <w:spacing w:val="-4"/>
        </w:rPr>
        <w:t xml:space="preserve"> </w:t>
      </w:r>
      <w:r>
        <w:t>a</w:t>
      </w:r>
      <w:r w:rsidRPr="00F11935">
        <w:rPr>
          <w:spacing w:val="-2"/>
        </w:rPr>
        <w:t xml:space="preserve"> </w:t>
      </w:r>
      <w:r>
        <w:t>CD</w:t>
      </w:r>
      <w:r w:rsidRPr="00F11935">
        <w:rPr>
          <w:spacing w:val="-1"/>
        </w:rPr>
        <w:t xml:space="preserve"> </w:t>
      </w:r>
      <w:r>
        <w:t>player</w:t>
      </w:r>
      <w:r w:rsidRPr="00F11935">
        <w:rPr>
          <w:spacing w:val="-2"/>
        </w:rPr>
        <w:t xml:space="preserve"> </w:t>
      </w:r>
      <w:r>
        <w:t>for</w:t>
      </w:r>
      <w:r w:rsidRPr="00F11935">
        <w:rPr>
          <w:spacing w:val="-2"/>
        </w:rPr>
        <w:t xml:space="preserve"> </w:t>
      </w:r>
      <w:r>
        <w:t>students</w:t>
      </w:r>
      <w:r w:rsidRPr="00F11935">
        <w:rPr>
          <w:spacing w:val="-2"/>
        </w:rPr>
        <w:t xml:space="preserve"> </w:t>
      </w:r>
      <w:r>
        <w:t>to hear the test questions, and pencils with erasers.</w:t>
      </w:r>
    </w:p>
    <w:p w14:paraId="468BEB04" w14:textId="6894BF85" w:rsidR="00842C65" w:rsidRDefault="00842C65" w:rsidP="0055506B">
      <w:pPr>
        <w:pStyle w:val="ListParagraph"/>
        <w:numPr>
          <w:ilvl w:val="0"/>
          <w:numId w:val="38"/>
        </w:numPr>
        <w:tabs>
          <w:tab w:val="left" w:pos="1177"/>
          <w:tab w:val="left" w:pos="1179"/>
        </w:tabs>
        <w:spacing w:after="120"/>
        <w:ind w:right="288"/>
      </w:pPr>
      <w:r>
        <w:t>Tests</w:t>
      </w:r>
      <w:r>
        <w:rPr>
          <w:spacing w:val="-4"/>
        </w:rPr>
        <w:t xml:space="preserve"> </w:t>
      </w:r>
      <w:r>
        <w:t>at</w:t>
      </w:r>
      <w:r>
        <w:rPr>
          <w:spacing w:val="-4"/>
        </w:rPr>
        <w:t xml:space="preserve"> </w:t>
      </w:r>
      <w:r>
        <w:t>Levels</w:t>
      </w:r>
      <w:r>
        <w:rPr>
          <w:spacing w:val="-4"/>
        </w:rPr>
        <w:t xml:space="preserve"> </w:t>
      </w:r>
      <w:r>
        <w:t>B</w:t>
      </w:r>
      <w:r>
        <w:rPr>
          <w:spacing w:val="-2"/>
        </w:rPr>
        <w:t xml:space="preserve"> </w:t>
      </w:r>
      <w:r>
        <w:t>through</w:t>
      </w:r>
      <w:r>
        <w:rPr>
          <w:spacing w:val="-3"/>
        </w:rPr>
        <w:t xml:space="preserve"> </w:t>
      </w:r>
      <w:r>
        <w:t>E</w:t>
      </w:r>
      <w:r>
        <w:rPr>
          <w:spacing w:val="-4"/>
        </w:rPr>
        <w:t xml:space="preserve"> </w:t>
      </w:r>
      <w:r>
        <w:t>are</w:t>
      </w:r>
      <w:r>
        <w:rPr>
          <w:spacing w:val="-1"/>
        </w:rPr>
        <w:t xml:space="preserve"> </w:t>
      </w:r>
      <w:r>
        <w:t>administered</w:t>
      </w:r>
      <w:r>
        <w:rPr>
          <w:spacing w:val="-5"/>
        </w:rPr>
        <w:t xml:space="preserve"> </w:t>
      </w:r>
      <w:r>
        <w:t>by</w:t>
      </w:r>
      <w:r>
        <w:rPr>
          <w:spacing w:val="-1"/>
        </w:rPr>
        <w:t xml:space="preserve"> </w:t>
      </w:r>
      <w:r>
        <w:t>CD</w:t>
      </w:r>
      <w:r>
        <w:rPr>
          <w:spacing w:val="-3"/>
        </w:rPr>
        <w:t xml:space="preserve"> </w:t>
      </w:r>
      <w:r>
        <w:t>without</w:t>
      </w:r>
      <w:r>
        <w:rPr>
          <w:spacing w:val="-1"/>
        </w:rPr>
        <w:t xml:space="preserve"> </w:t>
      </w:r>
      <w:r>
        <w:t>a</w:t>
      </w:r>
      <w:r>
        <w:rPr>
          <w:spacing w:val="-4"/>
        </w:rPr>
        <w:t xml:space="preserve"> </w:t>
      </w:r>
      <w:r>
        <w:t>test</w:t>
      </w:r>
      <w:r>
        <w:rPr>
          <w:spacing w:val="-4"/>
        </w:rPr>
        <w:t xml:space="preserve"> </w:t>
      </w:r>
      <w:r>
        <w:t>booklet.</w:t>
      </w:r>
      <w:r>
        <w:rPr>
          <w:spacing w:val="-2"/>
        </w:rPr>
        <w:t xml:space="preserve"> </w:t>
      </w:r>
      <w:r>
        <w:t>For</w:t>
      </w:r>
      <w:r>
        <w:rPr>
          <w:spacing w:val="-4"/>
        </w:rPr>
        <w:t xml:space="preserve"> </w:t>
      </w:r>
      <w:r>
        <w:t>online</w:t>
      </w:r>
      <w:r>
        <w:rPr>
          <w:spacing w:val="-1"/>
        </w:rPr>
        <w:t xml:space="preserve"> </w:t>
      </w:r>
      <w:r>
        <w:t>test</w:t>
      </w:r>
      <w:r>
        <w:rPr>
          <w:spacing w:val="-1"/>
        </w:rPr>
        <w:t xml:space="preserve"> </w:t>
      </w:r>
      <w:r>
        <w:t>administration, students need access using a computer, laptop, Chromebook, or iPad, and headphones.</w:t>
      </w:r>
    </w:p>
    <w:p w14:paraId="566523EF"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Locator</w:t>
      </w:r>
    </w:p>
    <w:p w14:paraId="01207EF7" w14:textId="084EF052" w:rsidR="00F11935" w:rsidRDefault="00F11935" w:rsidP="0055506B">
      <w:pPr>
        <w:pStyle w:val="ListParagraph"/>
        <w:numPr>
          <w:ilvl w:val="0"/>
          <w:numId w:val="39"/>
        </w:numPr>
        <w:tabs>
          <w:tab w:val="left" w:pos="1180"/>
        </w:tabs>
        <w:spacing w:before="39"/>
        <w:ind w:right="288"/>
      </w:pPr>
      <w:r>
        <w:t>Agencies have two placement test options. Both the Form 620L Listening STEPS Locator and the Form 619L Listening STEPS Appraisal accurately place students into the correct pretest. The Form 620L Locator is a 15- minute</w:t>
      </w:r>
      <w:r w:rsidRPr="00A34163">
        <w:rPr>
          <w:spacing w:val="-3"/>
        </w:rPr>
        <w:t xml:space="preserve"> </w:t>
      </w:r>
      <w:r>
        <w:t>test</w:t>
      </w:r>
      <w:r w:rsidRPr="00A34163">
        <w:rPr>
          <w:spacing w:val="-3"/>
        </w:rPr>
        <w:t xml:space="preserve"> </w:t>
      </w:r>
      <w:r>
        <w:t>with</w:t>
      </w:r>
      <w:r w:rsidRPr="00A34163">
        <w:rPr>
          <w:spacing w:val="-4"/>
        </w:rPr>
        <w:t xml:space="preserve"> </w:t>
      </w:r>
      <w:r>
        <w:t>14 questions.</w:t>
      </w:r>
      <w:r w:rsidRPr="00A34163">
        <w:rPr>
          <w:spacing w:val="-1"/>
        </w:rPr>
        <w:t xml:space="preserve"> </w:t>
      </w:r>
      <w:r>
        <w:t>The</w:t>
      </w:r>
      <w:r w:rsidRPr="00A34163">
        <w:rPr>
          <w:spacing w:val="-3"/>
        </w:rPr>
        <w:t xml:space="preserve"> </w:t>
      </w:r>
      <w:r>
        <w:t>Form</w:t>
      </w:r>
      <w:r w:rsidRPr="00A34163">
        <w:rPr>
          <w:spacing w:val="-2"/>
        </w:rPr>
        <w:t xml:space="preserve"> </w:t>
      </w:r>
      <w:r>
        <w:t>619L</w:t>
      </w:r>
      <w:r w:rsidRPr="00A34163">
        <w:rPr>
          <w:spacing w:val="-2"/>
        </w:rPr>
        <w:t xml:space="preserve"> </w:t>
      </w:r>
      <w:r>
        <w:t>Listening</w:t>
      </w:r>
      <w:r w:rsidRPr="00A34163">
        <w:rPr>
          <w:spacing w:val="-2"/>
        </w:rPr>
        <w:t xml:space="preserve"> </w:t>
      </w:r>
      <w:r>
        <w:t>STEPS</w:t>
      </w:r>
      <w:r w:rsidRPr="00A34163">
        <w:rPr>
          <w:spacing w:val="-2"/>
        </w:rPr>
        <w:t xml:space="preserve"> </w:t>
      </w:r>
      <w:r>
        <w:t>Appraisal</w:t>
      </w:r>
      <w:r w:rsidRPr="00A34163">
        <w:rPr>
          <w:spacing w:val="-1"/>
        </w:rPr>
        <w:t xml:space="preserve"> </w:t>
      </w:r>
      <w:r>
        <w:t>is</w:t>
      </w:r>
      <w:r w:rsidRPr="00A34163">
        <w:rPr>
          <w:spacing w:val="-3"/>
        </w:rPr>
        <w:t xml:space="preserve"> </w:t>
      </w:r>
      <w:r>
        <w:t>a</w:t>
      </w:r>
      <w:r w:rsidRPr="00A34163">
        <w:rPr>
          <w:spacing w:val="-3"/>
        </w:rPr>
        <w:t xml:space="preserve"> </w:t>
      </w:r>
      <w:r>
        <w:t>30-minute</w:t>
      </w:r>
      <w:r w:rsidRPr="00A34163">
        <w:rPr>
          <w:spacing w:val="-3"/>
        </w:rPr>
        <w:t xml:space="preserve"> </w:t>
      </w:r>
      <w:r>
        <w:t>test</w:t>
      </w:r>
      <w:r w:rsidRPr="00A34163">
        <w:rPr>
          <w:spacing w:val="-3"/>
        </w:rPr>
        <w:t xml:space="preserve"> </w:t>
      </w:r>
      <w:r>
        <w:t>with</w:t>
      </w:r>
      <w:r w:rsidRPr="00A34163">
        <w:rPr>
          <w:spacing w:val="-4"/>
        </w:rPr>
        <w:t xml:space="preserve"> </w:t>
      </w:r>
      <w:r>
        <w:t>28 questions. Both are available in CASAS eTests and as paper tests.</w:t>
      </w:r>
    </w:p>
    <w:p w14:paraId="56B375DD" w14:textId="77777777" w:rsidR="00F11935" w:rsidRDefault="00F11935" w:rsidP="0055506B">
      <w:pPr>
        <w:pStyle w:val="ListParagraph"/>
        <w:numPr>
          <w:ilvl w:val="0"/>
          <w:numId w:val="39"/>
        </w:numPr>
        <w:tabs>
          <w:tab w:val="left" w:pos="1178"/>
          <w:tab w:val="left" w:pos="1180"/>
        </w:tabs>
        <w:ind w:right="288"/>
      </w:pPr>
      <w:r>
        <w:t>Programs</w:t>
      </w:r>
      <w:r w:rsidRPr="00A34163">
        <w:rPr>
          <w:spacing w:val="-4"/>
        </w:rPr>
        <w:t xml:space="preserve"> </w:t>
      </w:r>
      <w:r>
        <w:t>may</w:t>
      </w:r>
      <w:r w:rsidRPr="00A34163">
        <w:rPr>
          <w:spacing w:val="-1"/>
        </w:rPr>
        <w:t xml:space="preserve"> </w:t>
      </w:r>
      <w:r>
        <w:t>use</w:t>
      </w:r>
      <w:r w:rsidRPr="00A34163">
        <w:rPr>
          <w:spacing w:val="-1"/>
        </w:rPr>
        <w:t xml:space="preserve"> </w:t>
      </w:r>
      <w:r>
        <w:t>the</w:t>
      </w:r>
      <w:r w:rsidRPr="00A34163">
        <w:rPr>
          <w:spacing w:val="-4"/>
        </w:rPr>
        <w:t xml:space="preserve"> </w:t>
      </w:r>
      <w:r>
        <w:t>Locator</w:t>
      </w:r>
      <w:r w:rsidRPr="00A34163">
        <w:rPr>
          <w:spacing w:val="-4"/>
        </w:rPr>
        <w:t xml:space="preserve"> </w:t>
      </w:r>
      <w:r>
        <w:t>ONLY</w:t>
      </w:r>
      <w:r w:rsidRPr="00A34163">
        <w:rPr>
          <w:spacing w:val="-1"/>
        </w:rPr>
        <w:t xml:space="preserve"> </w:t>
      </w:r>
      <w:r>
        <w:t>for</w:t>
      </w:r>
      <w:r w:rsidRPr="00A34163">
        <w:rPr>
          <w:spacing w:val="-2"/>
        </w:rPr>
        <w:t xml:space="preserve"> </w:t>
      </w:r>
      <w:r>
        <w:t>placement</w:t>
      </w:r>
      <w:r w:rsidRPr="00A34163">
        <w:rPr>
          <w:spacing w:val="-4"/>
        </w:rPr>
        <w:t xml:space="preserve"> </w:t>
      </w:r>
      <w:r>
        <w:t>into</w:t>
      </w:r>
      <w:r w:rsidRPr="00A34163">
        <w:rPr>
          <w:spacing w:val="-1"/>
        </w:rPr>
        <w:t xml:space="preserve"> </w:t>
      </w:r>
      <w:r>
        <w:t>a</w:t>
      </w:r>
      <w:r w:rsidRPr="00A34163">
        <w:rPr>
          <w:spacing w:val="-2"/>
        </w:rPr>
        <w:t xml:space="preserve"> </w:t>
      </w:r>
      <w:r>
        <w:t>pretest.</w:t>
      </w:r>
      <w:r w:rsidRPr="00A34163">
        <w:rPr>
          <w:spacing w:val="-2"/>
        </w:rPr>
        <w:t xml:space="preserve"> </w:t>
      </w:r>
      <w:r>
        <w:t>Agencies</w:t>
      </w:r>
      <w:r w:rsidRPr="00A34163">
        <w:rPr>
          <w:spacing w:val="-2"/>
        </w:rPr>
        <w:t xml:space="preserve"> </w:t>
      </w:r>
      <w:r>
        <w:t>will</w:t>
      </w:r>
      <w:r w:rsidRPr="00A34163">
        <w:rPr>
          <w:spacing w:val="-2"/>
        </w:rPr>
        <w:t xml:space="preserve"> </w:t>
      </w:r>
      <w:r>
        <w:t>not</w:t>
      </w:r>
      <w:r w:rsidRPr="00A34163">
        <w:rPr>
          <w:spacing w:val="-1"/>
        </w:rPr>
        <w:t xml:space="preserve"> </w:t>
      </w:r>
      <w:r>
        <w:t>be</w:t>
      </w:r>
      <w:r w:rsidRPr="00A34163">
        <w:rPr>
          <w:spacing w:val="-4"/>
        </w:rPr>
        <w:t xml:space="preserve"> </w:t>
      </w:r>
      <w:r>
        <w:t>able</w:t>
      </w:r>
      <w:r w:rsidRPr="00A34163">
        <w:rPr>
          <w:spacing w:val="-4"/>
        </w:rPr>
        <w:t xml:space="preserve"> </w:t>
      </w:r>
      <w:r>
        <w:t>to</w:t>
      </w:r>
      <w:r w:rsidRPr="00A34163">
        <w:rPr>
          <w:spacing w:val="-3"/>
        </w:rPr>
        <w:t xml:space="preserve"> </w:t>
      </w:r>
      <w:r>
        <w:t>order</w:t>
      </w:r>
      <w:r w:rsidRPr="00A34163">
        <w:rPr>
          <w:spacing w:val="-4"/>
        </w:rPr>
        <w:t xml:space="preserve"> </w:t>
      </w:r>
      <w:r>
        <w:t>paper Locators without having ordered paper pre/post-tests from the same series.</w:t>
      </w:r>
    </w:p>
    <w:p w14:paraId="3DBD789A" w14:textId="3C495A95" w:rsidR="00F11935" w:rsidRDefault="00F11935" w:rsidP="0055506B">
      <w:pPr>
        <w:pStyle w:val="ListParagraph"/>
        <w:numPr>
          <w:ilvl w:val="0"/>
          <w:numId w:val="39"/>
        </w:numPr>
        <w:tabs>
          <w:tab w:val="left" w:pos="1180"/>
          <w:tab w:val="left" w:pos="1230"/>
        </w:tabs>
        <w:spacing w:after="120"/>
        <w:ind w:right="288"/>
      </w:pPr>
      <w:r>
        <w:t>Programs</w:t>
      </w:r>
      <w:r w:rsidRPr="00A34163">
        <w:rPr>
          <w:spacing w:val="-2"/>
        </w:rPr>
        <w:t xml:space="preserve"> </w:t>
      </w:r>
      <w:r>
        <w:t>should</w:t>
      </w:r>
      <w:r w:rsidRPr="00A34163">
        <w:rPr>
          <w:spacing w:val="-5"/>
        </w:rPr>
        <w:t xml:space="preserve"> </w:t>
      </w:r>
      <w:r>
        <w:t>choose</w:t>
      </w:r>
      <w:r w:rsidRPr="00A34163">
        <w:rPr>
          <w:spacing w:val="-4"/>
        </w:rPr>
        <w:t xml:space="preserve"> </w:t>
      </w:r>
      <w:r>
        <w:t>the</w:t>
      </w:r>
      <w:r w:rsidRPr="00A34163">
        <w:rPr>
          <w:spacing w:val="-1"/>
        </w:rPr>
        <w:t xml:space="preserve"> </w:t>
      </w:r>
      <w:r>
        <w:t>Appraisal</w:t>
      </w:r>
      <w:r w:rsidRPr="00A34163">
        <w:rPr>
          <w:spacing w:val="-2"/>
        </w:rPr>
        <w:t xml:space="preserve"> </w:t>
      </w:r>
      <w:r>
        <w:t>if</w:t>
      </w:r>
      <w:r w:rsidRPr="00A34163">
        <w:rPr>
          <w:spacing w:val="-2"/>
        </w:rPr>
        <w:t xml:space="preserve"> </w:t>
      </w:r>
      <w:r>
        <w:t>it</w:t>
      </w:r>
      <w:r w:rsidRPr="00A34163">
        <w:rPr>
          <w:spacing w:val="-4"/>
        </w:rPr>
        <w:t xml:space="preserve"> </w:t>
      </w:r>
      <w:r>
        <w:t>will</w:t>
      </w:r>
      <w:r w:rsidRPr="00A34163">
        <w:rPr>
          <w:spacing w:val="-2"/>
        </w:rPr>
        <w:t xml:space="preserve"> </w:t>
      </w:r>
      <w:r>
        <w:t>be</w:t>
      </w:r>
      <w:r w:rsidRPr="00A34163">
        <w:rPr>
          <w:spacing w:val="-4"/>
        </w:rPr>
        <w:t xml:space="preserve"> </w:t>
      </w:r>
      <w:r>
        <w:t>used</w:t>
      </w:r>
      <w:r w:rsidRPr="00A34163">
        <w:rPr>
          <w:spacing w:val="-3"/>
        </w:rPr>
        <w:t xml:space="preserve"> </w:t>
      </w:r>
      <w:r>
        <w:t>alone</w:t>
      </w:r>
      <w:r w:rsidRPr="00A34163">
        <w:rPr>
          <w:spacing w:val="-1"/>
        </w:rPr>
        <w:t xml:space="preserve"> </w:t>
      </w:r>
      <w:r>
        <w:t>for</w:t>
      </w:r>
      <w:r w:rsidRPr="00A34163">
        <w:rPr>
          <w:spacing w:val="-2"/>
        </w:rPr>
        <w:t xml:space="preserve"> </w:t>
      </w:r>
      <w:r>
        <w:t>placement</w:t>
      </w:r>
      <w:r w:rsidRPr="00A34163">
        <w:rPr>
          <w:spacing w:val="-1"/>
        </w:rPr>
        <w:t xml:space="preserve"> </w:t>
      </w:r>
      <w:r>
        <w:t>and</w:t>
      </w:r>
      <w:r w:rsidRPr="00A34163">
        <w:rPr>
          <w:spacing w:val="-5"/>
        </w:rPr>
        <w:t xml:space="preserve"> </w:t>
      </w:r>
      <w:r>
        <w:t>will</w:t>
      </w:r>
      <w:r w:rsidRPr="00A34163">
        <w:rPr>
          <w:spacing w:val="-2"/>
        </w:rPr>
        <w:t xml:space="preserve"> </w:t>
      </w:r>
      <w:r>
        <w:t>not</w:t>
      </w:r>
      <w:r w:rsidRPr="00A34163">
        <w:rPr>
          <w:spacing w:val="-4"/>
        </w:rPr>
        <w:t xml:space="preserve"> </w:t>
      </w:r>
      <w:r>
        <w:t>be</w:t>
      </w:r>
      <w:r w:rsidRPr="00A34163">
        <w:rPr>
          <w:spacing w:val="-1"/>
        </w:rPr>
        <w:t xml:space="preserve"> </w:t>
      </w:r>
      <w:r>
        <w:t>followed</w:t>
      </w:r>
      <w:r w:rsidRPr="00A34163">
        <w:rPr>
          <w:spacing w:val="-3"/>
        </w:rPr>
        <w:t xml:space="preserve"> </w:t>
      </w:r>
      <w:r>
        <w:t>up</w:t>
      </w:r>
      <w:r w:rsidRPr="00A34163">
        <w:rPr>
          <w:spacing w:val="-3"/>
        </w:rPr>
        <w:t xml:space="preserve"> </w:t>
      </w:r>
      <w:r>
        <w:t>by</w:t>
      </w:r>
      <w:r w:rsidRPr="00A34163">
        <w:rPr>
          <w:spacing w:val="-3"/>
        </w:rPr>
        <w:t xml:space="preserve"> </w:t>
      </w:r>
      <w:r>
        <w:t>a pretest. The Appraisal can never be used as a pretest or post-test.</w:t>
      </w:r>
    </w:p>
    <w:p w14:paraId="5869B207"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Pre and Post Tests</w:t>
      </w:r>
    </w:p>
    <w:p w14:paraId="28C87EAB" w14:textId="6A356DF8" w:rsidR="00F11935" w:rsidRDefault="00F11935" w:rsidP="0055506B">
      <w:pPr>
        <w:pStyle w:val="ListParagraph"/>
        <w:numPr>
          <w:ilvl w:val="0"/>
          <w:numId w:val="40"/>
        </w:numPr>
        <w:tabs>
          <w:tab w:val="left" w:pos="1179"/>
        </w:tabs>
        <w:ind w:right="288"/>
      </w:pPr>
      <w:r>
        <w:t>The series provides two parallel forms of pre- and post-tests at each of five levels. These levels provide necessary placement information and ensure the most accurate diagnostic information to guide English language</w:t>
      </w:r>
      <w:r w:rsidRPr="00F11935">
        <w:rPr>
          <w:spacing w:val="-1"/>
        </w:rPr>
        <w:t xml:space="preserve"> </w:t>
      </w:r>
      <w:r>
        <w:t>instruction.</w:t>
      </w:r>
      <w:r w:rsidRPr="00F11935">
        <w:rPr>
          <w:spacing w:val="-5"/>
        </w:rPr>
        <w:t xml:space="preserve"> </w:t>
      </w:r>
      <w:r>
        <w:t>Questions</w:t>
      </w:r>
      <w:r w:rsidRPr="00F11935">
        <w:rPr>
          <w:spacing w:val="-2"/>
        </w:rPr>
        <w:t xml:space="preserve"> </w:t>
      </w:r>
      <w:r>
        <w:t>in</w:t>
      </w:r>
      <w:r w:rsidRPr="00F11935">
        <w:rPr>
          <w:spacing w:val="-5"/>
        </w:rPr>
        <w:t xml:space="preserve"> </w:t>
      </w:r>
      <w:r>
        <w:t>Level</w:t>
      </w:r>
      <w:r w:rsidRPr="00F11935">
        <w:rPr>
          <w:spacing w:val="-2"/>
        </w:rPr>
        <w:t xml:space="preserve"> </w:t>
      </w:r>
      <w:r>
        <w:t>A</w:t>
      </w:r>
      <w:r w:rsidRPr="00F11935">
        <w:rPr>
          <w:spacing w:val="-5"/>
        </w:rPr>
        <w:t xml:space="preserve"> </w:t>
      </w:r>
      <w:r>
        <w:t>through</w:t>
      </w:r>
      <w:r w:rsidRPr="00F11935">
        <w:rPr>
          <w:spacing w:val="-5"/>
        </w:rPr>
        <w:t xml:space="preserve"> </w:t>
      </w:r>
      <w:r>
        <w:t>D</w:t>
      </w:r>
      <w:r w:rsidRPr="00F11935">
        <w:rPr>
          <w:spacing w:val="-1"/>
        </w:rPr>
        <w:t xml:space="preserve"> </w:t>
      </w:r>
      <w:r>
        <w:t>repeat</w:t>
      </w:r>
      <w:r w:rsidRPr="00F11935">
        <w:rPr>
          <w:spacing w:val="-4"/>
        </w:rPr>
        <w:t xml:space="preserve"> </w:t>
      </w:r>
      <w:r>
        <w:t>the</w:t>
      </w:r>
      <w:r w:rsidRPr="00F11935">
        <w:rPr>
          <w:spacing w:val="-1"/>
        </w:rPr>
        <w:t xml:space="preserve"> </w:t>
      </w:r>
      <w:r>
        <w:t>test</w:t>
      </w:r>
      <w:r w:rsidRPr="00F11935">
        <w:rPr>
          <w:spacing w:val="-1"/>
        </w:rPr>
        <w:t xml:space="preserve"> </w:t>
      </w:r>
      <w:r>
        <w:t>item</w:t>
      </w:r>
      <w:r w:rsidRPr="00F11935">
        <w:rPr>
          <w:spacing w:val="-3"/>
        </w:rPr>
        <w:t xml:space="preserve"> </w:t>
      </w:r>
      <w:r>
        <w:t>one</w:t>
      </w:r>
      <w:r w:rsidRPr="00F11935">
        <w:rPr>
          <w:spacing w:val="-4"/>
        </w:rPr>
        <w:t xml:space="preserve"> </w:t>
      </w:r>
      <w:r>
        <w:t>time.</w:t>
      </w:r>
      <w:r w:rsidRPr="00F11935">
        <w:rPr>
          <w:spacing w:val="-2"/>
        </w:rPr>
        <w:t xml:space="preserve"> </w:t>
      </w:r>
      <w:r>
        <w:t>Tests</w:t>
      </w:r>
      <w:r w:rsidRPr="00F11935">
        <w:rPr>
          <w:spacing w:val="-2"/>
        </w:rPr>
        <w:t xml:space="preserve"> </w:t>
      </w:r>
      <w:r>
        <w:t>at</w:t>
      </w:r>
      <w:r w:rsidRPr="00F11935">
        <w:rPr>
          <w:spacing w:val="-4"/>
        </w:rPr>
        <w:t xml:space="preserve"> </w:t>
      </w:r>
      <w:r>
        <w:t>Level</w:t>
      </w:r>
      <w:r w:rsidRPr="00F11935">
        <w:rPr>
          <w:spacing w:val="-2"/>
        </w:rPr>
        <w:t xml:space="preserve"> </w:t>
      </w:r>
      <w:r>
        <w:t>E</w:t>
      </w:r>
      <w:r w:rsidRPr="00F11935">
        <w:rPr>
          <w:spacing w:val="-2"/>
        </w:rPr>
        <w:t xml:space="preserve"> </w:t>
      </w:r>
      <w:r>
        <w:t>do</w:t>
      </w:r>
      <w:r w:rsidRPr="00F11935">
        <w:rPr>
          <w:spacing w:val="-1"/>
        </w:rPr>
        <w:t xml:space="preserve"> </w:t>
      </w:r>
      <w:r>
        <w:t>not repeat test items, thus allowing a shorter testing time for completion of Level E tests.</w:t>
      </w:r>
    </w:p>
    <w:p w14:paraId="353A4E16" w14:textId="77777777" w:rsidR="00F11935" w:rsidRPr="00F11935" w:rsidRDefault="00F11935" w:rsidP="0055506B">
      <w:pPr>
        <w:pStyle w:val="ListParagraph"/>
        <w:numPr>
          <w:ilvl w:val="0"/>
          <w:numId w:val="40"/>
        </w:numPr>
        <w:tabs>
          <w:tab w:val="left" w:pos="1179"/>
        </w:tabs>
        <w:spacing w:after="120"/>
        <w:ind w:right="288"/>
      </w:pPr>
      <w:r>
        <w:t>It</w:t>
      </w:r>
      <w:r w:rsidRPr="00F11935">
        <w:rPr>
          <w:spacing w:val="-1"/>
        </w:rPr>
        <w:t xml:space="preserve"> </w:t>
      </w:r>
      <w:r>
        <w:t>is</w:t>
      </w:r>
      <w:r w:rsidRPr="00F11935">
        <w:rPr>
          <w:spacing w:val="-2"/>
        </w:rPr>
        <w:t xml:space="preserve"> </w:t>
      </w:r>
      <w:r>
        <w:t>essential</w:t>
      </w:r>
      <w:r w:rsidRPr="00F11935">
        <w:rPr>
          <w:spacing w:val="-5"/>
        </w:rPr>
        <w:t xml:space="preserve"> </w:t>
      </w:r>
      <w:r>
        <w:t>that</w:t>
      </w:r>
      <w:r w:rsidRPr="00F11935">
        <w:rPr>
          <w:spacing w:val="-1"/>
        </w:rPr>
        <w:t xml:space="preserve"> </w:t>
      </w:r>
      <w:r>
        <w:t>pre-</w:t>
      </w:r>
      <w:r w:rsidRPr="00F11935">
        <w:rPr>
          <w:spacing w:val="-5"/>
        </w:rPr>
        <w:t xml:space="preserve"> </w:t>
      </w:r>
      <w:r>
        <w:t>and</w:t>
      </w:r>
      <w:r w:rsidRPr="00F11935">
        <w:rPr>
          <w:spacing w:val="-5"/>
        </w:rPr>
        <w:t xml:space="preserve"> </w:t>
      </w:r>
      <w:r>
        <w:t>post-testing</w:t>
      </w:r>
      <w:r w:rsidRPr="00F11935">
        <w:rPr>
          <w:spacing w:val="-3"/>
        </w:rPr>
        <w:t xml:space="preserve"> </w:t>
      </w:r>
      <w:r>
        <w:t>always</w:t>
      </w:r>
      <w:r w:rsidRPr="00F11935">
        <w:rPr>
          <w:spacing w:val="-4"/>
        </w:rPr>
        <w:t xml:space="preserve"> </w:t>
      </w:r>
      <w:r>
        <w:t>occurs</w:t>
      </w:r>
      <w:r w:rsidRPr="00F11935">
        <w:rPr>
          <w:spacing w:val="-4"/>
        </w:rPr>
        <w:t xml:space="preserve"> </w:t>
      </w:r>
      <w:r>
        <w:t>within</w:t>
      </w:r>
      <w:r w:rsidRPr="00F11935">
        <w:rPr>
          <w:spacing w:val="-3"/>
        </w:rPr>
        <w:t xml:space="preserve"> </w:t>
      </w:r>
      <w:r>
        <w:t>the</w:t>
      </w:r>
      <w:r w:rsidRPr="00F11935">
        <w:rPr>
          <w:spacing w:val="-4"/>
        </w:rPr>
        <w:t xml:space="preserve"> </w:t>
      </w:r>
      <w:r>
        <w:t>same</w:t>
      </w:r>
      <w:r w:rsidRPr="00F11935">
        <w:rPr>
          <w:spacing w:val="-1"/>
        </w:rPr>
        <w:t xml:space="preserve"> </w:t>
      </w:r>
      <w:r>
        <w:t>series</w:t>
      </w:r>
      <w:r w:rsidRPr="00F11935">
        <w:rPr>
          <w:spacing w:val="-4"/>
        </w:rPr>
        <w:t xml:space="preserve"> </w:t>
      </w:r>
      <w:r>
        <w:t>to</w:t>
      </w:r>
      <w:r w:rsidRPr="00F11935">
        <w:rPr>
          <w:spacing w:val="-3"/>
        </w:rPr>
        <w:t xml:space="preserve"> </w:t>
      </w:r>
      <w:r>
        <w:t>ensure</w:t>
      </w:r>
      <w:r w:rsidRPr="00F11935">
        <w:rPr>
          <w:spacing w:val="-1"/>
        </w:rPr>
        <w:t xml:space="preserve"> </w:t>
      </w:r>
      <w:r>
        <w:t>test</w:t>
      </w:r>
      <w:r w:rsidRPr="00F11935">
        <w:rPr>
          <w:spacing w:val="-1"/>
        </w:rPr>
        <w:t xml:space="preserve"> </w:t>
      </w:r>
      <w:r>
        <w:t>reliability</w:t>
      </w:r>
      <w:r w:rsidRPr="00F11935">
        <w:rPr>
          <w:spacing w:val="-1"/>
        </w:rPr>
        <w:t xml:space="preserve"> </w:t>
      </w:r>
      <w:r>
        <w:t xml:space="preserve">and </w:t>
      </w:r>
      <w:r w:rsidRPr="00F11935">
        <w:rPr>
          <w:spacing w:val="-2"/>
        </w:rPr>
        <w:t>validity.</w:t>
      </w:r>
    </w:p>
    <w:p w14:paraId="18D2746B" w14:textId="77777777" w:rsidR="00F11935" w:rsidRPr="00F11935" w:rsidRDefault="00F11935" w:rsidP="0055506B">
      <w:pPr>
        <w:pStyle w:val="Heading4"/>
        <w:ind w:left="1438" w:right="288"/>
        <w:rPr>
          <w:rFonts w:ascii="Calibri" w:hAnsi="Calibri" w:cs="Calibri"/>
        </w:rPr>
      </w:pPr>
      <w:r w:rsidRPr="00F11935">
        <w:rPr>
          <w:rFonts w:ascii="Calibri" w:hAnsi="Calibri" w:cs="Calibri"/>
        </w:rPr>
        <w:t>Retesting</w:t>
      </w:r>
    </w:p>
    <w:p w14:paraId="5CC8D8DA" w14:textId="77777777" w:rsidR="00F11935" w:rsidRDefault="00F11935" w:rsidP="0055506B">
      <w:pPr>
        <w:pStyle w:val="ListParagraph"/>
        <w:numPr>
          <w:ilvl w:val="0"/>
          <w:numId w:val="41"/>
        </w:numPr>
        <w:tabs>
          <w:tab w:val="left" w:pos="1177"/>
          <w:tab w:val="left" w:pos="1179"/>
        </w:tabs>
        <w:spacing w:before="42"/>
        <w:ind w:right="288"/>
      </w:pPr>
      <w:r>
        <w:t>Examinees who score at the inaccurate range marked with an asterisk (*),.</w:t>
      </w:r>
      <w:r>
        <w:rPr>
          <w:spacing w:val="40"/>
        </w:rPr>
        <w:t xml:space="preserve"> </w:t>
      </w:r>
      <w:r>
        <w:t>do not receive a scale score.</w:t>
      </w:r>
      <w:r>
        <w:rPr>
          <w:spacing w:val="40"/>
        </w:rPr>
        <w:t xml:space="preserve"> </w:t>
      </w:r>
      <w:r>
        <w:t>Those who score in the inaccurate range of a Level B, C, D or E test should take the next lower test form to receive a scale score and</w:t>
      </w:r>
      <w:r>
        <w:rPr>
          <w:spacing w:val="-2"/>
        </w:rPr>
        <w:t xml:space="preserve"> </w:t>
      </w:r>
      <w:r>
        <w:t>NRS</w:t>
      </w:r>
      <w:r>
        <w:rPr>
          <w:spacing w:val="-2"/>
        </w:rPr>
        <w:t xml:space="preserve"> </w:t>
      </w:r>
      <w:r>
        <w:t>level.</w:t>
      </w:r>
      <w:r>
        <w:rPr>
          <w:spacing w:val="-1"/>
        </w:rPr>
        <w:t xml:space="preserve"> </w:t>
      </w:r>
      <w:r>
        <w:t>If</w:t>
      </w:r>
      <w:r>
        <w:rPr>
          <w:spacing w:val="-1"/>
        </w:rPr>
        <w:t xml:space="preserve"> </w:t>
      </w:r>
      <w:r>
        <w:t>a</w:t>
      </w:r>
      <w:r>
        <w:rPr>
          <w:spacing w:val="-1"/>
        </w:rPr>
        <w:t xml:space="preserve"> </w:t>
      </w:r>
      <w:r>
        <w:t>student</w:t>
      </w:r>
      <w:r>
        <w:rPr>
          <w:spacing w:val="-3"/>
        </w:rPr>
        <w:t xml:space="preserve"> </w:t>
      </w:r>
      <w:r>
        <w:t>scores</w:t>
      </w:r>
      <w:r>
        <w:rPr>
          <w:spacing w:val="-3"/>
        </w:rPr>
        <w:t xml:space="preserve"> </w:t>
      </w:r>
      <w:r>
        <w:t>at the inaccurate</w:t>
      </w:r>
      <w:r>
        <w:rPr>
          <w:spacing w:val="-3"/>
        </w:rPr>
        <w:t xml:space="preserve"> </w:t>
      </w:r>
      <w:r>
        <w:t>range</w:t>
      </w:r>
      <w:r>
        <w:rPr>
          <w:spacing w:val="-3"/>
        </w:rPr>
        <w:t xml:space="preserve"> </w:t>
      </w:r>
      <w:r>
        <w:t>on</w:t>
      </w:r>
      <w:r>
        <w:rPr>
          <w:spacing w:val="-2"/>
        </w:rPr>
        <w:t xml:space="preserve"> </w:t>
      </w:r>
      <w:r>
        <w:t>a</w:t>
      </w:r>
      <w:r>
        <w:rPr>
          <w:spacing w:val="-3"/>
        </w:rPr>
        <w:t xml:space="preserve"> </w:t>
      </w:r>
      <w:r>
        <w:t>Level</w:t>
      </w:r>
      <w:r>
        <w:rPr>
          <w:spacing w:val="-4"/>
        </w:rPr>
        <w:t xml:space="preserve"> </w:t>
      </w:r>
      <w:r>
        <w:t>A</w:t>
      </w:r>
      <w:r>
        <w:rPr>
          <w:spacing w:val="-1"/>
        </w:rPr>
        <w:t xml:space="preserve"> </w:t>
      </w:r>
      <w:r>
        <w:t>test,</w:t>
      </w:r>
      <w:r>
        <w:rPr>
          <w:spacing w:val="-3"/>
        </w:rPr>
        <w:t xml:space="preserve"> </w:t>
      </w:r>
      <w:r>
        <w:t>CASAS</w:t>
      </w:r>
      <w:r>
        <w:rPr>
          <w:spacing w:val="-2"/>
        </w:rPr>
        <w:t xml:space="preserve"> </w:t>
      </w:r>
      <w:r>
        <w:t>suggests</w:t>
      </w:r>
      <w:r>
        <w:rPr>
          <w:spacing w:val="-3"/>
        </w:rPr>
        <w:t xml:space="preserve"> </w:t>
      </w:r>
      <w:r>
        <w:t>additional English language instruction before retesting the student on a Level A test.</w:t>
      </w:r>
    </w:p>
    <w:p w14:paraId="203414F0" w14:textId="77777777" w:rsidR="00F11935" w:rsidRDefault="00F11935" w:rsidP="0055506B">
      <w:pPr>
        <w:pStyle w:val="ListParagraph"/>
        <w:numPr>
          <w:ilvl w:val="0"/>
          <w:numId w:val="41"/>
        </w:numPr>
        <w:tabs>
          <w:tab w:val="left" w:pos="1179"/>
        </w:tabs>
        <w:ind w:right="288"/>
      </w:pPr>
      <w:r>
        <w:t>Pretest: CASAS recommends but does not require retesting at the next higher level if someone scores in the high-end conservative-estimate range marked with a diamond (</w:t>
      </w:r>
      <w:r>
        <w:rPr>
          <w:rFonts w:ascii="Segoe UI Symbol" w:hAnsi="Segoe UI Symbol"/>
        </w:rPr>
        <w:t>♦</w:t>
      </w:r>
      <w:r>
        <w:t>). Agencies may choose to use the diamond score.</w:t>
      </w:r>
      <w:r>
        <w:rPr>
          <w:spacing w:val="-5"/>
        </w:rPr>
        <w:t xml:space="preserve"> </w:t>
      </w:r>
      <w:r>
        <w:t>However,</w:t>
      </w:r>
      <w:r>
        <w:rPr>
          <w:spacing w:val="-4"/>
        </w:rPr>
        <w:t xml:space="preserve"> </w:t>
      </w:r>
      <w:r>
        <w:t>the</w:t>
      </w:r>
      <w:r>
        <w:rPr>
          <w:spacing w:val="-2"/>
        </w:rPr>
        <w:t xml:space="preserve"> </w:t>
      </w:r>
      <w:r>
        <w:t>conservative</w:t>
      </w:r>
      <w:r>
        <w:rPr>
          <w:spacing w:val="-4"/>
        </w:rPr>
        <w:t xml:space="preserve"> </w:t>
      </w:r>
      <w:r>
        <w:t>estimate</w:t>
      </w:r>
      <w:r>
        <w:rPr>
          <w:spacing w:val="-2"/>
        </w:rPr>
        <w:t xml:space="preserve"> </w:t>
      </w:r>
      <w:r>
        <w:t>score</w:t>
      </w:r>
      <w:r>
        <w:rPr>
          <w:spacing w:val="-4"/>
        </w:rPr>
        <w:t xml:space="preserve"> </w:t>
      </w:r>
      <w:r>
        <w:t>may</w:t>
      </w:r>
      <w:r>
        <w:rPr>
          <w:spacing w:val="-3"/>
        </w:rPr>
        <w:t xml:space="preserve"> </w:t>
      </w:r>
      <w:r>
        <w:t>underestimate</w:t>
      </w:r>
      <w:r>
        <w:rPr>
          <w:spacing w:val="-4"/>
        </w:rPr>
        <w:t xml:space="preserve"> </w:t>
      </w:r>
      <w:r>
        <w:t>the</w:t>
      </w:r>
      <w:r>
        <w:rPr>
          <w:spacing w:val="-2"/>
        </w:rPr>
        <w:t xml:space="preserve"> </w:t>
      </w:r>
      <w:r>
        <w:t>student’s</w:t>
      </w:r>
      <w:r>
        <w:rPr>
          <w:spacing w:val="-2"/>
        </w:rPr>
        <w:t xml:space="preserve"> </w:t>
      </w:r>
      <w:r>
        <w:t>ability.</w:t>
      </w:r>
      <w:r>
        <w:rPr>
          <w:spacing w:val="-5"/>
        </w:rPr>
        <w:t xml:space="preserve"> </w:t>
      </w:r>
      <w:r>
        <w:t>The</w:t>
      </w:r>
      <w:r>
        <w:rPr>
          <w:spacing w:val="-2"/>
        </w:rPr>
        <w:t xml:space="preserve"> </w:t>
      </w:r>
      <w:r>
        <w:t>student</w:t>
      </w:r>
      <w:r>
        <w:rPr>
          <w:spacing w:val="-2"/>
        </w:rPr>
        <w:t xml:space="preserve"> </w:t>
      </w:r>
      <w:r>
        <w:t>can</w:t>
      </w:r>
      <w:r>
        <w:rPr>
          <w:spacing w:val="-3"/>
        </w:rPr>
        <w:t xml:space="preserve"> </w:t>
      </w:r>
      <w:r>
        <w:t>be retested at the next higher level to receive a more accurate score.</w:t>
      </w:r>
    </w:p>
    <w:p w14:paraId="09140AB1" w14:textId="77777777" w:rsidR="00F11935" w:rsidRDefault="00F11935" w:rsidP="0055506B">
      <w:pPr>
        <w:pStyle w:val="ListParagraph"/>
        <w:numPr>
          <w:ilvl w:val="0"/>
          <w:numId w:val="41"/>
        </w:numPr>
        <w:tabs>
          <w:tab w:val="left" w:pos="1177"/>
          <w:tab w:val="left" w:pos="1179"/>
        </w:tabs>
        <w:ind w:right="288"/>
      </w:pPr>
      <w:r>
        <w:t>Post-test:</w:t>
      </w:r>
      <w:r>
        <w:rPr>
          <w:spacing w:val="-2"/>
        </w:rPr>
        <w:t xml:space="preserve"> </w:t>
      </w:r>
      <w:r>
        <w:t>Examinees</w:t>
      </w:r>
      <w:r>
        <w:rPr>
          <w:spacing w:val="-1"/>
        </w:rPr>
        <w:t xml:space="preserve"> </w:t>
      </w:r>
      <w:r>
        <w:t>who score</w:t>
      </w:r>
      <w:r>
        <w:rPr>
          <w:spacing w:val="-3"/>
        </w:rPr>
        <w:t xml:space="preserve"> </w:t>
      </w:r>
      <w:r>
        <w:t>at</w:t>
      </w:r>
      <w:r>
        <w:rPr>
          <w:spacing w:val="-3"/>
        </w:rPr>
        <w:t xml:space="preserve"> </w:t>
      </w:r>
      <w:r>
        <w:t>this</w:t>
      </w:r>
      <w:r>
        <w:rPr>
          <w:spacing w:val="-1"/>
        </w:rPr>
        <w:t xml:space="preserve"> </w:t>
      </w:r>
      <w:r>
        <w:t>range</w:t>
      </w:r>
      <w:r>
        <w:rPr>
          <w:spacing w:val="-3"/>
        </w:rPr>
        <w:t xml:space="preserve"> </w:t>
      </w:r>
      <w:r>
        <w:t>on</w:t>
      </w:r>
      <w:r>
        <w:rPr>
          <w:spacing w:val="-2"/>
        </w:rPr>
        <w:t xml:space="preserve"> </w:t>
      </w:r>
      <w:r>
        <w:t>a</w:t>
      </w:r>
      <w:r>
        <w:rPr>
          <w:spacing w:val="-1"/>
        </w:rPr>
        <w:t xml:space="preserve"> </w:t>
      </w:r>
      <w:r>
        <w:t>post-test</w:t>
      </w:r>
      <w:r>
        <w:rPr>
          <w:spacing w:val="-3"/>
        </w:rPr>
        <w:t xml:space="preserve"> </w:t>
      </w:r>
      <w:r>
        <w:t>may choose to</w:t>
      </w:r>
      <w:r>
        <w:rPr>
          <w:spacing w:val="-2"/>
        </w:rPr>
        <w:t xml:space="preserve"> </w:t>
      </w:r>
      <w:r>
        <w:t>either</w:t>
      </w:r>
      <w:r>
        <w:rPr>
          <w:spacing w:val="-6"/>
        </w:rPr>
        <w:t xml:space="preserve"> </w:t>
      </w:r>
      <w:r>
        <w:t>use the diamond</w:t>
      </w:r>
      <w:r>
        <w:rPr>
          <w:spacing w:val="-2"/>
        </w:rPr>
        <w:t xml:space="preserve"> </w:t>
      </w:r>
      <w:r>
        <w:t>score</w:t>
      </w:r>
      <w:r>
        <w:rPr>
          <w:spacing w:val="-3"/>
        </w:rPr>
        <w:t xml:space="preserve"> </w:t>
      </w:r>
      <w:r>
        <w:t>or retest at the next highest test level.</w:t>
      </w:r>
    </w:p>
    <w:p w14:paraId="60EAD10F" w14:textId="77777777" w:rsidR="00F11935" w:rsidRDefault="00F11935" w:rsidP="0055506B">
      <w:pPr>
        <w:pStyle w:val="ListParagraph"/>
        <w:numPr>
          <w:ilvl w:val="0"/>
          <w:numId w:val="41"/>
        </w:numPr>
        <w:tabs>
          <w:tab w:val="left" w:pos="1180"/>
        </w:tabs>
        <w:ind w:right="288"/>
      </w:pPr>
      <w:r>
        <w:t>Level</w:t>
      </w:r>
      <w:r>
        <w:rPr>
          <w:spacing w:val="-1"/>
        </w:rPr>
        <w:t xml:space="preserve"> </w:t>
      </w:r>
      <w:r>
        <w:t>B</w:t>
      </w:r>
      <w:r>
        <w:rPr>
          <w:spacing w:val="-1"/>
        </w:rPr>
        <w:t xml:space="preserve"> </w:t>
      </w:r>
      <w:r>
        <w:t>does</w:t>
      </w:r>
      <w:r>
        <w:rPr>
          <w:spacing w:val="-3"/>
        </w:rPr>
        <w:t xml:space="preserve"> </w:t>
      </w:r>
      <w:r>
        <w:t>not give a</w:t>
      </w:r>
      <w:r>
        <w:rPr>
          <w:spacing w:val="-1"/>
        </w:rPr>
        <w:t xml:space="preserve"> </w:t>
      </w:r>
      <w:r>
        <w:t>scale score until</w:t>
      </w:r>
      <w:r>
        <w:rPr>
          <w:spacing w:val="-4"/>
        </w:rPr>
        <w:t xml:space="preserve"> </w:t>
      </w:r>
      <w:r>
        <w:t>item</w:t>
      </w:r>
      <w:r>
        <w:rPr>
          <w:spacing w:val="-2"/>
        </w:rPr>
        <w:t xml:space="preserve"> </w:t>
      </w:r>
      <w:r>
        <w:t>13,</w:t>
      </w:r>
      <w:r>
        <w:rPr>
          <w:spacing w:val="-3"/>
        </w:rPr>
        <w:t xml:space="preserve"> </w:t>
      </w:r>
      <w:r>
        <w:t>and</w:t>
      </w:r>
      <w:r>
        <w:rPr>
          <w:spacing w:val="-2"/>
        </w:rPr>
        <w:t xml:space="preserve"> </w:t>
      </w:r>
      <w:r>
        <w:t>Levels</w:t>
      </w:r>
      <w:r>
        <w:rPr>
          <w:spacing w:val="-3"/>
        </w:rPr>
        <w:t xml:space="preserve"> </w:t>
      </w:r>
      <w:r>
        <w:t>C,</w:t>
      </w:r>
      <w:r>
        <w:rPr>
          <w:spacing w:val="-3"/>
        </w:rPr>
        <w:t xml:space="preserve"> </w:t>
      </w:r>
      <w:r>
        <w:t>D,</w:t>
      </w:r>
      <w:r>
        <w:rPr>
          <w:spacing w:val="-1"/>
        </w:rPr>
        <w:t xml:space="preserve"> </w:t>
      </w:r>
      <w:r>
        <w:t>and</w:t>
      </w:r>
      <w:r>
        <w:rPr>
          <w:spacing w:val="-4"/>
        </w:rPr>
        <w:t xml:space="preserve"> </w:t>
      </w:r>
      <w:r>
        <w:t>E</w:t>
      </w:r>
      <w:r>
        <w:rPr>
          <w:spacing w:val="-1"/>
        </w:rPr>
        <w:t xml:space="preserve"> </w:t>
      </w:r>
      <w:r>
        <w:t>do</w:t>
      </w:r>
      <w:r>
        <w:rPr>
          <w:spacing w:val="-2"/>
        </w:rPr>
        <w:t xml:space="preserve"> </w:t>
      </w:r>
      <w:r>
        <w:t>not</w:t>
      </w:r>
      <w:r>
        <w:rPr>
          <w:spacing w:val="-3"/>
        </w:rPr>
        <w:t xml:space="preserve"> </w:t>
      </w:r>
      <w:r>
        <w:t>do</w:t>
      </w:r>
      <w:r>
        <w:rPr>
          <w:spacing w:val="-2"/>
        </w:rPr>
        <w:t xml:space="preserve"> </w:t>
      </w:r>
      <w:r>
        <w:t>so until</w:t>
      </w:r>
      <w:r>
        <w:rPr>
          <w:spacing w:val="-1"/>
        </w:rPr>
        <w:t xml:space="preserve"> </w:t>
      </w:r>
      <w:r>
        <w:t>item 14.</w:t>
      </w:r>
      <w:r>
        <w:rPr>
          <w:spacing w:val="-1"/>
        </w:rPr>
        <w:t xml:space="preserve"> </w:t>
      </w:r>
      <w:r>
        <w:t>Students</w:t>
      </w:r>
      <w:r>
        <w:rPr>
          <w:spacing w:val="-1"/>
        </w:rPr>
        <w:t xml:space="preserve"> </w:t>
      </w:r>
      <w:r>
        <w:lastRenderedPageBreak/>
        <w:t>still need to answer enough questions to assess their listening levels reliably. TABE CLAS-E</w:t>
      </w:r>
    </w:p>
    <w:p w14:paraId="2B632576" w14:textId="02FD1F8B" w:rsidR="00F11935" w:rsidRPr="004B63E6" w:rsidRDefault="00F11935" w:rsidP="0055506B">
      <w:pPr>
        <w:pStyle w:val="Heading3"/>
        <w:ind w:left="980" w:right="288"/>
        <w:rPr>
          <w:rFonts w:ascii="Calibri" w:hAnsi="Calibri" w:cs="Calibri"/>
          <w:lang w:val="es-MX"/>
        </w:rPr>
      </w:pPr>
      <w:bookmarkStart w:id="97" w:name="TABE_CLAS-E"/>
      <w:bookmarkStart w:id="98" w:name="_bookmark44"/>
      <w:bookmarkStart w:id="99" w:name="_Toc183165301"/>
      <w:bookmarkEnd w:id="97"/>
      <w:bookmarkEnd w:id="98"/>
      <w:r w:rsidRPr="004B63E6">
        <w:rPr>
          <w:rFonts w:ascii="Calibri" w:hAnsi="Calibri" w:cs="Calibri"/>
          <w:lang w:val="es-MX"/>
        </w:rPr>
        <w:t>TABE</w:t>
      </w:r>
      <w:r w:rsidRPr="004B63E6">
        <w:rPr>
          <w:rFonts w:ascii="Calibri" w:hAnsi="Calibri" w:cs="Calibri"/>
          <w:spacing w:val="2"/>
          <w:lang w:val="es-MX"/>
        </w:rPr>
        <w:t xml:space="preserve"> </w:t>
      </w:r>
      <w:r w:rsidRPr="004B63E6">
        <w:rPr>
          <w:rFonts w:ascii="Calibri" w:hAnsi="Calibri" w:cs="Calibri"/>
          <w:lang w:val="es-MX"/>
        </w:rPr>
        <w:t>CLAS-</w:t>
      </w:r>
      <w:r w:rsidRPr="004B63E6">
        <w:rPr>
          <w:rFonts w:ascii="Calibri" w:hAnsi="Calibri" w:cs="Calibri"/>
          <w:spacing w:val="-10"/>
          <w:lang w:val="es-MX"/>
        </w:rPr>
        <w:t>E</w:t>
      </w:r>
      <w:r w:rsidR="00E57624" w:rsidRPr="004B63E6">
        <w:rPr>
          <w:rFonts w:ascii="Calibri" w:hAnsi="Calibri" w:cs="Calibri"/>
          <w:spacing w:val="-10"/>
          <w:lang w:val="es-MX"/>
        </w:rPr>
        <w:t xml:space="preserve"> </w:t>
      </w:r>
      <w:r w:rsidR="00A217F3" w:rsidRPr="004B63E6">
        <w:rPr>
          <w:rFonts w:ascii="Calibri" w:hAnsi="Calibri" w:cs="Calibri"/>
          <w:lang w:val="es-MX"/>
        </w:rPr>
        <w:t>Forms C &amp; D</w:t>
      </w:r>
      <w:bookmarkEnd w:id="99"/>
      <w:r w:rsidR="00A217F3" w:rsidRPr="004B63E6">
        <w:rPr>
          <w:rFonts w:ascii="Calibri" w:hAnsi="Calibri" w:cs="Calibri"/>
          <w:lang w:val="es-MX"/>
        </w:rPr>
        <w:t xml:space="preserve"> </w:t>
      </w:r>
    </w:p>
    <w:p w14:paraId="2222490D" w14:textId="048C2EC8" w:rsidR="008C5EB5" w:rsidRDefault="008D6F13" w:rsidP="0055506B">
      <w:pPr>
        <w:pStyle w:val="BodyText"/>
        <w:spacing w:line="268" w:lineRule="exact"/>
        <w:ind w:left="980" w:right="288"/>
      </w:pPr>
      <w:r>
        <w:t xml:space="preserve">Tabe </w:t>
      </w:r>
      <w:r w:rsidR="00DD21B5">
        <w:t>CLAS-</w:t>
      </w:r>
      <w:r>
        <w:t>E Forms C &amp; D is a s</w:t>
      </w:r>
      <w:r w:rsidR="008C5EB5" w:rsidRPr="008C5EB5">
        <w:t>tandardized assessment that provides teachers with a reliable, easy-to-use system that accurately identifies the instructional needs of their ESL students</w:t>
      </w:r>
      <w:r w:rsidR="00FF0C15">
        <w:t xml:space="preserve">. </w:t>
      </w:r>
      <w:r w:rsidR="008C5EB5" w:rsidRPr="008C5EB5">
        <w:t xml:space="preserve"> </w:t>
      </w:r>
      <w:r w:rsidR="00FF0C15">
        <w:t>It a</w:t>
      </w:r>
      <w:r w:rsidR="008C5EB5" w:rsidRPr="008C5EB5">
        <w:t xml:space="preserve">ssesses English proficiency levels to accurately measure students' reading, listening, writing, and speaking </w:t>
      </w:r>
      <w:r w:rsidR="00DD21B5" w:rsidRPr="008C5EB5">
        <w:t xml:space="preserve">skills </w:t>
      </w:r>
      <w:r w:rsidR="00DD21B5">
        <w:t>and</w:t>
      </w:r>
      <w:r w:rsidR="00FF0C15">
        <w:t xml:space="preserve"> is </w:t>
      </w:r>
      <w:r w:rsidR="008C5EB5" w:rsidRPr="008C5EB5">
        <w:t xml:space="preserve"> </w:t>
      </w:r>
      <w:r w:rsidR="00FF0C15">
        <w:t>a</w:t>
      </w:r>
      <w:r w:rsidR="008C5EB5" w:rsidRPr="008C5EB5">
        <w:t>ppropriate for all levels of adult ESL</w:t>
      </w:r>
      <w:r w:rsidR="00FF0C15">
        <w:t>.</w:t>
      </w:r>
    </w:p>
    <w:p w14:paraId="44E48A04" w14:textId="77777777" w:rsidR="00FF0C15" w:rsidRPr="008C5EB5" w:rsidRDefault="00FF0C15" w:rsidP="0055506B">
      <w:pPr>
        <w:pStyle w:val="BodyText"/>
        <w:spacing w:line="268" w:lineRule="exact"/>
        <w:ind w:left="1240" w:right="288"/>
      </w:pPr>
    </w:p>
    <w:p w14:paraId="15A0E0C2" w14:textId="2F766B44" w:rsidR="00F11935" w:rsidRDefault="00F11935" w:rsidP="0055506B">
      <w:pPr>
        <w:pStyle w:val="BodyText"/>
        <w:spacing w:line="268" w:lineRule="exact"/>
        <w:ind w:left="980" w:right="288"/>
      </w:pPr>
      <w:r>
        <w:t>Please</w:t>
      </w:r>
      <w:r>
        <w:rPr>
          <w:spacing w:val="-4"/>
        </w:rPr>
        <w:t xml:space="preserve"> </w:t>
      </w:r>
      <w:r>
        <w:t>refer</w:t>
      </w:r>
      <w:r>
        <w:rPr>
          <w:spacing w:val="-4"/>
        </w:rPr>
        <w:t xml:space="preserve"> </w:t>
      </w:r>
      <w:r>
        <w:t>to</w:t>
      </w:r>
      <w:r>
        <w:rPr>
          <w:spacing w:val="-3"/>
        </w:rPr>
        <w:t xml:space="preserve"> </w:t>
      </w:r>
      <w:hyperlink r:id="rId59">
        <w:r>
          <w:rPr>
            <w:color w:val="0000FF"/>
            <w:u w:val="single" w:color="0000FF"/>
          </w:rPr>
          <w:t>https://tabetest.com/</w:t>
        </w:r>
      </w:hyperlink>
      <w:r>
        <w:rPr>
          <w:color w:val="0000FF"/>
          <w:spacing w:val="-5"/>
        </w:rPr>
        <w:t xml:space="preserve"> </w:t>
      </w:r>
      <w:r>
        <w:t>for</w:t>
      </w:r>
      <w:r>
        <w:rPr>
          <w:spacing w:val="-6"/>
        </w:rPr>
        <w:t xml:space="preserve"> </w:t>
      </w:r>
      <w:r>
        <w:t>more</w:t>
      </w:r>
      <w:r>
        <w:rPr>
          <w:spacing w:val="-6"/>
        </w:rPr>
        <w:t xml:space="preserve"> </w:t>
      </w:r>
      <w:r>
        <w:t>information</w:t>
      </w:r>
      <w:r>
        <w:rPr>
          <w:spacing w:val="-7"/>
        </w:rPr>
        <w:t xml:space="preserve"> </w:t>
      </w:r>
      <w:r>
        <w:t>on</w:t>
      </w:r>
      <w:r>
        <w:rPr>
          <w:spacing w:val="-5"/>
        </w:rPr>
        <w:t xml:space="preserve"> </w:t>
      </w:r>
      <w:r>
        <w:t>administering</w:t>
      </w:r>
      <w:r>
        <w:rPr>
          <w:spacing w:val="-5"/>
        </w:rPr>
        <w:t xml:space="preserve"> </w:t>
      </w:r>
      <w:r>
        <w:t>forms</w:t>
      </w:r>
      <w:r>
        <w:rPr>
          <w:spacing w:val="-4"/>
        </w:rPr>
        <w:t xml:space="preserve"> </w:t>
      </w:r>
      <w:r>
        <w:t>C</w:t>
      </w:r>
      <w:r>
        <w:rPr>
          <w:spacing w:val="-6"/>
        </w:rPr>
        <w:t xml:space="preserve"> </w:t>
      </w:r>
      <w:r>
        <w:t>&amp;</w:t>
      </w:r>
      <w:r>
        <w:rPr>
          <w:spacing w:val="-6"/>
        </w:rPr>
        <w:t xml:space="preserve"> </w:t>
      </w:r>
      <w:r>
        <w:rPr>
          <w:spacing w:val="-5"/>
        </w:rPr>
        <w:t>D.</w:t>
      </w:r>
      <w:r w:rsidR="00A217F3">
        <w:rPr>
          <w:spacing w:val="-5"/>
        </w:rPr>
        <w:t xml:space="preserve"> Forms C &amp; D are aligned to the new </w:t>
      </w:r>
      <w:r w:rsidR="00DD21B5">
        <w:rPr>
          <w:spacing w:val="-5"/>
        </w:rPr>
        <w:t>educational functioning level</w:t>
      </w:r>
      <w:r w:rsidR="008C5EB5">
        <w:rPr>
          <w:spacing w:val="-5"/>
        </w:rPr>
        <w:t xml:space="preserve"> descriptors</w:t>
      </w:r>
      <w:r w:rsidR="00A217F3">
        <w:rPr>
          <w:spacing w:val="-5"/>
        </w:rPr>
        <w:t xml:space="preserve">.  </w:t>
      </w:r>
    </w:p>
    <w:p w14:paraId="57DB317D" w14:textId="77777777" w:rsidR="00F11935" w:rsidRDefault="00F11935" w:rsidP="0055506B">
      <w:pPr>
        <w:pStyle w:val="BodyText"/>
        <w:spacing w:before="240"/>
        <w:ind w:left="980" w:right="288"/>
      </w:pPr>
      <w:r>
        <w:t>The</w:t>
      </w:r>
      <w:r>
        <w:rPr>
          <w:spacing w:val="-1"/>
        </w:rPr>
        <w:t xml:space="preserve"> </w:t>
      </w:r>
      <w:r>
        <w:t>test</w:t>
      </w:r>
      <w:r>
        <w:rPr>
          <w:spacing w:val="-1"/>
        </w:rPr>
        <w:t xml:space="preserve"> </w:t>
      </w:r>
      <w:r>
        <w:t>formats</w:t>
      </w:r>
      <w:r>
        <w:rPr>
          <w:spacing w:val="-4"/>
        </w:rPr>
        <w:t xml:space="preserve"> </w:t>
      </w:r>
      <w:r>
        <w:t>include</w:t>
      </w:r>
      <w:r>
        <w:rPr>
          <w:spacing w:val="-4"/>
        </w:rPr>
        <w:t xml:space="preserve"> </w:t>
      </w:r>
      <w:r>
        <w:t>multiple-choice</w:t>
      </w:r>
      <w:r>
        <w:rPr>
          <w:spacing w:val="-4"/>
        </w:rPr>
        <w:t xml:space="preserve"> </w:t>
      </w:r>
      <w:r>
        <w:t>and</w:t>
      </w:r>
      <w:r>
        <w:rPr>
          <w:spacing w:val="-3"/>
        </w:rPr>
        <w:t xml:space="preserve"> </w:t>
      </w:r>
      <w:r>
        <w:t>constructed-response</w:t>
      </w:r>
      <w:r>
        <w:rPr>
          <w:spacing w:val="-1"/>
        </w:rPr>
        <w:t xml:space="preserve"> </w:t>
      </w:r>
      <w:r>
        <w:t>items</w:t>
      </w:r>
      <w:r>
        <w:rPr>
          <w:spacing w:val="-2"/>
        </w:rPr>
        <w:t xml:space="preserve"> </w:t>
      </w:r>
      <w:r>
        <w:t>that</w:t>
      </w:r>
      <w:r>
        <w:rPr>
          <w:spacing w:val="-4"/>
        </w:rPr>
        <w:t xml:space="preserve"> </w:t>
      </w:r>
      <w:r>
        <w:t>address</w:t>
      </w:r>
      <w:r>
        <w:rPr>
          <w:spacing w:val="-2"/>
        </w:rPr>
        <w:t xml:space="preserve"> </w:t>
      </w:r>
      <w:r>
        <w:t>a</w:t>
      </w:r>
      <w:r>
        <w:rPr>
          <w:spacing w:val="-4"/>
        </w:rPr>
        <w:t xml:space="preserve"> </w:t>
      </w:r>
      <w:r>
        <w:t>wide</w:t>
      </w:r>
      <w:r>
        <w:rPr>
          <w:spacing w:val="-1"/>
        </w:rPr>
        <w:t xml:space="preserve"> </w:t>
      </w:r>
      <w:r>
        <w:t>range</w:t>
      </w:r>
      <w:r>
        <w:rPr>
          <w:spacing w:val="-4"/>
        </w:rPr>
        <w:t xml:space="preserve"> </w:t>
      </w:r>
      <w:r>
        <w:t>of</w:t>
      </w:r>
      <w:r>
        <w:rPr>
          <w:spacing w:val="-4"/>
        </w:rPr>
        <w:t xml:space="preserve"> </w:t>
      </w:r>
      <w:r>
        <w:t>language</w:t>
      </w:r>
      <w:r>
        <w:rPr>
          <w:spacing w:val="-1"/>
        </w:rPr>
        <w:t xml:space="preserve"> </w:t>
      </w:r>
      <w:r>
        <w:t>skills. TABE CLAS-E is offered both as paper/pencil and online versions.</w:t>
      </w:r>
    </w:p>
    <w:p w14:paraId="0F067F66" w14:textId="77777777" w:rsidR="00F11935" w:rsidRDefault="00F11935" w:rsidP="0055506B">
      <w:pPr>
        <w:pStyle w:val="BodyText"/>
        <w:spacing w:before="202" w:after="120"/>
        <w:ind w:left="979" w:right="288"/>
      </w:pPr>
      <w:r>
        <w:t>The</w:t>
      </w:r>
      <w:r>
        <w:rPr>
          <w:spacing w:val="-1"/>
        </w:rPr>
        <w:t xml:space="preserve"> </w:t>
      </w:r>
      <w:r>
        <w:t>content</w:t>
      </w:r>
      <w:r>
        <w:rPr>
          <w:spacing w:val="-4"/>
        </w:rPr>
        <w:t xml:space="preserve"> </w:t>
      </w:r>
      <w:r>
        <w:t>is</w:t>
      </w:r>
      <w:r>
        <w:rPr>
          <w:spacing w:val="-2"/>
        </w:rPr>
        <w:t xml:space="preserve"> </w:t>
      </w:r>
      <w:r>
        <w:t>engaging,</w:t>
      </w:r>
      <w:r>
        <w:rPr>
          <w:spacing w:val="-2"/>
        </w:rPr>
        <w:t xml:space="preserve"> </w:t>
      </w:r>
      <w:r>
        <w:t>culturally</w:t>
      </w:r>
      <w:r>
        <w:rPr>
          <w:spacing w:val="-1"/>
        </w:rPr>
        <w:t xml:space="preserve"> </w:t>
      </w:r>
      <w:r>
        <w:t>relevant,</w:t>
      </w:r>
      <w:r>
        <w:rPr>
          <w:spacing w:val="-2"/>
        </w:rPr>
        <w:t xml:space="preserve"> </w:t>
      </w:r>
      <w:r>
        <w:t>and</w:t>
      </w:r>
      <w:r>
        <w:rPr>
          <w:spacing w:val="-5"/>
        </w:rPr>
        <w:t xml:space="preserve"> </w:t>
      </w:r>
      <w:r>
        <w:t>motivates</w:t>
      </w:r>
      <w:r>
        <w:rPr>
          <w:spacing w:val="-2"/>
        </w:rPr>
        <w:t xml:space="preserve"> </w:t>
      </w:r>
      <w:r>
        <w:t>students</w:t>
      </w:r>
      <w:r>
        <w:rPr>
          <w:spacing w:val="-4"/>
        </w:rPr>
        <w:t xml:space="preserve"> </w:t>
      </w:r>
      <w:r>
        <w:t>to</w:t>
      </w:r>
      <w:r>
        <w:rPr>
          <w:spacing w:val="-3"/>
        </w:rPr>
        <w:t xml:space="preserve"> </w:t>
      </w:r>
      <w:r>
        <w:t>achieve</w:t>
      </w:r>
      <w:r>
        <w:rPr>
          <w:spacing w:val="-4"/>
        </w:rPr>
        <w:t xml:space="preserve"> </w:t>
      </w:r>
      <w:r>
        <w:t>their</w:t>
      </w:r>
      <w:r>
        <w:rPr>
          <w:spacing w:val="-2"/>
        </w:rPr>
        <w:t xml:space="preserve"> </w:t>
      </w:r>
      <w:r>
        <w:t>best.</w:t>
      </w:r>
      <w:r>
        <w:rPr>
          <w:spacing w:val="-5"/>
        </w:rPr>
        <w:t xml:space="preserve"> </w:t>
      </w:r>
      <w:r>
        <w:t>Test</w:t>
      </w:r>
      <w:r>
        <w:rPr>
          <w:spacing w:val="-1"/>
        </w:rPr>
        <w:t xml:space="preserve"> </w:t>
      </w:r>
      <w:r>
        <w:t>items</w:t>
      </w:r>
      <w:r>
        <w:rPr>
          <w:spacing w:val="-4"/>
        </w:rPr>
        <w:t xml:space="preserve"> </w:t>
      </w:r>
      <w:r>
        <w:t>include</w:t>
      </w:r>
      <w:r>
        <w:rPr>
          <w:spacing w:val="-4"/>
        </w:rPr>
        <w:t xml:space="preserve"> </w:t>
      </w:r>
      <w:r>
        <w:t>realistic illustrations, contextualized reading passages, and contexts encountered at home, in the community, and in the workplace. TABE CLAS-E is offered both as paper/pencil and online versions.</w:t>
      </w:r>
    </w:p>
    <w:p w14:paraId="1270D780" w14:textId="77777777" w:rsidR="008C5EB5" w:rsidRDefault="008C5EB5" w:rsidP="0055506B">
      <w:pPr>
        <w:pStyle w:val="Heading4"/>
        <w:ind w:left="1599" w:right="288"/>
        <w:rPr>
          <w:rFonts w:ascii="Calibri" w:hAnsi="Calibri" w:cs="Calibri"/>
        </w:rPr>
      </w:pPr>
      <w:r w:rsidRPr="00011375">
        <w:rPr>
          <w:rFonts w:ascii="Calibri" w:hAnsi="Calibri" w:cs="Calibri"/>
        </w:rPr>
        <w:t xml:space="preserve">Test Administration </w:t>
      </w:r>
    </w:p>
    <w:p w14:paraId="08E894A5" w14:textId="77777777" w:rsidR="0024457C" w:rsidRDefault="0024457C" w:rsidP="0055506B">
      <w:pPr>
        <w:pStyle w:val="ListParagraph"/>
        <w:tabs>
          <w:tab w:val="left" w:pos="619"/>
        </w:tabs>
        <w:ind w:left="1758" w:right="288" w:firstLine="0"/>
      </w:pPr>
      <w:r w:rsidRPr="008C5EB5">
        <w:t>An examiner may repeat the prompt for an item only once. Repeating a prompt multiple times or stating the prompt in the student’s native language would provide that student an unfair advantage. See the Speaking Scoring Guide for more details.</w:t>
      </w:r>
    </w:p>
    <w:p w14:paraId="0D71B416" w14:textId="3FEF7EBD" w:rsidR="0024457C" w:rsidRPr="00DD21B5" w:rsidRDefault="0024457C" w:rsidP="0055506B">
      <w:pPr>
        <w:pStyle w:val="Heading5"/>
        <w:spacing w:before="0"/>
        <w:ind w:left="1599" w:right="288"/>
        <w:rPr>
          <w:rFonts w:ascii="Calibri" w:hAnsi="Calibri" w:cs="Calibri"/>
          <w:b/>
          <w:bCs/>
        </w:rPr>
      </w:pPr>
      <w:r w:rsidRPr="00DD21B5">
        <w:rPr>
          <w:rFonts w:ascii="Calibri" w:hAnsi="Calibri" w:cs="Calibri"/>
          <w:b/>
          <w:bCs/>
        </w:rPr>
        <w:t xml:space="preserve">Forms C &amp; D </w:t>
      </w:r>
    </w:p>
    <w:p w14:paraId="708F2695" w14:textId="0B5CF673" w:rsidR="0024457C" w:rsidRDefault="0024457C" w:rsidP="0055506B">
      <w:pPr>
        <w:ind w:left="1298" w:right="288" w:firstLine="301"/>
      </w:pPr>
      <w:r>
        <w:t>Estimated times for each section are as follows:</w:t>
      </w:r>
    </w:p>
    <w:p w14:paraId="06237E8D" w14:textId="6BA4A043" w:rsidR="0024457C" w:rsidRDefault="0024457C" w:rsidP="0055506B">
      <w:pPr>
        <w:pStyle w:val="ListParagraph"/>
        <w:numPr>
          <w:ilvl w:val="0"/>
          <w:numId w:val="20"/>
        </w:numPr>
        <w:ind w:left="2062" w:right="288"/>
      </w:pPr>
      <w:r w:rsidRPr="0024457C">
        <w:t>Reading—26 items</w:t>
      </w:r>
      <w:r>
        <w:t xml:space="preserve">, </w:t>
      </w:r>
      <w:r w:rsidRPr="0024457C">
        <w:t>30 minutes</w:t>
      </w:r>
    </w:p>
    <w:p w14:paraId="01273539" w14:textId="1F91635A" w:rsidR="0024457C" w:rsidRDefault="0024457C" w:rsidP="0055506B">
      <w:pPr>
        <w:pStyle w:val="ListParagraph"/>
        <w:numPr>
          <w:ilvl w:val="0"/>
          <w:numId w:val="20"/>
        </w:numPr>
        <w:ind w:left="2062" w:right="288"/>
      </w:pPr>
      <w:r w:rsidRPr="0024457C">
        <w:t xml:space="preserve">Listening—27 items, 30 minutes </w:t>
      </w:r>
    </w:p>
    <w:p w14:paraId="7FDD293E" w14:textId="77777777" w:rsidR="0024457C" w:rsidRDefault="0024457C" w:rsidP="0055506B">
      <w:pPr>
        <w:pStyle w:val="ListParagraph"/>
        <w:numPr>
          <w:ilvl w:val="0"/>
          <w:numId w:val="20"/>
        </w:numPr>
        <w:ind w:left="2062" w:right="288"/>
      </w:pPr>
      <w:r w:rsidRPr="0024457C">
        <w:t xml:space="preserve">Writing—28 items, 55 minutes </w:t>
      </w:r>
    </w:p>
    <w:p w14:paraId="7E22873F" w14:textId="58318C38" w:rsidR="0024457C" w:rsidRDefault="0024457C" w:rsidP="0055506B">
      <w:pPr>
        <w:pStyle w:val="ListParagraph"/>
        <w:numPr>
          <w:ilvl w:val="0"/>
          <w:numId w:val="20"/>
        </w:numPr>
        <w:ind w:left="2062" w:right="288"/>
      </w:pPr>
      <w:r w:rsidRPr="0024457C">
        <w:t>Speaking—21 items, 25 minutes</w:t>
      </w:r>
    </w:p>
    <w:p w14:paraId="6204018A" w14:textId="77777777" w:rsidR="003A77AD" w:rsidRDefault="003A77AD" w:rsidP="0055506B">
      <w:pPr>
        <w:pStyle w:val="Heading4"/>
        <w:ind w:left="1599" w:right="288"/>
        <w:rPr>
          <w:rFonts w:ascii="Calibri" w:hAnsi="Calibri" w:cs="Calibri"/>
        </w:rPr>
      </w:pPr>
    </w:p>
    <w:p w14:paraId="0E42E0BE" w14:textId="6CFDDC94" w:rsidR="008C5EB5" w:rsidRPr="00011375" w:rsidRDefault="008C5EB5" w:rsidP="0055506B">
      <w:pPr>
        <w:pStyle w:val="Heading4"/>
        <w:ind w:left="1599" w:right="288"/>
        <w:rPr>
          <w:rFonts w:ascii="Calibri" w:hAnsi="Calibri" w:cs="Calibri"/>
        </w:rPr>
      </w:pPr>
      <w:r w:rsidRPr="00011375">
        <w:rPr>
          <w:rFonts w:ascii="Calibri" w:hAnsi="Calibri" w:cs="Calibri"/>
        </w:rPr>
        <w:t xml:space="preserve">Locator </w:t>
      </w:r>
    </w:p>
    <w:p w14:paraId="575B13F6" w14:textId="38C647A8" w:rsidR="00A7343D" w:rsidRDefault="008C5EB5" w:rsidP="0055506B">
      <w:pPr>
        <w:pStyle w:val="BodyText"/>
        <w:spacing w:after="120"/>
        <w:ind w:left="1598" w:right="288"/>
      </w:pPr>
      <w:r>
        <w:t>It is required to administer the Locator Test for accurate initial placement.</w:t>
      </w:r>
      <w:r w:rsidRPr="008C5EB5">
        <w:t xml:space="preserve"> The Locator Test is not designed to determine NRS Level. Its only function is to point to the most appropriate TABE CLAS–E testing level, and it should not be used for any other purpose</w:t>
      </w:r>
      <w:r w:rsidR="00A7343D">
        <w:t>.</w:t>
      </w:r>
    </w:p>
    <w:p w14:paraId="51A25417" w14:textId="77777777" w:rsidR="008D6F13" w:rsidRPr="00011375" w:rsidRDefault="008D6F13" w:rsidP="0055506B">
      <w:pPr>
        <w:pStyle w:val="Heading4"/>
        <w:ind w:left="1599" w:right="288"/>
        <w:rPr>
          <w:rFonts w:ascii="Calibri" w:hAnsi="Calibri" w:cs="Calibri"/>
        </w:rPr>
      </w:pPr>
      <w:r w:rsidRPr="00011375">
        <w:rPr>
          <w:rFonts w:ascii="Calibri" w:hAnsi="Calibri" w:cs="Calibri"/>
        </w:rPr>
        <w:t>Pre and Post testing</w:t>
      </w:r>
    </w:p>
    <w:p w14:paraId="204E521B" w14:textId="29B7C7AF" w:rsidR="00FF0C15" w:rsidRDefault="008D6F13" w:rsidP="0055506B">
      <w:pPr>
        <w:pStyle w:val="BodyText"/>
        <w:spacing w:after="120"/>
        <w:ind w:left="1598" w:right="288"/>
      </w:pPr>
      <w:r w:rsidRPr="008D6F13">
        <w:t>TABE CLAS–E offers separate forms (Form A and Form B) for pre- and post-testing. You may alternate the order in which these forms are administered.</w:t>
      </w:r>
      <w:r w:rsidR="00FF0C15">
        <w:t xml:space="preserve"> More information can be found at </w:t>
      </w:r>
      <w:hyperlink r:id="rId60" w:history="1">
        <w:r w:rsidR="00FF0C15" w:rsidRPr="003E147B">
          <w:rPr>
            <w:rStyle w:val="Hyperlink"/>
          </w:rPr>
          <w:t>https://tabetest.com/tabe-clas-e-blueprint/#</w:t>
        </w:r>
      </w:hyperlink>
      <w:r w:rsidR="00FF0C15">
        <w:t xml:space="preserve">. </w:t>
      </w:r>
    </w:p>
    <w:p w14:paraId="401F97D8" w14:textId="0D249673" w:rsidR="008C5EB5" w:rsidRPr="00011375" w:rsidRDefault="008C5EB5" w:rsidP="0055506B">
      <w:pPr>
        <w:pStyle w:val="Heading4"/>
        <w:ind w:left="1599" w:right="288"/>
        <w:rPr>
          <w:rFonts w:ascii="Calibri" w:hAnsi="Calibri" w:cs="Calibri"/>
        </w:rPr>
      </w:pPr>
      <w:r w:rsidRPr="00011375">
        <w:rPr>
          <w:rFonts w:ascii="Calibri" w:hAnsi="Calibri" w:cs="Calibri"/>
        </w:rPr>
        <w:t>Exit from ESL program</w:t>
      </w:r>
      <w:r w:rsidR="0073101A">
        <w:rPr>
          <w:rFonts w:ascii="Calibri" w:hAnsi="Calibri" w:cs="Calibri"/>
        </w:rPr>
        <w:t>- TABE CLAS E Considerations</w:t>
      </w:r>
    </w:p>
    <w:p w14:paraId="705A7788" w14:textId="77777777" w:rsidR="00FF0C15" w:rsidRDefault="008C5EB5" w:rsidP="0055506B">
      <w:pPr>
        <w:pStyle w:val="BodyText"/>
        <w:ind w:left="1598" w:right="288"/>
      </w:pPr>
      <w:r w:rsidRPr="008C5EB5">
        <w:t>When deciding if an adult student is adequately proficient in English to transition from an ESL program to an Adult Basic Education (ABE) program</w:t>
      </w:r>
      <w:r w:rsidR="00FF0C15">
        <w:t xml:space="preserve">, programs should </w:t>
      </w:r>
      <w:r w:rsidRPr="008C5EB5">
        <w:t xml:space="preserve"> consider two types of exit criteria, either one of which may be useful in any particular context. When these criteria have been met, consideration of the student for exit or transition is appropriate. However, no exit or transition should be made on the basis of a single test performance in isolation. </w:t>
      </w:r>
    </w:p>
    <w:p w14:paraId="617BD6DD" w14:textId="77777777" w:rsidR="00FF0C15" w:rsidRDefault="008C5EB5" w:rsidP="0055506B">
      <w:pPr>
        <w:pStyle w:val="BodyText"/>
        <w:numPr>
          <w:ilvl w:val="0"/>
          <w:numId w:val="23"/>
        </w:numPr>
        <w:ind w:left="1958" w:right="288"/>
        <w:rPr>
          <w:b/>
          <w:bCs/>
        </w:rPr>
      </w:pPr>
      <w:r w:rsidRPr="00FF0C15">
        <w:rPr>
          <w:b/>
          <w:bCs/>
        </w:rPr>
        <w:t xml:space="preserve">Recommended criterion for consideration for exit from ESL instruction </w:t>
      </w:r>
    </w:p>
    <w:p w14:paraId="47BC6E71" w14:textId="477EAB3B" w:rsidR="00FF0C15" w:rsidRPr="00FF0C15" w:rsidRDefault="008C5EB5" w:rsidP="0055506B">
      <w:pPr>
        <w:pStyle w:val="BodyText"/>
        <w:ind w:left="1958" w:right="288"/>
        <w:rPr>
          <w:b/>
          <w:bCs/>
        </w:rPr>
      </w:pPr>
      <w:r w:rsidRPr="008C5EB5">
        <w:t xml:space="preserve">A student who demonstrates Advanced ESL performance in at least 3 TABE CLAS–E subtests should be considered for exit from ESL instruction to adult basic education instruction. </w:t>
      </w:r>
    </w:p>
    <w:p w14:paraId="3C84C8BF" w14:textId="6C03D005" w:rsidR="00FF0C15" w:rsidRPr="00FF0C15" w:rsidRDefault="008C5EB5" w:rsidP="0055506B">
      <w:pPr>
        <w:pStyle w:val="BodyText"/>
        <w:numPr>
          <w:ilvl w:val="0"/>
          <w:numId w:val="23"/>
        </w:numPr>
        <w:ind w:left="1958" w:right="288"/>
        <w:rPr>
          <w:b/>
          <w:bCs/>
        </w:rPr>
      </w:pPr>
      <w:r w:rsidRPr="00FF0C15">
        <w:rPr>
          <w:b/>
          <w:bCs/>
        </w:rPr>
        <w:t>Alternative ESL Exit Criteria Based on Individual TABE CLAS–E Subtests or Totals</w:t>
      </w:r>
      <w:r w:rsidR="0073101A">
        <w:rPr>
          <w:b/>
          <w:bCs/>
        </w:rPr>
        <w:t xml:space="preserve"> Forms </w:t>
      </w:r>
      <w:r w:rsidR="004B63E6">
        <w:rPr>
          <w:b/>
          <w:bCs/>
        </w:rPr>
        <w:t>C &amp; D</w:t>
      </w:r>
      <w:r w:rsidR="0073101A">
        <w:rPr>
          <w:b/>
          <w:bCs/>
        </w:rPr>
        <w:t xml:space="preserve"> </w:t>
      </w:r>
    </w:p>
    <w:p w14:paraId="13B83CDC" w14:textId="77777777" w:rsidR="0073101A" w:rsidRDefault="008C5EB5" w:rsidP="0055506B">
      <w:pPr>
        <w:pStyle w:val="BodyText"/>
        <w:ind w:left="1958" w:right="288"/>
      </w:pPr>
      <w:r w:rsidRPr="008C5EB5">
        <w:t>When individual subtest performances are considered, it is appropriate to use a higher criterion than the Advanced ESL performance level</w:t>
      </w:r>
      <w:r w:rsidR="00FF0C15">
        <w:t xml:space="preserve">.  </w:t>
      </w:r>
    </w:p>
    <w:p w14:paraId="08D135A8" w14:textId="77777777" w:rsidR="0073101A" w:rsidRDefault="0073101A" w:rsidP="0055506B">
      <w:pPr>
        <w:pStyle w:val="BodyText"/>
        <w:ind w:left="1958" w:right="288"/>
      </w:pPr>
    </w:p>
    <w:p w14:paraId="5B6DCBDC" w14:textId="1E0389FB" w:rsidR="00FF0C15" w:rsidRPr="00FF0C15" w:rsidRDefault="00FF0C15" w:rsidP="0055506B">
      <w:pPr>
        <w:pStyle w:val="BodyText"/>
        <w:ind w:left="1958" w:right="288"/>
        <w:rPr>
          <w:b/>
          <w:bCs/>
        </w:rPr>
      </w:pPr>
      <w:r>
        <w:t>Under</w:t>
      </w:r>
      <w:r w:rsidRPr="00FF0C15">
        <w:rPr>
          <w:spacing w:val="-2"/>
        </w:rPr>
        <w:t xml:space="preserve"> </w:t>
      </w:r>
      <w:r>
        <w:t>these</w:t>
      </w:r>
      <w:r w:rsidRPr="00FF0C15">
        <w:rPr>
          <w:spacing w:val="-1"/>
        </w:rPr>
        <w:t xml:space="preserve"> </w:t>
      </w:r>
      <w:r>
        <w:t>alternative</w:t>
      </w:r>
      <w:r w:rsidRPr="00FF0C15">
        <w:rPr>
          <w:spacing w:val="-4"/>
        </w:rPr>
        <w:t xml:space="preserve"> </w:t>
      </w:r>
      <w:r>
        <w:t>criteria,</w:t>
      </w:r>
      <w:r w:rsidRPr="00FF0C15">
        <w:rPr>
          <w:spacing w:val="-4"/>
        </w:rPr>
        <w:t xml:space="preserve"> </w:t>
      </w:r>
      <w:r>
        <w:t>we</w:t>
      </w:r>
      <w:r w:rsidRPr="00FF0C15">
        <w:rPr>
          <w:spacing w:val="-1"/>
        </w:rPr>
        <w:t xml:space="preserve"> </w:t>
      </w:r>
      <w:r>
        <w:t>recommend</w:t>
      </w:r>
      <w:r w:rsidRPr="00FF0C15">
        <w:rPr>
          <w:spacing w:val="-3"/>
        </w:rPr>
        <w:t xml:space="preserve"> </w:t>
      </w:r>
      <w:r>
        <w:t>use</w:t>
      </w:r>
      <w:r w:rsidRPr="00FF0C15">
        <w:rPr>
          <w:spacing w:val="-4"/>
        </w:rPr>
        <w:t xml:space="preserve"> </w:t>
      </w:r>
      <w:r>
        <w:t>of</w:t>
      </w:r>
      <w:r w:rsidRPr="00FF0C15">
        <w:rPr>
          <w:spacing w:val="-2"/>
        </w:rPr>
        <w:t xml:space="preserve"> </w:t>
      </w:r>
      <w:r>
        <w:t>the</w:t>
      </w:r>
      <w:r w:rsidRPr="00FF0C15">
        <w:rPr>
          <w:spacing w:val="-1"/>
        </w:rPr>
        <w:t xml:space="preserve"> </w:t>
      </w:r>
      <w:r>
        <w:t>following</w:t>
      </w:r>
      <w:r w:rsidRPr="00FF0C15">
        <w:rPr>
          <w:spacing w:val="-3"/>
        </w:rPr>
        <w:t xml:space="preserve"> </w:t>
      </w:r>
      <w:r>
        <w:t>cut</w:t>
      </w:r>
      <w:r w:rsidRPr="00FF0C15">
        <w:rPr>
          <w:spacing w:val="-4"/>
        </w:rPr>
        <w:t xml:space="preserve"> </w:t>
      </w:r>
      <w:r>
        <w:t>scores</w:t>
      </w:r>
      <w:r w:rsidRPr="00FF0C15">
        <w:rPr>
          <w:spacing w:val="-2"/>
        </w:rPr>
        <w:t xml:space="preserve"> </w:t>
      </w:r>
      <w:r>
        <w:t>for</w:t>
      </w:r>
      <w:r w:rsidRPr="00FF0C15">
        <w:rPr>
          <w:spacing w:val="-2"/>
        </w:rPr>
        <w:t xml:space="preserve"> </w:t>
      </w:r>
      <w:r>
        <w:t>performance</w:t>
      </w:r>
      <w:r w:rsidRPr="00FF0C15">
        <w:rPr>
          <w:spacing w:val="-4"/>
        </w:rPr>
        <w:t xml:space="preserve"> </w:t>
      </w:r>
      <w:r>
        <w:t>on</w:t>
      </w:r>
      <w:r w:rsidRPr="00FF0C15">
        <w:rPr>
          <w:spacing w:val="-5"/>
        </w:rPr>
        <w:t xml:space="preserve"> </w:t>
      </w:r>
      <w:r>
        <w:t>TABE</w:t>
      </w:r>
      <w:r w:rsidRPr="00FF0C15">
        <w:rPr>
          <w:spacing w:val="-2"/>
        </w:rPr>
        <w:t xml:space="preserve"> </w:t>
      </w:r>
      <w:r>
        <w:t>CLAS– E Level 4:</w:t>
      </w:r>
    </w:p>
    <w:p w14:paraId="0CB80172" w14:textId="2EFCDE50" w:rsidR="0073101A" w:rsidRDefault="0073101A" w:rsidP="004B63E6">
      <w:pPr>
        <w:pStyle w:val="BodyText"/>
        <w:ind w:left="1238" w:right="288" w:firstLine="720"/>
        <w:rPr>
          <w:b/>
          <w:bCs/>
        </w:rPr>
      </w:pPr>
      <w:r w:rsidRPr="0073101A">
        <w:rPr>
          <w:b/>
          <w:bCs/>
        </w:rPr>
        <w:t xml:space="preserve">Forms C &amp; D </w:t>
      </w:r>
    </w:p>
    <w:p w14:paraId="1DDA390B" w14:textId="77777777" w:rsidR="0073101A" w:rsidRDefault="0073101A" w:rsidP="0055506B">
      <w:pPr>
        <w:pStyle w:val="ListParagraph"/>
        <w:numPr>
          <w:ilvl w:val="0"/>
          <w:numId w:val="24"/>
        </w:numPr>
        <w:ind w:left="2579" w:right="288"/>
      </w:pPr>
      <w:r>
        <w:lastRenderedPageBreak/>
        <w:t>Reading 527</w:t>
      </w:r>
    </w:p>
    <w:p w14:paraId="78E0FA63" w14:textId="77777777" w:rsidR="0073101A" w:rsidRDefault="0073101A" w:rsidP="0055506B">
      <w:pPr>
        <w:pStyle w:val="ListParagraph"/>
        <w:numPr>
          <w:ilvl w:val="0"/>
          <w:numId w:val="24"/>
        </w:numPr>
        <w:ind w:left="2579" w:right="288"/>
      </w:pPr>
      <w:r>
        <w:t>Listening 533</w:t>
      </w:r>
    </w:p>
    <w:p w14:paraId="2C4E8BD2" w14:textId="77777777" w:rsidR="0073101A" w:rsidRDefault="0073101A" w:rsidP="0055506B">
      <w:pPr>
        <w:pStyle w:val="ListParagraph"/>
        <w:numPr>
          <w:ilvl w:val="0"/>
          <w:numId w:val="24"/>
        </w:numPr>
        <w:ind w:left="2579" w:right="288"/>
      </w:pPr>
      <w:r>
        <w:t>Writing 536</w:t>
      </w:r>
    </w:p>
    <w:p w14:paraId="52840907" w14:textId="470BD747" w:rsidR="0073101A" w:rsidRPr="0073101A" w:rsidRDefault="0073101A" w:rsidP="0055506B">
      <w:pPr>
        <w:pStyle w:val="ListParagraph"/>
        <w:numPr>
          <w:ilvl w:val="0"/>
          <w:numId w:val="24"/>
        </w:numPr>
        <w:ind w:left="2579" w:right="288"/>
      </w:pPr>
      <w:r>
        <w:t>Speaking 568</w:t>
      </w:r>
    </w:p>
    <w:p w14:paraId="233B6D98" w14:textId="77777777" w:rsidR="00FF0C15" w:rsidRDefault="00FF0C15" w:rsidP="0055506B">
      <w:pPr>
        <w:pStyle w:val="BodyText"/>
        <w:ind w:left="1139" w:right="288"/>
      </w:pPr>
    </w:p>
    <w:p w14:paraId="39E817E4" w14:textId="4EEE7F89" w:rsidR="00FF0C15" w:rsidRDefault="00FF0C15" w:rsidP="0055506B">
      <w:pPr>
        <w:pStyle w:val="BodyText"/>
        <w:ind w:left="1600" w:right="288"/>
      </w:pPr>
      <w:r>
        <w:t>Note</w:t>
      </w:r>
      <w:r>
        <w:rPr>
          <w:spacing w:val="-1"/>
        </w:rPr>
        <w:t xml:space="preserve"> </w:t>
      </w:r>
      <w:r>
        <w:t>that a</w:t>
      </w:r>
      <w:r>
        <w:rPr>
          <w:spacing w:val="-1"/>
        </w:rPr>
        <w:t xml:space="preserve"> </w:t>
      </w:r>
      <w:r>
        <w:t>student</w:t>
      </w:r>
      <w:r>
        <w:rPr>
          <w:spacing w:val="-1"/>
        </w:rPr>
        <w:t xml:space="preserve"> </w:t>
      </w:r>
      <w:r>
        <w:t>can</w:t>
      </w:r>
      <w:r>
        <w:rPr>
          <w:spacing w:val="-2"/>
        </w:rPr>
        <w:t xml:space="preserve"> </w:t>
      </w:r>
      <w:r>
        <w:t>only achieve</w:t>
      </w:r>
      <w:r>
        <w:rPr>
          <w:spacing w:val="-1"/>
        </w:rPr>
        <w:t xml:space="preserve"> </w:t>
      </w:r>
      <w:r>
        <w:t>an NRS ESL Level</w:t>
      </w:r>
      <w:r>
        <w:rPr>
          <w:spacing w:val="-1"/>
        </w:rPr>
        <w:t xml:space="preserve"> </w:t>
      </w:r>
      <w:r>
        <w:t>6 on</w:t>
      </w:r>
      <w:r>
        <w:rPr>
          <w:spacing w:val="-2"/>
        </w:rPr>
        <w:t xml:space="preserve"> </w:t>
      </w:r>
      <w:r>
        <w:t>a TABE CLAS–E</w:t>
      </w:r>
      <w:r>
        <w:rPr>
          <w:spacing w:val="-1"/>
        </w:rPr>
        <w:t xml:space="preserve"> </w:t>
      </w:r>
      <w:r>
        <w:t>Level</w:t>
      </w:r>
      <w:r>
        <w:rPr>
          <w:spacing w:val="-2"/>
        </w:rPr>
        <w:t xml:space="preserve"> </w:t>
      </w:r>
      <w:r>
        <w:t>4 test.</w:t>
      </w:r>
      <w:r>
        <w:rPr>
          <w:spacing w:val="-2"/>
        </w:rPr>
        <w:t xml:space="preserve"> </w:t>
      </w:r>
      <w:r>
        <w:t>The language</w:t>
      </w:r>
      <w:r>
        <w:rPr>
          <w:spacing w:val="-1"/>
        </w:rPr>
        <w:t xml:space="preserve"> </w:t>
      </w:r>
      <w:r>
        <w:t>demands in lower level</w:t>
      </w:r>
      <w:r>
        <w:rPr>
          <w:spacing w:val="-2"/>
        </w:rPr>
        <w:t xml:space="preserve"> </w:t>
      </w:r>
      <w:r>
        <w:t>TABE</w:t>
      </w:r>
      <w:r>
        <w:rPr>
          <w:spacing w:val="-1"/>
        </w:rPr>
        <w:t xml:space="preserve"> </w:t>
      </w:r>
      <w:r>
        <w:t>CLAS–E</w:t>
      </w:r>
      <w:r>
        <w:rPr>
          <w:spacing w:val="-1"/>
        </w:rPr>
        <w:t xml:space="preserve"> </w:t>
      </w:r>
      <w:r>
        <w:t>tests are</w:t>
      </w:r>
      <w:r>
        <w:rPr>
          <w:spacing w:val="-1"/>
        </w:rPr>
        <w:t xml:space="preserve"> </w:t>
      </w:r>
      <w:r>
        <w:t>not sufficiently difficult to reach the</w:t>
      </w:r>
      <w:r>
        <w:rPr>
          <w:spacing w:val="-1"/>
        </w:rPr>
        <w:t xml:space="preserve"> </w:t>
      </w:r>
      <w:r>
        <w:t>“Advanced</w:t>
      </w:r>
      <w:r>
        <w:rPr>
          <w:spacing w:val="-2"/>
        </w:rPr>
        <w:t xml:space="preserve"> </w:t>
      </w:r>
      <w:r>
        <w:t>ESL” (NRS ESL Level</w:t>
      </w:r>
      <w:r>
        <w:rPr>
          <w:spacing w:val="-2"/>
        </w:rPr>
        <w:t xml:space="preserve"> </w:t>
      </w:r>
      <w:r>
        <w:t>6) functioning level.</w:t>
      </w:r>
      <w:r>
        <w:rPr>
          <w:spacing w:val="-2"/>
        </w:rPr>
        <w:t xml:space="preserve"> </w:t>
      </w:r>
      <w:r>
        <w:t>If a student scores</w:t>
      </w:r>
      <w:r>
        <w:rPr>
          <w:spacing w:val="-1"/>
        </w:rPr>
        <w:t xml:space="preserve"> </w:t>
      </w:r>
      <w:r>
        <w:t>at NRS</w:t>
      </w:r>
      <w:r>
        <w:rPr>
          <w:spacing w:val="-4"/>
        </w:rPr>
        <w:t xml:space="preserve"> </w:t>
      </w:r>
      <w:r>
        <w:t>ESL</w:t>
      </w:r>
      <w:r>
        <w:rPr>
          <w:spacing w:val="-2"/>
        </w:rPr>
        <w:t xml:space="preserve"> </w:t>
      </w:r>
      <w:r>
        <w:t>Level</w:t>
      </w:r>
      <w:r>
        <w:rPr>
          <w:spacing w:val="-4"/>
        </w:rPr>
        <w:t xml:space="preserve"> </w:t>
      </w:r>
      <w:r>
        <w:t>6 upon</w:t>
      </w:r>
      <w:r>
        <w:rPr>
          <w:spacing w:val="-2"/>
        </w:rPr>
        <w:t xml:space="preserve"> </w:t>
      </w:r>
      <w:r>
        <w:t>the</w:t>
      </w:r>
      <w:r>
        <w:rPr>
          <w:spacing w:val="-3"/>
        </w:rPr>
        <w:t xml:space="preserve"> </w:t>
      </w:r>
      <w:r>
        <w:t>first administration</w:t>
      </w:r>
      <w:r>
        <w:rPr>
          <w:spacing w:val="-4"/>
        </w:rPr>
        <w:t xml:space="preserve"> </w:t>
      </w:r>
      <w:r>
        <w:t>of</w:t>
      </w:r>
      <w:r>
        <w:rPr>
          <w:spacing w:val="-3"/>
        </w:rPr>
        <w:t xml:space="preserve"> </w:t>
      </w:r>
      <w:r>
        <w:t>the</w:t>
      </w:r>
      <w:r>
        <w:rPr>
          <w:spacing w:val="-3"/>
        </w:rPr>
        <w:t xml:space="preserve"> </w:t>
      </w:r>
      <w:r>
        <w:t>TABE</w:t>
      </w:r>
      <w:r>
        <w:rPr>
          <w:spacing w:val="-1"/>
        </w:rPr>
        <w:t xml:space="preserve"> </w:t>
      </w:r>
      <w:r>
        <w:t>CLAS–E</w:t>
      </w:r>
      <w:r>
        <w:rPr>
          <w:spacing w:val="-1"/>
        </w:rPr>
        <w:t xml:space="preserve"> </w:t>
      </w:r>
      <w:r>
        <w:t>Level</w:t>
      </w:r>
      <w:r>
        <w:rPr>
          <w:spacing w:val="-4"/>
        </w:rPr>
        <w:t xml:space="preserve"> </w:t>
      </w:r>
      <w:r>
        <w:t>4</w:t>
      </w:r>
      <w:r>
        <w:rPr>
          <w:spacing w:val="-2"/>
        </w:rPr>
        <w:t xml:space="preserve"> </w:t>
      </w:r>
      <w:r>
        <w:t>test,</w:t>
      </w:r>
      <w:r>
        <w:rPr>
          <w:spacing w:val="-1"/>
        </w:rPr>
        <w:t xml:space="preserve"> </w:t>
      </w:r>
      <w:r>
        <w:t>but has</w:t>
      </w:r>
      <w:r>
        <w:rPr>
          <w:spacing w:val="-1"/>
        </w:rPr>
        <w:t xml:space="preserve"> </w:t>
      </w:r>
      <w:r>
        <w:t>not</w:t>
      </w:r>
      <w:r>
        <w:rPr>
          <w:spacing w:val="-3"/>
        </w:rPr>
        <w:t xml:space="preserve"> </w:t>
      </w:r>
      <w:r>
        <w:t>reached</w:t>
      </w:r>
      <w:r>
        <w:rPr>
          <w:spacing w:val="-2"/>
        </w:rPr>
        <w:t xml:space="preserve"> </w:t>
      </w:r>
      <w:r>
        <w:t>the exit score, the student may still show gain if they meet the exit criterion on a second administration. However, if the student scores at</w:t>
      </w:r>
      <w:r>
        <w:rPr>
          <w:spacing w:val="-2"/>
        </w:rPr>
        <w:t xml:space="preserve"> </w:t>
      </w:r>
      <w:r>
        <w:t>the</w:t>
      </w:r>
      <w:r>
        <w:rPr>
          <w:spacing w:val="-2"/>
        </w:rPr>
        <w:t xml:space="preserve"> </w:t>
      </w:r>
      <w:r>
        <w:t>exit</w:t>
      </w:r>
      <w:r>
        <w:rPr>
          <w:spacing w:val="-2"/>
        </w:rPr>
        <w:t xml:space="preserve"> </w:t>
      </w:r>
      <w:r>
        <w:t>criterion</w:t>
      </w:r>
      <w:r>
        <w:rPr>
          <w:spacing w:val="-3"/>
        </w:rPr>
        <w:t xml:space="preserve"> </w:t>
      </w:r>
      <w:r>
        <w:t>or</w:t>
      </w:r>
      <w:r>
        <w:rPr>
          <w:spacing w:val="-2"/>
        </w:rPr>
        <w:t xml:space="preserve"> </w:t>
      </w:r>
      <w:r>
        <w:t>above</w:t>
      </w:r>
      <w:r>
        <w:rPr>
          <w:spacing w:val="-2"/>
        </w:rPr>
        <w:t xml:space="preserve"> </w:t>
      </w:r>
      <w:r>
        <w:t>on</w:t>
      </w:r>
      <w:r>
        <w:rPr>
          <w:spacing w:val="-1"/>
        </w:rPr>
        <w:t xml:space="preserve"> </w:t>
      </w:r>
      <w:r>
        <w:t>the first administration, a higher</w:t>
      </w:r>
      <w:r>
        <w:rPr>
          <w:spacing w:val="-2"/>
        </w:rPr>
        <w:t xml:space="preserve"> </w:t>
      </w:r>
      <w:r>
        <w:t>NRS</w:t>
      </w:r>
      <w:r>
        <w:rPr>
          <w:spacing w:val="-1"/>
        </w:rPr>
        <w:t xml:space="preserve"> </w:t>
      </w:r>
      <w:r>
        <w:t>ESL level</w:t>
      </w:r>
      <w:r>
        <w:rPr>
          <w:spacing w:val="-3"/>
        </w:rPr>
        <w:t xml:space="preserve"> </w:t>
      </w:r>
      <w:r>
        <w:t>could</w:t>
      </w:r>
      <w:r>
        <w:rPr>
          <w:spacing w:val="-1"/>
        </w:rPr>
        <w:t xml:space="preserve"> </w:t>
      </w:r>
      <w:r>
        <w:t>not be</w:t>
      </w:r>
      <w:r>
        <w:rPr>
          <w:spacing w:val="-2"/>
        </w:rPr>
        <w:t xml:space="preserve"> </w:t>
      </w:r>
      <w:r>
        <w:t>obtained</w:t>
      </w:r>
      <w:r>
        <w:rPr>
          <w:spacing w:val="-3"/>
        </w:rPr>
        <w:t xml:space="preserve"> </w:t>
      </w:r>
      <w:r>
        <w:t xml:space="preserve">on the second administration. In such cases, one should consult the relevant policy for transition to an ABE instrument, such </w:t>
      </w:r>
      <w:r w:rsidR="00000BC2">
        <w:t>as TABE 13/14</w:t>
      </w:r>
      <w:r>
        <w:t>.</w:t>
      </w:r>
    </w:p>
    <w:p w14:paraId="4BEC66CE" w14:textId="77777777" w:rsidR="00FF0C15" w:rsidRDefault="00FF0C15" w:rsidP="0055506B">
      <w:pPr>
        <w:spacing w:line="237" w:lineRule="auto"/>
        <w:ind w:right="288"/>
      </w:pPr>
    </w:p>
    <w:p w14:paraId="3A33CEAC" w14:textId="77777777" w:rsidR="000851B3" w:rsidRDefault="000851B3" w:rsidP="0055506B">
      <w:pPr>
        <w:ind w:right="288"/>
        <w:rPr>
          <w:rFonts w:eastAsia="Cambria"/>
          <w:b/>
          <w:bCs/>
          <w:sz w:val="28"/>
          <w:szCs w:val="28"/>
        </w:rPr>
      </w:pPr>
      <w:r>
        <w:br w:type="page"/>
      </w:r>
    </w:p>
    <w:p w14:paraId="4730BAE9" w14:textId="0712AC37" w:rsidR="00FF0C15" w:rsidRPr="00011375" w:rsidRDefault="00DD21B5" w:rsidP="0055506B">
      <w:pPr>
        <w:pStyle w:val="Heading1"/>
        <w:ind w:right="288" w:firstLine="356"/>
        <w:rPr>
          <w:rFonts w:ascii="Calibri" w:hAnsi="Calibri" w:cs="Calibri"/>
          <w:color w:val="000000"/>
        </w:rPr>
      </w:pPr>
      <w:bookmarkStart w:id="100" w:name="_Toc183165302"/>
      <w:r>
        <w:rPr>
          <w:rFonts w:ascii="Calibri" w:hAnsi="Calibri" w:cs="Calibri"/>
        </w:rPr>
        <w:lastRenderedPageBreak/>
        <w:t>Distance Education Policy</w:t>
      </w:r>
      <w:bookmarkEnd w:id="100"/>
    </w:p>
    <w:p w14:paraId="38B252DF" w14:textId="77777777" w:rsidR="00FF0C15" w:rsidRDefault="00FF0C15" w:rsidP="0055506B">
      <w:pPr>
        <w:pStyle w:val="BodyText"/>
        <w:ind w:left="459" w:right="288"/>
      </w:pPr>
      <w:r>
        <w:t>This policy defines distance education for WTCS AEFLA adult education programs in Wisconsin and provides guidelines for programs to record and report adult learners’ distance education hours, including instruction and testing to the appropriate</w:t>
      </w:r>
      <w:r>
        <w:rPr>
          <w:spacing w:val="-4"/>
        </w:rPr>
        <w:t xml:space="preserve"> </w:t>
      </w:r>
      <w:r>
        <w:t>WTCS</w:t>
      </w:r>
      <w:r>
        <w:rPr>
          <w:spacing w:val="-3"/>
        </w:rPr>
        <w:t xml:space="preserve"> </w:t>
      </w:r>
      <w:r>
        <w:t>reporting</w:t>
      </w:r>
      <w:r>
        <w:rPr>
          <w:spacing w:val="-3"/>
        </w:rPr>
        <w:t xml:space="preserve"> </w:t>
      </w:r>
      <w:r>
        <w:t>system.</w:t>
      </w:r>
      <w:r>
        <w:rPr>
          <w:spacing w:val="-5"/>
        </w:rPr>
        <w:t xml:space="preserve"> </w:t>
      </w:r>
      <w:r>
        <w:t>This</w:t>
      </w:r>
      <w:r>
        <w:rPr>
          <w:spacing w:val="-2"/>
        </w:rPr>
        <w:t xml:space="preserve"> </w:t>
      </w:r>
      <w:r>
        <w:t>policy</w:t>
      </w:r>
      <w:r>
        <w:rPr>
          <w:spacing w:val="-1"/>
        </w:rPr>
        <w:t xml:space="preserve"> </w:t>
      </w:r>
      <w:r>
        <w:t>defines</w:t>
      </w:r>
      <w:r>
        <w:rPr>
          <w:spacing w:val="-2"/>
        </w:rPr>
        <w:t xml:space="preserve"> </w:t>
      </w:r>
      <w:r>
        <w:t>how</w:t>
      </w:r>
      <w:r>
        <w:rPr>
          <w:spacing w:val="-3"/>
        </w:rPr>
        <w:t xml:space="preserve"> </w:t>
      </w:r>
      <w:r>
        <w:t>programs</w:t>
      </w:r>
      <w:r>
        <w:rPr>
          <w:spacing w:val="-4"/>
        </w:rPr>
        <w:t xml:space="preserve"> </w:t>
      </w:r>
      <w:r>
        <w:t>can</w:t>
      </w:r>
      <w:r>
        <w:rPr>
          <w:spacing w:val="-3"/>
        </w:rPr>
        <w:t xml:space="preserve"> </w:t>
      </w:r>
      <w:r>
        <w:t>offer</w:t>
      </w:r>
      <w:r>
        <w:rPr>
          <w:spacing w:val="-2"/>
        </w:rPr>
        <w:t xml:space="preserve"> </w:t>
      </w:r>
      <w:r>
        <w:t>courses</w:t>
      </w:r>
      <w:r>
        <w:rPr>
          <w:spacing w:val="-4"/>
        </w:rPr>
        <w:t xml:space="preserve"> </w:t>
      </w:r>
      <w:r>
        <w:t>to</w:t>
      </w:r>
      <w:r>
        <w:rPr>
          <w:spacing w:val="-3"/>
        </w:rPr>
        <w:t xml:space="preserve"> </w:t>
      </w:r>
      <w:r>
        <w:t>distance</w:t>
      </w:r>
      <w:r>
        <w:rPr>
          <w:spacing w:val="-4"/>
        </w:rPr>
        <w:t xml:space="preserve"> </w:t>
      </w:r>
      <w:r>
        <w:t>education</w:t>
      </w:r>
      <w:r>
        <w:rPr>
          <w:spacing w:val="-3"/>
        </w:rPr>
        <w:t xml:space="preserve"> </w:t>
      </w:r>
      <w:r>
        <w:t>learners, defines proxy contact hours, identifies the methods to be used for recording contact hours and proxy hours, outlines</w:t>
      </w:r>
    </w:p>
    <w:p w14:paraId="41C5B896" w14:textId="6F40697A" w:rsidR="00FF0C15" w:rsidRDefault="00FF0C15" w:rsidP="0055506B">
      <w:pPr>
        <w:spacing w:before="39"/>
        <w:ind w:left="460" w:right="288"/>
        <w:rPr>
          <w:b/>
        </w:rPr>
      </w:pPr>
      <w:r>
        <w:t xml:space="preserve">information for reporting distance education activities to </w:t>
      </w:r>
      <w:r w:rsidR="0099158B">
        <w:t>WTCS and</w:t>
      </w:r>
      <w:r>
        <w:t xml:space="preserve"> specifies assessment options specifically for NRS- related</w:t>
      </w:r>
      <w:r>
        <w:rPr>
          <w:spacing w:val="-4"/>
        </w:rPr>
        <w:t xml:space="preserve"> </w:t>
      </w:r>
      <w:r>
        <w:t>pre/post</w:t>
      </w:r>
      <w:r>
        <w:rPr>
          <w:spacing w:val="-2"/>
        </w:rPr>
        <w:t xml:space="preserve"> </w:t>
      </w:r>
      <w:r>
        <w:t>assessments</w:t>
      </w:r>
      <w:r>
        <w:rPr>
          <w:spacing w:val="-3"/>
        </w:rPr>
        <w:t xml:space="preserve"> </w:t>
      </w:r>
      <w:r>
        <w:t>(including</w:t>
      </w:r>
      <w:r>
        <w:rPr>
          <w:spacing w:val="-4"/>
        </w:rPr>
        <w:t xml:space="preserve"> </w:t>
      </w:r>
      <w:r>
        <w:t>the</w:t>
      </w:r>
      <w:r>
        <w:rPr>
          <w:spacing w:val="-2"/>
        </w:rPr>
        <w:t xml:space="preserve"> </w:t>
      </w:r>
      <w:r>
        <w:t>TABE,</w:t>
      </w:r>
      <w:r>
        <w:rPr>
          <w:spacing w:val="-3"/>
        </w:rPr>
        <w:t xml:space="preserve"> </w:t>
      </w:r>
      <w:r>
        <w:t>CASAS</w:t>
      </w:r>
      <w:r>
        <w:rPr>
          <w:spacing w:val="-4"/>
        </w:rPr>
        <w:t xml:space="preserve"> </w:t>
      </w:r>
      <w:r>
        <w:t>and</w:t>
      </w:r>
      <w:r>
        <w:rPr>
          <w:spacing w:val="-4"/>
        </w:rPr>
        <w:t xml:space="preserve"> </w:t>
      </w:r>
      <w:r>
        <w:t>BEST/BEST-plus</w:t>
      </w:r>
      <w:r>
        <w:rPr>
          <w:spacing w:val="-3"/>
        </w:rPr>
        <w:t xml:space="preserve"> </w:t>
      </w:r>
      <w:r>
        <w:t>assessments)</w:t>
      </w:r>
      <w:r>
        <w:rPr>
          <w:spacing w:val="-5"/>
        </w:rPr>
        <w:t xml:space="preserve"> </w:t>
      </w:r>
      <w:r>
        <w:t>and</w:t>
      </w:r>
      <w:r>
        <w:rPr>
          <w:spacing w:val="-4"/>
        </w:rPr>
        <w:t xml:space="preserve"> </w:t>
      </w:r>
      <w:r>
        <w:rPr>
          <w:u w:val="single"/>
        </w:rPr>
        <w:t>does</w:t>
      </w:r>
      <w:r>
        <w:rPr>
          <w:spacing w:val="-3"/>
          <w:u w:val="single"/>
        </w:rPr>
        <w:t xml:space="preserve"> </w:t>
      </w:r>
      <w:r>
        <w:rPr>
          <w:u w:val="single"/>
        </w:rPr>
        <w:t>not</w:t>
      </w:r>
      <w:r>
        <w:rPr>
          <w:spacing w:val="-2"/>
          <w:u w:val="single"/>
        </w:rPr>
        <w:t xml:space="preserve"> </w:t>
      </w:r>
      <w:r>
        <w:rPr>
          <w:u w:val="single"/>
        </w:rPr>
        <w:t>apply</w:t>
      </w:r>
      <w:r>
        <w:rPr>
          <w:spacing w:val="-2"/>
          <w:u w:val="single"/>
        </w:rPr>
        <w:t xml:space="preserve"> </w:t>
      </w:r>
      <w:r>
        <w:rPr>
          <w:u w:val="single"/>
        </w:rPr>
        <w:t>to</w:t>
      </w:r>
      <w:r>
        <w:rPr>
          <w:spacing w:val="-4"/>
          <w:u w:val="single"/>
        </w:rPr>
        <w:t xml:space="preserve"> </w:t>
      </w:r>
      <w:r>
        <w:rPr>
          <w:u w:val="single"/>
        </w:rPr>
        <w:t>GED</w:t>
      </w:r>
      <w:r>
        <w:t xml:space="preserve"> </w:t>
      </w:r>
      <w:r>
        <w:rPr>
          <w:u w:val="single"/>
        </w:rPr>
        <w:t>testing</w:t>
      </w:r>
      <w:r>
        <w:t>.</w:t>
      </w:r>
      <w:r>
        <w:rPr>
          <w:spacing w:val="40"/>
        </w:rPr>
        <w:t xml:space="preserve"> </w:t>
      </w:r>
      <w:r>
        <w:rPr>
          <w:b/>
        </w:rPr>
        <w:t>WTCS AEFLA-funded adult education programs must follow the processes described in this document to report distance education participation.</w:t>
      </w:r>
    </w:p>
    <w:p w14:paraId="59D0FEA4" w14:textId="77777777" w:rsidR="00FF0C15" w:rsidRDefault="00FF0C15" w:rsidP="0055506B">
      <w:pPr>
        <w:pStyle w:val="BodyText"/>
        <w:ind w:left="459" w:right="288"/>
      </w:pPr>
    </w:p>
    <w:p w14:paraId="61E8E927" w14:textId="5E5AAF55" w:rsidR="00673C45" w:rsidRPr="009E29FC" w:rsidRDefault="009E29FC" w:rsidP="0055506B">
      <w:pPr>
        <w:pStyle w:val="Heading2"/>
        <w:ind w:right="288" w:firstLine="460"/>
        <w:jc w:val="left"/>
        <w:rPr>
          <w:b/>
          <w:bCs/>
        </w:rPr>
      </w:pPr>
      <w:bookmarkStart w:id="101" w:name="_Toc183165303"/>
      <w:r w:rsidRPr="009E29FC">
        <w:rPr>
          <w:b/>
          <w:bCs/>
        </w:rPr>
        <w:t>Distance Education Definitions &amp; Requirements</w:t>
      </w:r>
      <w:bookmarkEnd w:id="101"/>
    </w:p>
    <w:p w14:paraId="3F456133" w14:textId="77777777" w:rsidR="00673C45" w:rsidRPr="00673C45" w:rsidRDefault="00673C45" w:rsidP="0055506B">
      <w:pPr>
        <w:pStyle w:val="Heading3"/>
        <w:ind w:right="288"/>
        <w:rPr>
          <w:rFonts w:ascii="Calibri" w:hAnsi="Calibri" w:cs="Calibri"/>
        </w:rPr>
      </w:pPr>
      <w:bookmarkStart w:id="102" w:name="Distance_Education"/>
      <w:bookmarkStart w:id="103" w:name="_bookmark50"/>
      <w:bookmarkStart w:id="104" w:name="_Toc183165304"/>
      <w:bookmarkEnd w:id="102"/>
      <w:bookmarkEnd w:id="103"/>
      <w:r w:rsidRPr="00673C45">
        <w:rPr>
          <w:rFonts w:ascii="Calibri" w:hAnsi="Calibri" w:cs="Calibri"/>
        </w:rPr>
        <w:t>Distance</w:t>
      </w:r>
      <w:r w:rsidRPr="00673C45">
        <w:rPr>
          <w:rFonts w:ascii="Calibri" w:hAnsi="Calibri" w:cs="Calibri"/>
          <w:spacing w:val="-5"/>
        </w:rPr>
        <w:t xml:space="preserve"> </w:t>
      </w:r>
      <w:r w:rsidRPr="00673C45">
        <w:rPr>
          <w:rFonts w:ascii="Calibri" w:hAnsi="Calibri" w:cs="Calibri"/>
          <w:spacing w:val="-2"/>
        </w:rPr>
        <w:t>Education</w:t>
      </w:r>
      <w:bookmarkEnd w:id="104"/>
    </w:p>
    <w:p w14:paraId="63AEA7CF" w14:textId="77777777" w:rsidR="00673C45" w:rsidRDefault="00673C45" w:rsidP="0055506B">
      <w:pPr>
        <w:pStyle w:val="BodyText"/>
        <w:spacing w:line="237" w:lineRule="auto"/>
        <w:ind w:left="1280" w:right="288"/>
        <w:jc w:val="both"/>
      </w:pPr>
      <w:r>
        <w:t>The</w:t>
      </w:r>
      <w:r>
        <w:rPr>
          <w:spacing w:val="-2"/>
        </w:rPr>
        <w:t xml:space="preserve"> </w:t>
      </w:r>
      <w:r>
        <w:t>federal</w:t>
      </w:r>
      <w:r>
        <w:rPr>
          <w:spacing w:val="-3"/>
        </w:rPr>
        <w:t xml:space="preserve"> </w:t>
      </w:r>
      <w:r>
        <w:t>Office</w:t>
      </w:r>
      <w:r>
        <w:rPr>
          <w:spacing w:val="-5"/>
        </w:rPr>
        <w:t xml:space="preserve"> </w:t>
      </w:r>
      <w:r>
        <w:t>of</w:t>
      </w:r>
      <w:r>
        <w:rPr>
          <w:spacing w:val="-3"/>
        </w:rPr>
        <w:t xml:space="preserve"> </w:t>
      </w:r>
      <w:r>
        <w:t>Career,</w:t>
      </w:r>
      <w:r>
        <w:rPr>
          <w:spacing w:val="-3"/>
        </w:rPr>
        <w:t xml:space="preserve"> </w:t>
      </w:r>
      <w:r>
        <w:t>Technical</w:t>
      </w:r>
      <w:r>
        <w:rPr>
          <w:spacing w:val="-5"/>
        </w:rPr>
        <w:t xml:space="preserve"> </w:t>
      </w:r>
      <w:r>
        <w:t>and</w:t>
      </w:r>
      <w:r>
        <w:rPr>
          <w:spacing w:val="-4"/>
        </w:rPr>
        <w:t xml:space="preserve"> </w:t>
      </w:r>
      <w:r>
        <w:t>Adult</w:t>
      </w:r>
      <w:r>
        <w:rPr>
          <w:spacing w:val="-2"/>
        </w:rPr>
        <w:t xml:space="preserve"> </w:t>
      </w:r>
      <w:r>
        <w:t>Education</w:t>
      </w:r>
      <w:r>
        <w:rPr>
          <w:spacing w:val="-4"/>
        </w:rPr>
        <w:t xml:space="preserve"> </w:t>
      </w:r>
      <w:r>
        <w:t>defines</w:t>
      </w:r>
      <w:r>
        <w:rPr>
          <w:spacing w:val="-3"/>
        </w:rPr>
        <w:t xml:space="preserve"> </w:t>
      </w:r>
      <w:r>
        <w:t>distance</w:t>
      </w:r>
      <w:r>
        <w:rPr>
          <w:spacing w:val="-2"/>
        </w:rPr>
        <w:t xml:space="preserve"> </w:t>
      </w:r>
      <w:r>
        <w:t>education</w:t>
      </w:r>
      <w:r>
        <w:rPr>
          <w:spacing w:val="-4"/>
        </w:rPr>
        <w:t xml:space="preserve"> </w:t>
      </w:r>
      <w:r>
        <w:t>for</w:t>
      </w:r>
      <w:r>
        <w:rPr>
          <w:spacing w:val="-3"/>
        </w:rPr>
        <w:t xml:space="preserve"> </w:t>
      </w:r>
      <w:r>
        <w:t>adult</w:t>
      </w:r>
      <w:r>
        <w:rPr>
          <w:spacing w:val="-5"/>
        </w:rPr>
        <w:t xml:space="preserve"> </w:t>
      </w:r>
      <w:r>
        <w:t>education programs as follows:</w:t>
      </w:r>
    </w:p>
    <w:p w14:paraId="3E689893" w14:textId="77777777" w:rsidR="00673C45" w:rsidRDefault="00673C45" w:rsidP="0055506B">
      <w:pPr>
        <w:pStyle w:val="BodyText"/>
        <w:spacing w:before="4"/>
        <w:ind w:right="288"/>
      </w:pPr>
    </w:p>
    <w:p w14:paraId="4DB21A37" w14:textId="77777777" w:rsidR="00673C45" w:rsidRDefault="00673C45" w:rsidP="0055506B">
      <w:pPr>
        <w:ind w:left="1280" w:right="288"/>
        <w:rPr>
          <w:i/>
        </w:rPr>
      </w:pPr>
      <w:r>
        <w:rPr>
          <w:i/>
        </w:rPr>
        <w:t>Distance education is a formal learning activity where students and instructors are separated by geography, time, or both for the majority of the instructional period.* Distance learning materials are delivered through a variety of media including, but not limited to, print, audio recording, webinars, videotape, television broadcasts, computer software, web-based interaction, and other virtual or online technologies.</w:t>
      </w:r>
      <w:r>
        <w:rPr>
          <w:i/>
          <w:spacing w:val="-3"/>
        </w:rPr>
        <w:t xml:space="preserve"> </w:t>
      </w:r>
      <w:r>
        <w:rPr>
          <w:i/>
        </w:rPr>
        <w:t>Teachers</w:t>
      </w:r>
      <w:r>
        <w:rPr>
          <w:i/>
          <w:spacing w:val="-2"/>
        </w:rPr>
        <w:t xml:space="preserve"> </w:t>
      </w:r>
      <w:r>
        <w:rPr>
          <w:i/>
        </w:rPr>
        <w:t>support</w:t>
      </w:r>
      <w:r>
        <w:rPr>
          <w:i/>
          <w:spacing w:val="-2"/>
        </w:rPr>
        <w:t xml:space="preserve"> </w:t>
      </w:r>
      <w:r>
        <w:rPr>
          <w:i/>
        </w:rPr>
        <w:t>distance</w:t>
      </w:r>
      <w:r>
        <w:rPr>
          <w:i/>
          <w:spacing w:val="-3"/>
        </w:rPr>
        <w:t xml:space="preserve"> </w:t>
      </w:r>
      <w:r>
        <w:rPr>
          <w:i/>
        </w:rPr>
        <w:t>learners</w:t>
      </w:r>
      <w:r>
        <w:rPr>
          <w:i/>
          <w:spacing w:val="-5"/>
        </w:rPr>
        <w:t xml:space="preserve"> </w:t>
      </w:r>
      <w:r>
        <w:rPr>
          <w:i/>
        </w:rPr>
        <w:t>through</w:t>
      </w:r>
      <w:r>
        <w:rPr>
          <w:i/>
          <w:spacing w:val="-4"/>
        </w:rPr>
        <w:t xml:space="preserve"> </w:t>
      </w:r>
      <w:r>
        <w:rPr>
          <w:i/>
        </w:rPr>
        <w:t>communication</w:t>
      </w:r>
      <w:r>
        <w:rPr>
          <w:i/>
          <w:spacing w:val="-4"/>
        </w:rPr>
        <w:t xml:space="preserve"> </w:t>
      </w:r>
      <w:r>
        <w:rPr>
          <w:i/>
        </w:rPr>
        <w:t>via</w:t>
      </w:r>
      <w:r>
        <w:rPr>
          <w:i/>
          <w:spacing w:val="-4"/>
        </w:rPr>
        <w:t xml:space="preserve"> </w:t>
      </w:r>
      <w:r>
        <w:rPr>
          <w:i/>
        </w:rPr>
        <w:t>mail,</w:t>
      </w:r>
      <w:r>
        <w:rPr>
          <w:i/>
          <w:spacing w:val="-3"/>
        </w:rPr>
        <w:t xml:space="preserve"> </w:t>
      </w:r>
      <w:r>
        <w:rPr>
          <w:i/>
        </w:rPr>
        <w:t>telephone,</w:t>
      </w:r>
      <w:r>
        <w:rPr>
          <w:i/>
          <w:spacing w:val="-3"/>
        </w:rPr>
        <w:t xml:space="preserve"> </w:t>
      </w:r>
      <w:r>
        <w:rPr>
          <w:i/>
        </w:rPr>
        <w:t>e-</w:t>
      </w:r>
      <w:r>
        <w:rPr>
          <w:i/>
          <w:spacing w:val="-6"/>
        </w:rPr>
        <w:t xml:space="preserve"> </w:t>
      </w:r>
      <w:r>
        <w:rPr>
          <w:i/>
        </w:rPr>
        <w:t>mail,</w:t>
      </w:r>
      <w:r>
        <w:rPr>
          <w:i/>
          <w:spacing w:val="-3"/>
        </w:rPr>
        <w:t xml:space="preserve"> </w:t>
      </w:r>
      <w:r>
        <w:rPr>
          <w:i/>
        </w:rPr>
        <w:t>or other web-based technologies or software.</w:t>
      </w:r>
    </w:p>
    <w:p w14:paraId="44A48F84" w14:textId="77777777" w:rsidR="00673C45" w:rsidRDefault="00673C45" w:rsidP="0055506B">
      <w:pPr>
        <w:pStyle w:val="BodyText"/>
        <w:spacing w:before="3"/>
        <w:ind w:right="288"/>
        <w:rPr>
          <w:i/>
        </w:rPr>
      </w:pPr>
    </w:p>
    <w:p w14:paraId="78228521" w14:textId="77777777" w:rsidR="00673C45" w:rsidRDefault="00673C45" w:rsidP="0055506B">
      <w:pPr>
        <w:pStyle w:val="BodyText"/>
        <w:spacing w:before="1"/>
        <w:ind w:left="1280" w:right="288"/>
        <w:rPr>
          <w:sz w:val="24"/>
        </w:rPr>
      </w:pPr>
      <w:r>
        <w:t>*</w:t>
      </w:r>
      <w:r>
        <w:rPr>
          <w:spacing w:val="-1"/>
        </w:rPr>
        <w:t xml:space="preserve"> </w:t>
      </w:r>
      <w:r>
        <w:t>Completion</w:t>
      </w:r>
      <w:r>
        <w:rPr>
          <w:spacing w:val="-5"/>
        </w:rPr>
        <w:t xml:space="preserve"> </w:t>
      </w:r>
      <w:r>
        <w:t>of</w:t>
      </w:r>
      <w:r>
        <w:rPr>
          <w:spacing w:val="-2"/>
        </w:rPr>
        <w:t xml:space="preserve"> </w:t>
      </w:r>
      <w:r>
        <w:t>instructional</w:t>
      </w:r>
      <w:r>
        <w:rPr>
          <w:spacing w:val="-2"/>
        </w:rPr>
        <w:t xml:space="preserve"> </w:t>
      </w:r>
      <w:r>
        <w:t>activities</w:t>
      </w:r>
      <w:r>
        <w:rPr>
          <w:spacing w:val="-4"/>
        </w:rPr>
        <w:t xml:space="preserve"> </w:t>
      </w:r>
      <w:r>
        <w:t>in</w:t>
      </w:r>
      <w:r>
        <w:rPr>
          <w:spacing w:val="-3"/>
        </w:rPr>
        <w:t xml:space="preserve"> </w:t>
      </w:r>
      <w:r>
        <w:t>a</w:t>
      </w:r>
      <w:r>
        <w:rPr>
          <w:spacing w:val="-2"/>
        </w:rPr>
        <w:t xml:space="preserve"> </w:t>
      </w:r>
      <w:r>
        <w:t>computer</w:t>
      </w:r>
      <w:r>
        <w:rPr>
          <w:spacing w:val="-2"/>
        </w:rPr>
        <w:t xml:space="preserve"> </w:t>
      </w:r>
      <w:r>
        <w:t>lab</w:t>
      </w:r>
      <w:r>
        <w:rPr>
          <w:spacing w:val="-3"/>
        </w:rPr>
        <w:t xml:space="preserve"> </w:t>
      </w:r>
      <w:r>
        <w:t>for</w:t>
      </w:r>
      <w:r>
        <w:rPr>
          <w:spacing w:val="-2"/>
        </w:rPr>
        <w:t xml:space="preserve"> </w:t>
      </w:r>
      <w:r>
        <w:t>face-to-face</w:t>
      </w:r>
      <w:r>
        <w:rPr>
          <w:spacing w:val="-4"/>
        </w:rPr>
        <w:t xml:space="preserve"> </w:t>
      </w:r>
      <w:r>
        <w:t>classes</w:t>
      </w:r>
      <w:r>
        <w:rPr>
          <w:spacing w:val="-4"/>
        </w:rPr>
        <w:t xml:space="preserve"> </w:t>
      </w:r>
      <w:r>
        <w:t>does</w:t>
      </w:r>
      <w:r>
        <w:rPr>
          <w:spacing w:val="-2"/>
        </w:rPr>
        <w:t xml:space="preserve"> </w:t>
      </w:r>
      <w:r>
        <w:t>not</w:t>
      </w:r>
      <w:r>
        <w:rPr>
          <w:spacing w:val="-1"/>
        </w:rPr>
        <w:t xml:space="preserve"> </w:t>
      </w:r>
      <w:r>
        <w:t>qualify</w:t>
      </w:r>
      <w:r>
        <w:rPr>
          <w:spacing w:val="-1"/>
        </w:rPr>
        <w:t xml:space="preserve"> </w:t>
      </w:r>
      <w:r>
        <w:t>as distance education and should be reported as face-to-face instruction</w:t>
      </w:r>
      <w:bookmarkStart w:id="105" w:name="Identifying_Distance_Education_Learners"/>
      <w:bookmarkStart w:id="106" w:name="_bookmark51"/>
      <w:bookmarkEnd w:id="105"/>
      <w:bookmarkEnd w:id="106"/>
      <w:r>
        <w:rPr>
          <w:sz w:val="24"/>
        </w:rPr>
        <w:t>.</w:t>
      </w:r>
    </w:p>
    <w:p w14:paraId="5F5A3C72" w14:textId="77777777" w:rsidR="00673C45" w:rsidRDefault="00673C45" w:rsidP="0055506B">
      <w:pPr>
        <w:pStyle w:val="Heading3"/>
        <w:ind w:right="288"/>
        <w:rPr>
          <w:rFonts w:ascii="Calibri" w:hAnsi="Calibri" w:cs="Calibri"/>
          <w:spacing w:val="-2"/>
        </w:rPr>
      </w:pPr>
      <w:bookmarkStart w:id="107" w:name="_Toc183165305"/>
      <w:r w:rsidRPr="00673C45">
        <w:rPr>
          <w:rFonts w:ascii="Calibri" w:hAnsi="Calibri" w:cs="Calibri"/>
        </w:rPr>
        <w:t>Identifying</w:t>
      </w:r>
      <w:r w:rsidRPr="00673C45">
        <w:rPr>
          <w:rFonts w:ascii="Calibri" w:hAnsi="Calibri" w:cs="Calibri"/>
          <w:spacing w:val="-6"/>
        </w:rPr>
        <w:t xml:space="preserve"> </w:t>
      </w:r>
      <w:r w:rsidRPr="00673C45">
        <w:rPr>
          <w:rFonts w:ascii="Calibri" w:hAnsi="Calibri" w:cs="Calibri"/>
        </w:rPr>
        <w:t>Distance</w:t>
      </w:r>
      <w:r w:rsidRPr="00673C45">
        <w:rPr>
          <w:rFonts w:ascii="Calibri" w:hAnsi="Calibri" w:cs="Calibri"/>
          <w:spacing w:val="-4"/>
        </w:rPr>
        <w:t xml:space="preserve"> </w:t>
      </w:r>
      <w:r w:rsidRPr="00673C45">
        <w:rPr>
          <w:rFonts w:ascii="Calibri" w:hAnsi="Calibri" w:cs="Calibri"/>
        </w:rPr>
        <w:t>Education</w:t>
      </w:r>
      <w:r w:rsidRPr="00673C45">
        <w:rPr>
          <w:rFonts w:ascii="Calibri" w:hAnsi="Calibri" w:cs="Calibri"/>
          <w:spacing w:val="-4"/>
        </w:rPr>
        <w:t xml:space="preserve"> </w:t>
      </w:r>
      <w:r w:rsidRPr="00673C45">
        <w:rPr>
          <w:rFonts w:ascii="Calibri" w:hAnsi="Calibri" w:cs="Calibri"/>
          <w:spacing w:val="-2"/>
        </w:rPr>
        <w:t>Learners</w:t>
      </w:r>
      <w:bookmarkEnd w:id="107"/>
    </w:p>
    <w:p w14:paraId="23CDCC30" w14:textId="77777777" w:rsidR="00673C45" w:rsidRDefault="00673C45" w:rsidP="0055506B">
      <w:pPr>
        <w:pStyle w:val="BodyText"/>
        <w:spacing w:after="120"/>
        <w:ind w:left="1280" w:right="288"/>
      </w:pPr>
      <w:r>
        <w:t>The WTCS Office will determine, through providers’ reporting, if a participant will be identified for federal AEFLA reporting as a distance learner for the program period. Participant hours in both distance (proxy hours) and face-to-face classroom activities must be reported through the appropriate WTCS reporting system.</w:t>
      </w:r>
      <w:r>
        <w:rPr>
          <w:spacing w:val="-5"/>
        </w:rPr>
        <w:t xml:space="preserve"> </w:t>
      </w:r>
      <w:r>
        <w:t>WTCS</w:t>
      </w:r>
      <w:r>
        <w:rPr>
          <w:spacing w:val="-5"/>
        </w:rPr>
        <w:t xml:space="preserve"> </w:t>
      </w:r>
      <w:r>
        <w:t>will</w:t>
      </w:r>
      <w:r>
        <w:rPr>
          <w:spacing w:val="-2"/>
        </w:rPr>
        <w:t xml:space="preserve"> </w:t>
      </w:r>
      <w:r>
        <w:t>evaluate</w:t>
      </w:r>
      <w:r>
        <w:rPr>
          <w:spacing w:val="-4"/>
        </w:rPr>
        <w:t xml:space="preserve"> </w:t>
      </w:r>
      <w:r>
        <w:t>all</w:t>
      </w:r>
      <w:r>
        <w:rPr>
          <w:spacing w:val="-2"/>
        </w:rPr>
        <w:t xml:space="preserve"> </w:t>
      </w:r>
      <w:r>
        <w:t>participant</w:t>
      </w:r>
      <w:r>
        <w:rPr>
          <w:spacing w:val="-1"/>
        </w:rPr>
        <w:t xml:space="preserve"> </w:t>
      </w:r>
      <w:r>
        <w:t>hours</w:t>
      </w:r>
      <w:r>
        <w:rPr>
          <w:spacing w:val="-2"/>
        </w:rPr>
        <w:t xml:space="preserve"> </w:t>
      </w:r>
      <w:r>
        <w:t>and</w:t>
      </w:r>
      <w:r>
        <w:rPr>
          <w:spacing w:val="-3"/>
        </w:rPr>
        <w:t xml:space="preserve"> </w:t>
      </w:r>
      <w:r>
        <w:t>classify</w:t>
      </w:r>
      <w:r>
        <w:rPr>
          <w:spacing w:val="-1"/>
        </w:rPr>
        <w:t xml:space="preserve"> </w:t>
      </w:r>
      <w:r>
        <w:t>a</w:t>
      </w:r>
      <w:r>
        <w:rPr>
          <w:spacing w:val="-4"/>
        </w:rPr>
        <w:t xml:space="preserve"> </w:t>
      </w:r>
      <w:r>
        <w:t>distance</w:t>
      </w:r>
      <w:r>
        <w:rPr>
          <w:spacing w:val="-4"/>
        </w:rPr>
        <w:t xml:space="preserve"> </w:t>
      </w:r>
      <w:r>
        <w:t>education</w:t>
      </w:r>
      <w:r>
        <w:rPr>
          <w:spacing w:val="-5"/>
        </w:rPr>
        <w:t xml:space="preserve"> </w:t>
      </w:r>
      <w:r>
        <w:t>learner</w:t>
      </w:r>
      <w:r>
        <w:rPr>
          <w:spacing w:val="-2"/>
        </w:rPr>
        <w:t xml:space="preserve"> </w:t>
      </w:r>
      <w:r>
        <w:t>for</w:t>
      </w:r>
      <w:r>
        <w:rPr>
          <w:spacing w:val="-2"/>
        </w:rPr>
        <w:t xml:space="preserve"> </w:t>
      </w:r>
      <w:r>
        <w:t>federal</w:t>
      </w:r>
      <w:r>
        <w:rPr>
          <w:spacing w:val="-2"/>
        </w:rPr>
        <w:t xml:space="preserve"> </w:t>
      </w:r>
      <w:r>
        <w:t xml:space="preserve">AEFLA reporting as those participants whose overall contact hours, received as proxy hours, are greater than 50 </w:t>
      </w:r>
      <w:r>
        <w:rPr>
          <w:spacing w:val="-2"/>
        </w:rPr>
        <w:t>percent.</w:t>
      </w:r>
    </w:p>
    <w:p w14:paraId="2A440B33" w14:textId="77777777" w:rsidR="00673C45" w:rsidRDefault="00673C45" w:rsidP="0055506B">
      <w:pPr>
        <w:pStyle w:val="Heading3"/>
        <w:spacing w:before="0"/>
        <w:ind w:right="288"/>
        <w:rPr>
          <w:rFonts w:ascii="Calibri" w:hAnsi="Calibri" w:cs="Calibri"/>
          <w:spacing w:val="-2"/>
        </w:rPr>
      </w:pPr>
      <w:bookmarkStart w:id="108" w:name="Distance_Education_Curricula"/>
      <w:bookmarkStart w:id="109" w:name="_bookmark52"/>
      <w:bookmarkStart w:id="110" w:name="_Toc183165306"/>
      <w:bookmarkEnd w:id="108"/>
      <w:bookmarkEnd w:id="109"/>
      <w:r w:rsidRPr="00673C45">
        <w:rPr>
          <w:rFonts w:ascii="Calibri" w:hAnsi="Calibri" w:cs="Calibri"/>
        </w:rPr>
        <w:t>Distance</w:t>
      </w:r>
      <w:r w:rsidRPr="00673C45">
        <w:rPr>
          <w:rFonts w:ascii="Calibri" w:hAnsi="Calibri" w:cs="Calibri"/>
          <w:spacing w:val="-3"/>
        </w:rPr>
        <w:t xml:space="preserve"> </w:t>
      </w:r>
      <w:r w:rsidRPr="00673C45">
        <w:rPr>
          <w:rFonts w:ascii="Calibri" w:hAnsi="Calibri" w:cs="Calibri"/>
        </w:rPr>
        <w:t>Education</w:t>
      </w:r>
      <w:r w:rsidRPr="00673C45">
        <w:rPr>
          <w:rFonts w:ascii="Calibri" w:hAnsi="Calibri" w:cs="Calibri"/>
          <w:spacing w:val="-3"/>
        </w:rPr>
        <w:t xml:space="preserve"> </w:t>
      </w:r>
      <w:r w:rsidRPr="00673C45">
        <w:rPr>
          <w:rFonts w:ascii="Calibri" w:hAnsi="Calibri" w:cs="Calibri"/>
          <w:spacing w:val="-2"/>
        </w:rPr>
        <w:t>Curricula</w:t>
      </w:r>
      <w:bookmarkEnd w:id="110"/>
    </w:p>
    <w:p w14:paraId="0F6E79B3" w14:textId="7322F812" w:rsidR="00673C45" w:rsidRDefault="00673C45" w:rsidP="0055506B">
      <w:pPr>
        <w:ind w:left="1280" w:right="288"/>
        <w:jc w:val="both"/>
        <w:rPr>
          <w:b/>
          <w:i/>
        </w:rPr>
      </w:pPr>
      <w:r>
        <w:t>WTCS college providers should only use Adult Education Team-approved curricula for reporting distance education</w:t>
      </w:r>
      <w:r>
        <w:rPr>
          <w:spacing w:val="-11"/>
        </w:rPr>
        <w:t xml:space="preserve"> </w:t>
      </w:r>
      <w:r>
        <w:t>activities.</w:t>
      </w:r>
      <w:r>
        <w:rPr>
          <w:spacing w:val="-8"/>
        </w:rPr>
        <w:t xml:space="preserve"> </w:t>
      </w:r>
      <w:r>
        <w:rPr>
          <w:b/>
          <w:i/>
        </w:rPr>
        <w:t>Submit</w:t>
      </w:r>
      <w:r>
        <w:rPr>
          <w:b/>
          <w:i/>
          <w:spacing w:val="-7"/>
        </w:rPr>
        <w:t xml:space="preserve"> </w:t>
      </w:r>
      <w:r>
        <w:rPr>
          <w:b/>
          <w:i/>
        </w:rPr>
        <w:t>curricula</w:t>
      </w:r>
      <w:r>
        <w:rPr>
          <w:b/>
          <w:i/>
          <w:spacing w:val="-7"/>
        </w:rPr>
        <w:t xml:space="preserve"> </w:t>
      </w:r>
      <w:r>
        <w:rPr>
          <w:b/>
          <w:i/>
        </w:rPr>
        <w:t>for</w:t>
      </w:r>
      <w:r>
        <w:rPr>
          <w:b/>
          <w:i/>
          <w:spacing w:val="-11"/>
        </w:rPr>
        <w:t xml:space="preserve"> </w:t>
      </w:r>
      <w:r>
        <w:rPr>
          <w:b/>
          <w:i/>
        </w:rPr>
        <w:t>course</w:t>
      </w:r>
      <w:r>
        <w:rPr>
          <w:b/>
          <w:i/>
          <w:spacing w:val="-11"/>
        </w:rPr>
        <w:t xml:space="preserve"> </w:t>
      </w:r>
      <w:r>
        <w:rPr>
          <w:b/>
          <w:i/>
        </w:rPr>
        <w:t>approval</w:t>
      </w:r>
      <w:r>
        <w:rPr>
          <w:b/>
          <w:i/>
          <w:spacing w:val="-9"/>
        </w:rPr>
        <w:t xml:space="preserve"> </w:t>
      </w:r>
      <w:r>
        <w:rPr>
          <w:b/>
          <w:i/>
        </w:rPr>
        <w:t>utilizing</w:t>
      </w:r>
      <w:r>
        <w:rPr>
          <w:b/>
          <w:i/>
          <w:spacing w:val="-9"/>
        </w:rPr>
        <w:t xml:space="preserve"> </w:t>
      </w:r>
      <w:r>
        <w:rPr>
          <w:b/>
          <w:i/>
        </w:rPr>
        <w:t>the</w:t>
      </w:r>
      <w:r>
        <w:rPr>
          <w:b/>
          <w:i/>
          <w:spacing w:val="-8"/>
        </w:rPr>
        <w:t xml:space="preserve"> </w:t>
      </w:r>
      <w:r>
        <w:rPr>
          <w:b/>
          <w:i/>
        </w:rPr>
        <w:t>standard</w:t>
      </w:r>
      <w:r>
        <w:rPr>
          <w:b/>
          <w:i/>
          <w:spacing w:val="-9"/>
        </w:rPr>
        <w:t xml:space="preserve"> </w:t>
      </w:r>
      <w:r w:rsidR="00FA4BE6">
        <w:rPr>
          <w:b/>
          <w:i/>
          <w:spacing w:val="-9"/>
        </w:rPr>
        <w:t xml:space="preserve">WTCS </w:t>
      </w:r>
      <w:r>
        <w:rPr>
          <w:b/>
          <w:i/>
        </w:rPr>
        <w:t>approval</w:t>
      </w:r>
      <w:r>
        <w:rPr>
          <w:b/>
          <w:i/>
          <w:spacing w:val="-9"/>
        </w:rPr>
        <w:t xml:space="preserve"> </w:t>
      </w:r>
      <w:r>
        <w:rPr>
          <w:b/>
          <w:i/>
        </w:rPr>
        <w:t>process</w:t>
      </w:r>
      <w:r>
        <w:rPr>
          <w:b/>
          <w:i/>
          <w:spacing w:val="-2"/>
        </w:rPr>
        <w:t>.</w:t>
      </w:r>
    </w:p>
    <w:p w14:paraId="1C3F7729" w14:textId="77777777" w:rsidR="00673C45" w:rsidRDefault="00673C45" w:rsidP="0055506B">
      <w:pPr>
        <w:pStyle w:val="BodyText"/>
        <w:ind w:right="288"/>
        <w:rPr>
          <w:b/>
          <w:i/>
        </w:rPr>
      </w:pPr>
    </w:p>
    <w:p w14:paraId="49CB1D09" w14:textId="77777777" w:rsidR="00673C45" w:rsidRDefault="00673C45" w:rsidP="0055506B">
      <w:pPr>
        <w:pStyle w:val="Heading3"/>
        <w:spacing w:before="0"/>
        <w:ind w:right="288"/>
        <w:rPr>
          <w:rFonts w:ascii="Calibri" w:hAnsi="Calibri" w:cs="Calibri"/>
          <w:spacing w:val="-4"/>
        </w:rPr>
      </w:pPr>
      <w:bookmarkStart w:id="111" w:name="Contact_Hours_by_Proxy"/>
      <w:bookmarkStart w:id="112" w:name="_bookmark53"/>
      <w:bookmarkStart w:id="113" w:name="_Toc183165307"/>
      <w:bookmarkEnd w:id="111"/>
      <w:bookmarkEnd w:id="112"/>
      <w:r w:rsidRPr="00673C45">
        <w:rPr>
          <w:rFonts w:ascii="Calibri" w:hAnsi="Calibri" w:cs="Calibri"/>
        </w:rPr>
        <w:t>Contact</w:t>
      </w:r>
      <w:r w:rsidRPr="00673C45">
        <w:rPr>
          <w:rFonts w:ascii="Calibri" w:hAnsi="Calibri" w:cs="Calibri"/>
          <w:spacing w:val="-5"/>
        </w:rPr>
        <w:t xml:space="preserve"> </w:t>
      </w:r>
      <w:r w:rsidRPr="00673C45">
        <w:rPr>
          <w:rFonts w:ascii="Calibri" w:hAnsi="Calibri" w:cs="Calibri"/>
        </w:rPr>
        <w:t>Hours</w:t>
      </w:r>
      <w:r w:rsidRPr="00673C45">
        <w:rPr>
          <w:rFonts w:ascii="Calibri" w:hAnsi="Calibri" w:cs="Calibri"/>
          <w:spacing w:val="-2"/>
        </w:rPr>
        <w:t xml:space="preserve"> </w:t>
      </w:r>
      <w:r w:rsidRPr="00673C45">
        <w:rPr>
          <w:rFonts w:ascii="Calibri" w:hAnsi="Calibri" w:cs="Calibri"/>
        </w:rPr>
        <w:t>by</w:t>
      </w:r>
      <w:r w:rsidRPr="00673C45">
        <w:rPr>
          <w:rFonts w:ascii="Calibri" w:hAnsi="Calibri" w:cs="Calibri"/>
          <w:spacing w:val="-2"/>
        </w:rPr>
        <w:t xml:space="preserve"> </w:t>
      </w:r>
      <w:r w:rsidRPr="00673C45">
        <w:rPr>
          <w:rFonts w:ascii="Calibri" w:hAnsi="Calibri" w:cs="Calibri"/>
          <w:spacing w:val="-4"/>
        </w:rPr>
        <w:t>Proxy</w:t>
      </w:r>
      <w:bookmarkEnd w:id="113"/>
    </w:p>
    <w:p w14:paraId="1025C481" w14:textId="77777777" w:rsidR="00673C45" w:rsidRDefault="00673C45" w:rsidP="0055506B">
      <w:pPr>
        <w:ind w:left="1280" w:right="288"/>
        <w:rPr>
          <w:b/>
        </w:rPr>
      </w:pPr>
      <w:r>
        <w:t>Attendance</w:t>
      </w:r>
      <w:r>
        <w:rPr>
          <w:spacing w:val="-1"/>
        </w:rPr>
        <w:t xml:space="preserve"> </w:t>
      </w:r>
      <w:r>
        <w:t>in</w:t>
      </w:r>
      <w:r>
        <w:rPr>
          <w:spacing w:val="-5"/>
        </w:rPr>
        <w:t xml:space="preserve"> </w:t>
      </w:r>
      <w:r>
        <w:t>adult</w:t>
      </w:r>
      <w:r>
        <w:rPr>
          <w:spacing w:val="-1"/>
        </w:rPr>
        <w:t xml:space="preserve"> </w:t>
      </w:r>
      <w:r>
        <w:t>education</w:t>
      </w:r>
      <w:r>
        <w:rPr>
          <w:spacing w:val="-3"/>
        </w:rPr>
        <w:t xml:space="preserve"> </w:t>
      </w:r>
      <w:r>
        <w:t>activities</w:t>
      </w:r>
      <w:r>
        <w:rPr>
          <w:spacing w:val="-2"/>
        </w:rPr>
        <w:t xml:space="preserve"> </w:t>
      </w:r>
      <w:r>
        <w:t>that</w:t>
      </w:r>
      <w:r>
        <w:rPr>
          <w:spacing w:val="-4"/>
        </w:rPr>
        <w:t xml:space="preserve"> </w:t>
      </w:r>
      <w:r>
        <w:t>occur</w:t>
      </w:r>
      <w:r>
        <w:rPr>
          <w:spacing w:val="-2"/>
        </w:rPr>
        <w:t xml:space="preserve"> </w:t>
      </w:r>
      <w:r>
        <w:t>in</w:t>
      </w:r>
      <w:r>
        <w:rPr>
          <w:spacing w:val="-5"/>
        </w:rPr>
        <w:t xml:space="preserve"> </w:t>
      </w:r>
      <w:r>
        <w:t>a</w:t>
      </w:r>
      <w:r>
        <w:rPr>
          <w:spacing w:val="-2"/>
        </w:rPr>
        <w:t xml:space="preserve"> </w:t>
      </w:r>
      <w:r>
        <w:t>distance</w:t>
      </w:r>
      <w:r>
        <w:rPr>
          <w:spacing w:val="-4"/>
        </w:rPr>
        <w:t xml:space="preserve"> </w:t>
      </w:r>
      <w:r>
        <w:t>education</w:t>
      </w:r>
      <w:r>
        <w:rPr>
          <w:spacing w:val="-3"/>
        </w:rPr>
        <w:t xml:space="preserve"> </w:t>
      </w:r>
      <w:r>
        <w:t>format</w:t>
      </w:r>
      <w:r>
        <w:rPr>
          <w:spacing w:val="-1"/>
        </w:rPr>
        <w:t xml:space="preserve"> </w:t>
      </w:r>
      <w:r>
        <w:t>will</w:t>
      </w:r>
      <w:r>
        <w:rPr>
          <w:spacing w:val="-2"/>
        </w:rPr>
        <w:t xml:space="preserve"> </w:t>
      </w:r>
      <w:r>
        <w:t>be</w:t>
      </w:r>
      <w:r>
        <w:rPr>
          <w:spacing w:val="-4"/>
        </w:rPr>
        <w:t xml:space="preserve"> </w:t>
      </w:r>
      <w:r>
        <w:rPr>
          <w:u w:val="single"/>
        </w:rPr>
        <w:t>recorded</w:t>
      </w:r>
      <w:r>
        <w:rPr>
          <w:spacing w:val="-1"/>
        </w:rPr>
        <w:t xml:space="preserve"> </w:t>
      </w:r>
      <w:r>
        <w:t>as</w:t>
      </w:r>
      <w:r>
        <w:rPr>
          <w:spacing w:val="-4"/>
        </w:rPr>
        <w:t xml:space="preserve"> </w:t>
      </w:r>
      <w:r>
        <w:t>“Proxy” contact hours in the WTCS reporting system. Proxy contact hours can be met in numerous ways including mail,</w:t>
      </w:r>
      <w:r>
        <w:rPr>
          <w:spacing w:val="-3"/>
        </w:rPr>
        <w:t xml:space="preserve"> </w:t>
      </w:r>
      <w:r>
        <w:t>email,</w:t>
      </w:r>
      <w:r>
        <w:rPr>
          <w:spacing w:val="-3"/>
        </w:rPr>
        <w:t xml:space="preserve"> </w:t>
      </w:r>
      <w:r>
        <w:t>telephone,</w:t>
      </w:r>
      <w:r>
        <w:rPr>
          <w:spacing w:val="-3"/>
        </w:rPr>
        <w:t xml:space="preserve"> </w:t>
      </w:r>
      <w:r>
        <w:t>video,</w:t>
      </w:r>
      <w:r>
        <w:rPr>
          <w:spacing w:val="-3"/>
        </w:rPr>
        <w:t xml:space="preserve"> </w:t>
      </w:r>
      <w:r>
        <w:t>web/teleconference,</w:t>
      </w:r>
      <w:r>
        <w:rPr>
          <w:spacing w:val="-1"/>
        </w:rPr>
        <w:t xml:space="preserve"> </w:t>
      </w:r>
      <w:r>
        <w:t>and</w:t>
      </w:r>
      <w:r>
        <w:rPr>
          <w:spacing w:val="-2"/>
        </w:rPr>
        <w:t xml:space="preserve"> </w:t>
      </w:r>
      <w:r>
        <w:t>other</w:t>
      </w:r>
      <w:r>
        <w:rPr>
          <w:spacing w:val="-3"/>
        </w:rPr>
        <w:t xml:space="preserve"> </w:t>
      </w:r>
      <w:r>
        <w:t>ways</w:t>
      </w:r>
      <w:r>
        <w:rPr>
          <w:spacing w:val="-1"/>
        </w:rPr>
        <w:t xml:space="preserve"> </w:t>
      </w:r>
      <w:r>
        <w:t>where participants</w:t>
      </w:r>
      <w:r>
        <w:rPr>
          <w:spacing w:val="-1"/>
        </w:rPr>
        <w:t xml:space="preserve"> </w:t>
      </w:r>
      <w:r>
        <w:t>and</w:t>
      </w:r>
      <w:r>
        <w:rPr>
          <w:spacing w:val="-2"/>
        </w:rPr>
        <w:t xml:space="preserve"> </w:t>
      </w:r>
      <w:r>
        <w:t>program staff</w:t>
      </w:r>
      <w:r>
        <w:rPr>
          <w:spacing w:val="-1"/>
        </w:rPr>
        <w:t xml:space="preserve"> </w:t>
      </w:r>
      <w:r>
        <w:t xml:space="preserve">can engage and where learner identity is verifiable. In distance education offerings, programs should compute and report the number of proxy hours equal to the number of contact hours a student would receive in a face-to-face delivery of the offering. </w:t>
      </w:r>
      <w:r>
        <w:rPr>
          <w:b/>
        </w:rPr>
        <w:t>Providers should contact the WTCS staff if technical assistance or guidance is needed to ensure that program activities meet distance education guidelines.</w:t>
      </w:r>
    </w:p>
    <w:p w14:paraId="13F0415D" w14:textId="77777777" w:rsidR="00673C45" w:rsidRPr="00673C45" w:rsidRDefault="00673C45" w:rsidP="0055506B">
      <w:pPr>
        <w:ind w:right="288"/>
      </w:pPr>
    </w:p>
    <w:p w14:paraId="03083E9E" w14:textId="77777777" w:rsidR="00673C45" w:rsidRPr="00DD21B5" w:rsidRDefault="00673C45" w:rsidP="0055506B">
      <w:pPr>
        <w:pStyle w:val="Heading3"/>
        <w:spacing w:before="0"/>
        <w:ind w:right="288"/>
        <w:rPr>
          <w:rFonts w:ascii="Calibri" w:hAnsi="Calibri" w:cs="Calibri"/>
          <w:spacing w:val="-2"/>
        </w:rPr>
      </w:pPr>
      <w:bookmarkStart w:id="114" w:name="Identifying_and_Reporting_Distance_Educa"/>
      <w:bookmarkStart w:id="115" w:name="_bookmark54"/>
      <w:bookmarkStart w:id="116" w:name="_Toc183165308"/>
      <w:bookmarkEnd w:id="114"/>
      <w:bookmarkEnd w:id="115"/>
      <w:r w:rsidRPr="00DD21B5">
        <w:rPr>
          <w:rFonts w:ascii="Calibri" w:hAnsi="Calibri" w:cs="Calibri"/>
        </w:rPr>
        <w:t>Identifying</w:t>
      </w:r>
      <w:r w:rsidRPr="00DD21B5">
        <w:rPr>
          <w:rFonts w:ascii="Calibri" w:hAnsi="Calibri" w:cs="Calibri"/>
          <w:spacing w:val="-7"/>
        </w:rPr>
        <w:t xml:space="preserve"> </w:t>
      </w:r>
      <w:r w:rsidRPr="00DD21B5">
        <w:rPr>
          <w:rFonts w:ascii="Calibri" w:hAnsi="Calibri" w:cs="Calibri"/>
        </w:rPr>
        <w:t>and</w:t>
      </w:r>
      <w:r w:rsidRPr="00DD21B5">
        <w:rPr>
          <w:rFonts w:ascii="Calibri" w:hAnsi="Calibri" w:cs="Calibri"/>
          <w:spacing w:val="-2"/>
        </w:rPr>
        <w:t xml:space="preserve"> </w:t>
      </w:r>
      <w:r w:rsidRPr="00DD21B5">
        <w:rPr>
          <w:rFonts w:ascii="Calibri" w:hAnsi="Calibri" w:cs="Calibri"/>
        </w:rPr>
        <w:t>Reporting</w:t>
      </w:r>
      <w:r w:rsidRPr="00DD21B5">
        <w:rPr>
          <w:rFonts w:ascii="Calibri" w:hAnsi="Calibri" w:cs="Calibri"/>
          <w:spacing w:val="-5"/>
        </w:rPr>
        <w:t xml:space="preserve"> </w:t>
      </w:r>
      <w:r w:rsidRPr="00DD21B5">
        <w:rPr>
          <w:rFonts w:ascii="Calibri" w:hAnsi="Calibri" w:cs="Calibri"/>
        </w:rPr>
        <w:t>Distance</w:t>
      </w:r>
      <w:r w:rsidRPr="00DD21B5">
        <w:rPr>
          <w:rFonts w:ascii="Calibri" w:hAnsi="Calibri" w:cs="Calibri"/>
          <w:spacing w:val="-3"/>
        </w:rPr>
        <w:t xml:space="preserve"> </w:t>
      </w:r>
      <w:r w:rsidRPr="00DD21B5">
        <w:rPr>
          <w:rFonts w:ascii="Calibri" w:hAnsi="Calibri" w:cs="Calibri"/>
        </w:rPr>
        <w:t>Education</w:t>
      </w:r>
      <w:r w:rsidRPr="00DD21B5">
        <w:rPr>
          <w:rFonts w:ascii="Calibri" w:hAnsi="Calibri" w:cs="Calibri"/>
          <w:spacing w:val="-4"/>
        </w:rPr>
        <w:t xml:space="preserve"> </w:t>
      </w:r>
      <w:r w:rsidRPr="00DD21B5">
        <w:rPr>
          <w:rFonts w:ascii="Calibri" w:hAnsi="Calibri" w:cs="Calibri"/>
          <w:spacing w:val="-2"/>
        </w:rPr>
        <w:t>Hours</w:t>
      </w:r>
      <w:bookmarkEnd w:id="116"/>
    </w:p>
    <w:p w14:paraId="6E56DEDB" w14:textId="77777777" w:rsidR="00673C45" w:rsidRDefault="00673C45" w:rsidP="0055506B">
      <w:pPr>
        <w:pStyle w:val="BodyText"/>
        <w:spacing w:before="40"/>
        <w:ind w:left="1280" w:right="288"/>
      </w:pPr>
      <w:r>
        <w:t>AEFLA</w:t>
      </w:r>
      <w:r>
        <w:rPr>
          <w:spacing w:val="-3"/>
        </w:rPr>
        <w:t xml:space="preserve"> </w:t>
      </w:r>
      <w:r>
        <w:t>participants</w:t>
      </w:r>
      <w:r>
        <w:rPr>
          <w:spacing w:val="-5"/>
        </w:rPr>
        <w:t xml:space="preserve"> </w:t>
      </w:r>
      <w:r>
        <w:t>must</w:t>
      </w:r>
      <w:r>
        <w:rPr>
          <w:spacing w:val="-2"/>
        </w:rPr>
        <w:t xml:space="preserve"> </w:t>
      </w:r>
      <w:r>
        <w:t>have</w:t>
      </w:r>
      <w:r>
        <w:rPr>
          <w:spacing w:val="-2"/>
        </w:rPr>
        <w:t xml:space="preserve"> </w:t>
      </w:r>
      <w:r>
        <w:t>at</w:t>
      </w:r>
      <w:r>
        <w:rPr>
          <w:spacing w:val="-2"/>
        </w:rPr>
        <w:t xml:space="preserve"> </w:t>
      </w:r>
      <w:r>
        <w:t>least</w:t>
      </w:r>
      <w:r>
        <w:rPr>
          <w:spacing w:val="-2"/>
        </w:rPr>
        <w:t xml:space="preserve"> </w:t>
      </w:r>
      <w:r>
        <w:t>twelve</w:t>
      </w:r>
      <w:r>
        <w:rPr>
          <w:spacing w:val="-5"/>
        </w:rPr>
        <w:t xml:space="preserve"> </w:t>
      </w:r>
      <w:r>
        <w:t>contact</w:t>
      </w:r>
      <w:r>
        <w:rPr>
          <w:spacing w:val="-2"/>
        </w:rPr>
        <w:t xml:space="preserve"> </w:t>
      </w:r>
      <w:r>
        <w:t>hours</w:t>
      </w:r>
      <w:r>
        <w:rPr>
          <w:spacing w:val="-3"/>
        </w:rPr>
        <w:t xml:space="preserve"> </w:t>
      </w:r>
      <w:r>
        <w:t>with</w:t>
      </w:r>
      <w:r>
        <w:rPr>
          <w:spacing w:val="-4"/>
        </w:rPr>
        <w:t xml:space="preserve"> </w:t>
      </w:r>
      <w:r>
        <w:t>the</w:t>
      </w:r>
      <w:r>
        <w:rPr>
          <w:spacing w:val="-5"/>
        </w:rPr>
        <w:t xml:space="preserve"> </w:t>
      </w:r>
      <w:r>
        <w:t>adult</w:t>
      </w:r>
      <w:r>
        <w:rPr>
          <w:spacing w:val="-2"/>
        </w:rPr>
        <w:t xml:space="preserve"> </w:t>
      </w:r>
      <w:r>
        <w:t>education</w:t>
      </w:r>
      <w:r>
        <w:rPr>
          <w:spacing w:val="-4"/>
        </w:rPr>
        <w:t xml:space="preserve"> </w:t>
      </w:r>
      <w:r>
        <w:t>program</w:t>
      </w:r>
      <w:r>
        <w:rPr>
          <w:spacing w:val="-2"/>
        </w:rPr>
        <w:t xml:space="preserve"> </w:t>
      </w:r>
      <w:r>
        <w:t>before</w:t>
      </w:r>
      <w:r>
        <w:rPr>
          <w:spacing w:val="-2"/>
        </w:rPr>
        <w:t xml:space="preserve"> </w:t>
      </w:r>
      <w:r>
        <w:t xml:space="preserve">they can be counted as a participant for federal reporting purposes. Contact can be a combination of face-to- face and distance education. Learners with fewer than twelve hours of contact should still be reported through the appropriate WTCS reporting system. All contact hours must be documented </w:t>
      </w:r>
      <w:r>
        <w:rPr>
          <w:u w:val="single"/>
        </w:rPr>
        <w:t>and verifiable</w:t>
      </w:r>
      <w:r>
        <w:t>.</w:t>
      </w:r>
    </w:p>
    <w:p w14:paraId="4D0B5D53" w14:textId="77777777" w:rsidR="0007108B" w:rsidRDefault="0007108B" w:rsidP="0055506B">
      <w:pPr>
        <w:pStyle w:val="BodyText"/>
        <w:spacing w:before="40"/>
        <w:ind w:left="1280" w:right="288"/>
      </w:pPr>
    </w:p>
    <w:p w14:paraId="15B05EE4" w14:textId="77777777" w:rsidR="00673C45" w:rsidRPr="00011375" w:rsidRDefault="00673C45" w:rsidP="0055506B">
      <w:pPr>
        <w:pStyle w:val="Heading3"/>
        <w:ind w:right="288"/>
        <w:rPr>
          <w:rFonts w:ascii="Calibri" w:hAnsi="Calibri" w:cs="Calibri"/>
        </w:rPr>
      </w:pPr>
      <w:bookmarkStart w:id="117" w:name="Proxy_Hours_Record"/>
      <w:bookmarkStart w:id="118" w:name="_bookmark55"/>
      <w:bookmarkStart w:id="119" w:name="_Toc183165309"/>
      <w:bookmarkEnd w:id="117"/>
      <w:bookmarkEnd w:id="118"/>
      <w:r w:rsidRPr="00011375">
        <w:rPr>
          <w:rFonts w:ascii="Calibri" w:hAnsi="Calibri" w:cs="Calibri"/>
        </w:rPr>
        <w:lastRenderedPageBreak/>
        <w:t>Proxy</w:t>
      </w:r>
      <w:r w:rsidRPr="00011375">
        <w:rPr>
          <w:rFonts w:ascii="Calibri" w:hAnsi="Calibri" w:cs="Calibri"/>
          <w:spacing w:val="-4"/>
        </w:rPr>
        <w:t xml:space="preserve"> </w:t>
      </w:r>
      <w:r w:rsidRPr="00011375">
        <w:rPr>
          <w:rFonts w:ascii="Calibri" w:hAnsi="Calibri" w:cs="Calibri"/>
        </w:rPr>
        <w:t>Hours</w:t>
      </w:r>
      <w:r w:rsidRPr="00011375">
        <w:rPr>
          <w:rFonts w:ascii="Calibri" w:hAnsi="Calibri" w:cs="Calibri"/>
          <w:spacing w:val="-3"/>
        </w:rPr>
        <w:t xml:space="preserve"> </w:t>
      </w:r>
      <w:r w:rsidRPr="00011375">
        <w:rPr>
          <w:rFonts w:ascii="Calibri" w:hAnsi="Calibri" w:cs="Calibri"/>
          <w:spacing w:val="-2"/>
        </w:rPr>
        <w:t>Record</w:t>
      </w:r>
      <w:bookmarkEnd w:id="119"/>
    </w:p>
    <w:p w14:paraId="2A350774" w14:textId="77777777" w:rsidR="00673C45" w:rsidRDefault="00673C45" w:rsidP="0055506B">
      <w:pPr>
        <w:pStyle w:val="BodyText"/>
        <w:spacing w:before="40"/>
        <w:ind w:left="1280" w:right="288"/>
      </w:pPr>
      <w:r>
        <w:t>NRS</w:t>
      </w:r>
      <w:r>
        <w:rPr>
          <w:spacing w:val="-5"/>
        </w:rPr>
        <w:t xml:space="preserve"> </w:t>
      </w:r>
      <w:r>
        <w:t>guidelines</w:t>
      </w:r>
      <w:r>
        <w:rPr>
          <w:spacing w:val="-3"/>
        </w:rPr>
        <w:t xml:space="preserve"> </w:t>
      </w:r>
      <w:r>
        <w:t>require</w:t>
      </w:r>
      <w:r>
        <w:rPr>
          <w:spacing w:val="-6"/>
        </w:rPr>
        <w:t xml:space="preserve"> </w:t>
      </w:r>
      <w:r>
        <w:t>that</w:t>
      </w:r>
      <w:r>
        <w:rPr>
          <w:spacing w:val="-5"/>
        </w:rPr>
        <w:t xml:space="preserve"> </w:t>
      </w:r>
      <w:r>
        <w:t>proxy</w:t>
      </w:r>
      <w:r>
        <w:rPr>
          <w:spacing w:val="-3"/>
        </w:rPr>
        <w:t xml:space="preserve"> </w:t>
      </w:r>
      <w:r>
        <w:t>contact</w:t>
      </w:r>
      <w:r>
        <w:rPr>
          <w:spacing w:val="-2"/>
        </w:rPr>
        <w:t xml:space="preserve"> </w:t>
      </w:r>
      <w:r>
        <w:t>hours</w:t>
      </w:r>
      <w:r>
        <w:rPr>
          <w:spacing w:val="-6"/>
        </w:rPr>
        <w:t xml:space="preserve"> </w:t>
      </w:r>
      <w:r>
        <w:t>be</w:t>
      </w:r>
      <w:r>
        <w:rPr>
          <w:spacing w:val="-2"/>
        </w:rPr>
        <w:t xml:space="preserve"> </w:t>
      </w:r>
      <w:r>
        <w:t>recorded</w:t>
      </w:r>
      <w:r>
        <w:rPr>
          <w:spacing w:val="-5"/>
        </w:rPr>
        <w:t xml:space="preserve"> </w:t>
      </w:r>
      <w:r>
        <w:t>using</w:t>
      </w:r>
      <w:r>
        <w:rPr>
          <w:spacing w:val="-6"/>
        </w:rPr>
        <w:t xml:space="preserve"> </w:t>
      </w:r>
      <w:r>
        <w:t>one</w:t>
      </w:r>
      <w:r>
        <w:rPr>
          <w:spacing w:val="-5"/>
        </w:rPr>
        <w:t xml:space="preserve"> </w:t>
      </w:r>
      <w:r>
        <w:t>of</w:t>
      </w:r>
      <w:r>
        <w:rPr>
          <w:spacing w:val="-4"/>
        </w:rPr>
        <w:t xml:space="preserve"> </w:t>
      </w:r>
      <w:r>
        <w:t>three</w:t>
      </w:r>
      <w:r>
        <w:rPr>
          <w:spacing w:val="-2"/>
        </w:rPr>
        <w:t xml:space="preserve"> </w:t>
      </w:r>
      <w:r>
        <w:t>specified</w:t>
      </w:r>
      <w:r>
        <w:rPr>
          <w:spacing w:val="-7"/>
        </w:rPr>
        <w:t xml:space="preserve"> </w:t>
      </w:r>
      <w:r>
        <w:t>models:</w:t>
      </w:r>
      <w:r>
        <w:rPr>
          <w:spacing w:val="-4"/>
        </w:rPr>
        <w:t xml:space="preserve"> </w:t>
      </w:r>
      <w:r>
        <w:t>clock</w:t>
      </w:r>
      <w:r>
        <w:rPr>
          <w:spacing w:val="-2"/>
        </w:rPr>
        <w:t xml:space="preserve"> time,</w:t>
      </w:r>
    </w:p>
    <w:p w14:paraId="74BC9CFC" w14:textId="77777777" w:rsidR="00673C45" w:rsidRDefault="00673C45" w:rsidP="0055506B">
      <w:pPr>
        <w:pStyle w:val="BodyText"/>
        <w:spacing w:before="39"/>
        <w:ind w:left="1280" w:right="288"/>
      </w:pPr>
      <w:r>
        <w:t>instructor</w:t>
      </w:r>
      <w:r>
        <w:rPr>
          <w:spacing w:val="-4"/>
        </w:rPr>
        <w:t xml:space="preserve"> </w:t>
      </w:r>
      <w:r>
        <w:t>verification</w:t>
      </w:r>
      <w:r>
        <w:rPr>
          <w:spacing w:val="-5"/>
        </w:rPr>
        <w:t xml:space="preserve"> </w:t>
      </w:r>
      <w:r>
        <w:t>or</w:t>
      </w:r>
      <w:r>
        <w:rPr>
          <w:spacing w:val="-2"/>
        </w:rPr>
        <w:t xml:space="preserve"> </w:t>
      </w:r>
      <w:r>
        <w:t>learner</w:t>
      </w:r>
      <w:r>
        <w:rPr>
          <w:spacing w:val="-2"/>
        </w:rPr>
        <w:t xml:space="preserve"> </w:t>
      </w:r>
      <w:r>
        <w:t>mastery.</w:t>
      </w:r>
      <w:r>
        <w:rPr>
          <w:spacing w:val="-2"/>
        </w:rPr>
        <w:t xml:space="preserve"> </w:t>
      </w:r>
      <w:r>
        <w:t>These</w:t>
      </w:r>
      <w:r>
        <w:rPr>
          <w:spacing w:val="-4"/>
        </w:rPr>
        <w:t xml:space="preserve"> </w:t>
      </w:r>
      <w:r>
        <w:t>models</w:t>
      </w:r>
      <w:r>
        <w:rPr>
          <w:spacing w:val="-2"/>
        </w:rPr>
        <w:t xml:space="preserve"> </w:t>
      </w:r>
      <w:r>
        <w:t>are</w:t>
      </w:r>
      <w:r>
        <w:rPr>
          <w:spacing w:val="-4"/>
        </w:rPr>
        <w:t xml:space="preserve"> </w:t>
      </w:r>
      <w:r>
        <w:t>appropriate</w:t>
      </w:r>
      <w:r>
        <w:rPr>
          <w:spacing w:val="-1"/>
        </w:rPr>
        <w:t xml:space="preserve"> </w:t>
      </w:r>
      <w:r>
        <w:t>for</w:t>
      </w:r>
      <w:r>
        <w:rPr>
          <w:spacing w:val="-2"/>
        </w:rPr>
        <w:t xml:space="preserve"> </w:t>
      </w:r>
      <w:r>
        <w:t>different</w:t>
      </w:r>
      <w:r>
        <w:rPr>
          <w:spacing w:val="-4"/>
        </w:rPr>
        <w:t xml:space="preserve"> </w:t>
      </w:r>
      <w:r>
        <w:t>types</w:t>
      </w:r>
      <w:r>
        <w:rPr>
          <w:spacing w:val="-4"/>
        </w:rPr>
        <w:t xml:space="preserve"> </w:t>
      </w:r>
      <w:r>
        <w:t>of</w:t>
      </w:r>
      <w:r>
        <w:rPr>
          <w:spacing w:val="-4"/>
        </w:rPr>
        <w:t xml:space="preserve"> </w:t>
      </w:r>
      <w:r>
        <w:t>curricula,</w:t>
      </w:r>
      <w:r>
        <w:rPr>
          <w:spacing w:val="-4"/>
        </w:rPr>
        <w:t xml:space="preserve"> </w:t>
      </w:r>
      <w:r>
        <w:t>the WTCS Adult Education team has granted flexibility to programs to use more than one proxy hour model.</w:t>
      </w:r>
    </w:p>
    <w:p w14:paraId="02DF5D19" w14:textId="77777777" w:rsidR="00673C45" w:rsidRDefault="00673C45" w:rsidP="0055506B">
      <w:pPr>
        <w:pStyle w:val="BodyText"/>
        <w:spacing w:before="10"/>
        <w:ind w:right="288"/>
      </w:pPr>
    </w:p>
    <w:p w14:paraId="4E032AC6" w14:textId="77777777" w:rsidR="00673C45" w:rsidRDefault="00673C45" w:rsidP="0055506B">
      <w:pPr>
        <w:pStyle w:val="ListParagraph"/>
        <w:numPr>
          <w:ilvl w:val="0"/>
          <w:numId w:val="4"/>
        </w:numPr>
        <w:tabs>
          <w:tab w:val="left" w:pos="2000"/>
        </w:tabs>
        <w:ind w:right="288"/>
      </w:pPr>
      <w:r>
        <w:rPr>
          <w:b/>
        </w:rPr>
        <w:t>Clock-time:</w:t>
      </w:r>
      <w:r>
        <w:rPr>
          <w:b/>
          <w:spacing w:val="-5"/>
        </w:rPr>
        <w:t xml:space="preserve"> </w:t>
      </w:r>
      <w:r>
        <w:t>This</w:t>
      </w:r>
      <w:r>
        <w:rPr>
          <w:spacing w:val="-4"/>
        </w:rPr>
        <w:t xml:space="preserve"> </w:t>
      </w:r>
      <w:r>
        <w:t>model</w:t>
      </w:r>
      <w:r>
        <w:rPr>
          <w:spacing w:val="-5"/>
        </w:rPr>
        <w:t xml:space="preserve"> </w:t>
      </w:r>
      <w:r>
        <w:t>assigns</w:t>
      </w:r>
      <w:r>
        <w:rPr>
          <w:spacing w:val="-2"/>
        </w:rPr>
        <w:t xml:space="preserve"> </w:t>
      </w:r>
      <w:r>
        <w:t>contact</w:t>
      </w:r>
      <w:r>
        <w:rPr>
          <w:spacing w:val="-1"/>
        </w:rPr>
        <w:t xml:space="preserve"> </w:t>
      </w:r>
      <w:r>
        <w:t>hours</w:t>
      </w:r>
      <w:r>
        <w:rPr>
          <w:spacing w:val="-2"/>
        </w:rPr>
        <w:t xml:space="preserve"> </w:t>
      </w:r>
      <w:r>
        <w:t>based</w:t>
      </w:r>
      <w:r>
        <w:rPr>
          <w:spacing w:val="-5"/>
        </w:rPr>
        <w:t xml:space="preserve"> </w:t>
      </w:r>
      <w:r>
        <w:t>on</w:t>
      </w:r>
      <w:r>
        <w:rPr>
          <w:spacing w:val="-5"/>
        </w:rPr>
        <w:t xml:space="preserve"> </w:t>
      </w:r>
      <w:r>
        <w:t>the</w:t>
      </w:r>
      <w:r>
        <w:rPr>
          <w:spacing w:val="-1"/>
        </w:rPr>
        <w:t xml:space="preserve"> </w:t>
      </w:r>
      <w:r>
        <w:t>elapsed</w:t>
      </w:r>
      <w:r>
        <w:rPr>
          <w:spacing w:val="-3"/>
        </w:rPr>
        <w:t xml:space="preserve"> </w:t>
      </w:r>
      <w:r>
        <w:t>time</w:t>
      </w:r>
      <w:r>
        <w:rPr>
          <w:spacing w:val="-4"/>
        </w:rPr>
        <w:t xml:space="preserve"> </w:t>
      </w:r>
      <w:r>
        <w:t>that</w:t>
      </w:r>
      <w:r>
        <w:rPr>
          <w:spacing w:val="-4"/>
        </w:rPr>
        <w:t xml:space="preserve"> </w:t>
      </w:r>
      <w:r>
        <w:t>a</w:t>
      </w:r>
      <w:r>
        <w:rPr>
          <w:spacing w:val="-2"/>
        </w:rPr>
        <w:t xml:space="preserve"> </w:t>
      </w:r>
      <w:r>
        <w:t>learner</w:t>
      </w:r>
      <w:r>
        <w:rPr>
          <w:spacing w:val="-2"/>
        </w:rPr>
        <w:t xml:space="preserve"> </w:t>
      </w:r>
      <w:r>
        <w:t>is</w:t>
      </w:r>
      <w:r>
        <w:rPr>
          <w:spacing w:val="-2"/>
        </w:rPr>
        <w:t xml:space="preserve"> </w:t>
      </w:r>
      <w:r>
        <w:t>connected to and engaged in an online or stand-alone software program that tracks time. The software must provide a mechanism to time-out or logout participants after a preset period of inactivity.</w:t>
      </w:r>
    </w:p>
    <w:p w14:paraId="6A8CCB97" w14:textId="77777777" w:rsidR="00673C45" w:rsidRDefault="00673C45" w:rsidP="0055506B">
      <w:pPr>
        <w:pStyle w:val="ListParagraph"/>
        <w:numPr>
          <w:ilvl w:val="0"/>
          <w:numId w:val="4"/>
        </w:numPr>
        <w:tabs>
          <w:tab w:val="left" w:pos="2000"/>
        </w:tabs>
        <w:ind w:right="288"/>
      </w:pPr>
      <w:r>
        <w:rPr>
          <w:b/>
        </w:rPr>
        <w:t xml:space="preserve">Instructor Verification: </w:t>
      </w:r>
      <w:r>
        <w:t>This model assigns a fixed number of hours of credit for each assignment based on</w:t>
      </w:r>
      <w:r>
        <w:rPr>
          <w:spacing w:val="-2"/>
        </w:rPr>
        <w:t xml:space="preserve"> </w:t>
      </w:r>
      <w:r>
        <w:t>the instructor’s determination of</w:t>
      </w:r>
      <w:r>
        <w:rPr>
          <w:spacing w:val="-1"/>
        </w:rPr>
        <w:t xml:space="preserve"> </w:t>
      </w:r>
      <w:r>
        <w:t>the</w:t>
      </w:r>
      <w:r>
        <w:rPr>
          <w:spacing w:val="-1"/>
        </w:rPr>
        <w:t xml:space="preserve"> </w:t>
      </w:r>
      <w:r>
        <w:t>extent</w:t>
      </w:r>
      <w:r>
        <w:rPr>
          <w:spacing w:val="-1"/>
        </w:rPr>
        <w:t xml:space="preserve"> </w:t>
      </w:r>
      <w:r>
        <w:t>to which a learner</w:t>
      </w:r>
      <w:r>
        <w:rPr>
          <w:spacing w:val="-1"/>
        </w:rPr>
        <w:t xml:space="preserve"> </w:t>
      </w:r>
      <w:r>
        <w:t>engaged in, or</w:t>
      </w:r>
      <w:r>
        <w:rPr>
          <w:spacing w:val="-1"/>
        </w:rPr>
        <w:t xml:space="preserve"> </w:t>
      </w:r>
      <w:r>
        <w:t>completed, the</w:t>
      </w:r>
      <w:r>
        <w:rPr>
          <w:spacing w:val="-2"/>
        </w:rPr>
        <w:t xml:space="preserve"> </w:t>
      </w:r>
      <w:r>
        <w:t>assignment.</w:t>
      </w:r>
      <w:r>
        <w:rPr>
          <w:spacing w:val="-3"/>
        </w:rPr>
        <w:t xml:space="preserve"> </w:t>
      </w:r>
      <w:r>
        <w:t>Contact</w:t>
      </w:r>
      <w:r>
        <w:rPr>
          <w:spacing w:val="-2"/>
        </w:rPr>
        <w:t xml:space="preserve"> </w:t>
      </w:r>
      <w:r>
        <w:t>hours</w:t>
      </w:r>
      <w:r>
        <w:rPr>
          <w:spacing w:val="-3"/>
        </w:rPr>
        <w:t xml:space="preserve"> </w:t>
      </w:r>
      <w:r>
        <w:t>for</w:t>
      </w:r>
      <w:r>
        <w:rPr>
          <w:spacing w:val="-5"/>
        </w:rPr>
        <w:t xml:space="preserve"> </w:t>
      </w:r>
      <w:r>
        <w:t>the</w:t>
      </w:r>
      <w:r>
        <w:rPr>
          <w:spacing w:val="-2"/>
        </w:rPr>
        <w:t xml:space="preserve"> </w:t>
      </w:r>
      <w:r>
        <w:t>instructor</w:t>
      </w:r>
      <w:r>
        <w:rPr>
          <w:spacing w:val="-5"/>
        </w:rPr>
        <w:t xml:space="preserve"> </w:t>
      </w:r>
      <w:r>
        <w:t>verification</w:t>
      </w:r>
      <w:r>
        <w:rPr>
          <w:spacing w:val="-6"/>
        </w:rPr>
        <w:t xml:space="preserve"> </w:t>
      </w:r>
      <w:r>
        <w:t>model</w:t>
      </w:r>
      <w:r>
        <w:rPr>
          <w:spacing w:val="-3"/>
        </w:rPr>
        <w:t xml:space="preserve"> </w:t>
      </w:r>
      <w:r>
        <w:t>are</w:t>
      </w:r>
      <w:r>
        <w:rPr>
          <w:spacing w:val="-2"/>
        </w:rPr>
        <w:t xml:space="preserve"> </w:t>
      </w:r>
      <w:r>
        <w:t>determined</w:t>
      </w:r>
      <w:r>
        <w:rPr>
          <w:spacing w:val="-4"/>
        </w:rPr>
        <w:t xml:space="preserve"> </w:t>
      </w:r>
      <w:r>
        <w:t>and</w:t>
      </w:r>
      <w:r>
        <w:rPr>
          <w:spacing w:val="-4"/>
        </w:rPr>
        <w:t xml:space="preserve"> </w:t>
      </w:r>
      <w:r>
        <w:t>established through a study conducted by the local program according to the following</w:t>
      </w:r>
      <w:r>
        <w:rPr>
          <w:spacing w:val="-8"/>
        </w:rPr>
        <w:t xml:space="preserve"> </w:t>
      </w:r>
      <w:r>
        <w:t>plan:</w:t>
      </w:r>
    </w:p>
    <w:p w14:paraId="366B52A6" w14:textId="77777777" w:rsidR="00673C45" w:rsidRDefault="00673C45" w:rsidP="0055506B">
      <w:pPr>
        <w:pStyle w:val="ListParagraph"/>
        <w:numPr>
          <w:ilvl w:val="1"/>
          <w:numId w:val="4"/>
        </w:numPr>
        <w:tabs>
          <w:tab w:val="left" w:pos="2899"/>
        </w:tabs>
        <w:spacing w:before="66"/>
        <w:ind w:left="2899" w:right="288" w:hanging="359"/>
      </w:pPr>
      <w:r>
        <w:t>Distance</w:t>
      </w:r>
      <w:r>
        <w:rPr>
          <w:spacing w:val="-9"/>
        </w:rPr>
        <w:t xml:space="preserve"> </w:t>
      </w:r>
      <w:r>
        <w:t>learning</w:t>
      </w:r>
      <w:r>
        <w:rPr>
          <w:spacing w:val="-10"/>
        </w:rPr>
        <w:t xml:space="preserve"> </w:t>
      </w:r>
      <w:r>
        <w:t>materials/resources</w:t>
      </w:r>
      <w:r>
        <w:rPr>
          <w:spacing w:val="-9"/>
        </w:rPr>
        <w:t xml:space="preserve"> </w:t>
      </w:r>
      <w:r>
        <w:t>are</w:t>
      </w:r>
      <w:r>
        <w:rPr>
          <w:spacing w:val="-12"/>
        </w:rPr>
        <w:t xml:space="preserve"> </w:t>
      </w:r>
      <w:r>
        <w:rPr>
          <w:spacing w:val="-2"/>
        </w:rPr>
        <w:t>chosen;</w:t>
      </w:r>
    </w:p>
    <w:p w14:paraId="4E4E6845" w14:textId="77777777" w:rsidR="00673C45" w:rsidRDefault="00673C45" w:rsidP="0055506B">
      <w:pPr>
        <w:pStyle w:val="ListParagraph"/>
        <w:numPr>
          <w:ilvl w:val="1"/>
          <w:numId w:val="4"/>
        </w:numPr>
        <w:tabs>
          <w:tab w:val="left" w:pos="2899"/>
        </w:tabs>
        <w:spacing w:before="47"/>
        <w:ind w:left="2899" w:right="288" w:hanging="359"/>
      </w:pPr>
      <w:r>
        <w:t>A</w:t>
      </w:r>
      <w:r>
        <w:rPr>
          <w:spacing w:val="-4"/>
        </w:rPr>
        <w:t xml:space="preserve"> </w:t>
      </w:r>
      <w:r>
        <w:t>sample</w:t>
      </w:r>
      <w:r>
        <w:rPr>
          <w:spacing w:val="-4"/>
        </w:rPr>
        <w:t xml:space="preserve"> </w:t>
      </w:r>
      <w:r>
        <w:t>of</w:t>
      </w:r>
      <w:r>
        <w:rPr>
          <w:spacing w:val="-5"/>
        </w:rPr>
        <w:t xml:space="preserve"> </w:t>
      </w:r>
      <w:r>
        <w:t>classes</w:t>
      </w:r>
      <w:r>
        <w:rPr>
          <w:spacing w:val="-3"/>
        </w:rPr>
        <w:t xml:space="preserve"> </w:t>
      </w:r>
      <w:r>
        <w:t>track</w:t>
      </w:r>
      <w:r>
        <w:rPr>
          <w:spacing w:val="-3"/>
        </w:rPr>
        <w:t xml:space="preserve"> </w:t>
      </w:r>
      <w:r>
        <w:t>how</w:t>
      </w:r>
      <w:r>
        <w:rPr>
          <w:spacing w:val="-2"/>
        </w:rPr>
        <w:t xml:space="preserve"> </w:t>
      </w:r>
      <w:r>
        <w:t>long</w:t>
      </w:r>
      <w:r>
        <w:rPr>
          <w:spacing w:val="-4"/>
        </w:rPr>
        <w:t xml:space="preserve"> </w:t>
      </w:r>
      <w:r>
        <w:t>they</w:t>
      </w:r>
      <w:r>
        <w:rPr>
          <w:spacing w:val="-2"/>
        </w:rPr>
        <w:t xml:space="preserve"> </w:t>
      </w:r>
      <w:r>
        <w:t>spend</w:t>
      </w:r>
      <w:r>
        <w:rPr>
          <w:spacing w:val="-4"/>
        </w:rPr>
        <w:t xml:space="preserve"> </w:t>
      </w:r>
      <w:r>
        <w:t>teaching</w:t>
      </w:r>
      <w:r>
        <w:rPr>
          <w:spacing w:val="-4"/>
        </w:rPr>
        <w:t xml:space="preserve"> </w:t>
      </w:r>
      <w:r>
        <w:t>the</w:t>
      </w:r>
      <w:r>
        <w:rPr>
          <w:spacing w:val="-2"/>
        </w:rPr>
        <w:t xml:space="preserve"> </w:t>
      </w:r>
      <w:r>
        <w:t>content,</w:t>
      </w:r>
      <w:r>
        <w:rPr>
          <w:spacing w:val="-5"/>
        </w:rPr>
        <w:t xml:space="preserve"> </w:t>
      </w:r>
      <w:r>
        <w:t>on</w:t>
      </w:r>
      <w:r>
        <w:rPr>
          <w:spacing w:val="-6"/>
        </w:rPr>
        <w:t xml:space="preserve"> </w:t>
      </w:r>
      <w:r>
        <w:t>a</w:t>
      </w:r>
      <w:r>
        <w:rPr>
          <w:spacing w:val="-3"/>
        </w:rPr>
        <w:t xml:space="preserve"> </w:t>
      </w:r>
      <w:r>
        <w:t>unit-by-unit</w:t>
      </w:r>
      <w:r>
        <w:rPr>
          <w:spacing w:val="-4"/>
        </w:rPr>
        <w:t xml:space="preserve"> </w:t>
      </w:r>
      <w:r>
        <w:rPr>
          <w:spacing w:val="-2"/>
        </w:rPr>
        <w:t>basis;</w:t>
      </w:r>
    </w:p>
    <w:p w14:paraId="31030139" w14:textId="77777777" w:rsidR="00673C45" w:rsidRDefault="00673C45" w:rsidP="0055506B">
      <w:pPr>
        <w:pStyle w:val="ListParagraph"/>
        <w:numPr>
          <w:ilvl w:val="1"/>
          <w:numId w:val="4"/>
        </w:numPr>
        <w:tabs>
          <w:tab w:val="left" w:pos="2900"/>
        </w:tabs>
        <w:spacing w:before="69" w:line="228" w:lineRule="auto"/>
        <w:ind w:right="288"/>
      </w:pPr>
      <w:r>
        <w:t>Average</w:t>
      </w:r>
      <w:r>
        <w:rPr>
          <w:spacing w:val="-6"/>
        </w:rPr>
        <w:t xml:space="preserve"> </w:t>
      </w:r>
      <w:r>
        <w:t>times</w:t>
      </w:r>
      <w:r>
        <w:rPr>
          <w:spacing w:val="-2"/>
        </w:rPr>
        <w:t xml:space="preserve"> </w:t>
      </w:r>
      <w:r>
        <w:t>for</w:t>
      </w:r>
      <w:r>
        <w:rPr>
          <w:spacing w:val="-4"/>
        </w:rPr>
        <w:t xml:space="preserve"> </w:t>
      </w:r>
      <w:r>
        <w:t>each</w:t>
      </w:r>
      <w:r>
        <w:rPr>
          <w:spacing w:val="-3"/>
        </w:rPr>
        <w:t xml:space="preserve"> </w:t>
      </w:r>
      <w:r>
        <w:t>unit</w:t>
      </w:r>
      <w:r>
        <w:rPr>
          <w:spacing w:val="-2"/>
        </w:rPr>
        <w:t xml:space="preserve"> </w:t>
      </w:r>
      <w:r>
        <w:t>are</w:t>
      </w:r>
      <w:r>
        <w:rPr>
          <w:spacing w:val="-4"/>
        </w:rPr>
        <w:t xml:space="preserve"> </w:t>
      </w:r>
      <w:r>
        <w:t>calculated</w:t>
      </w:r>
      <w:r>
        <w:rPr>
          <w:spacing w:val="-5"/>
        </w:rPr>
        <w:t xml:space="preserve"> </w:t>
      </w:r>
      <w:r>
        <w:t>from</w:t>
      </w:r>
      <w:r>
        <w:rPr>
          <w:spacing w:val="-2"/>
        </w:rPr>
        <w:t xml:space="preserve"> </w:t>
      </w:r>
      <w:r>
        <w:t>sample</w:t>
      </w:r>
      <w:r>
        <w:rPr>
          <w:spacing w:val="-2"/>
        </w:rPr>
        <w:t xml:space="preserve"> </w:t>
      </w:r>
      <w:r>
        <w:t>classrooms</w:t>
      </w:r>
      <w:r>
        <w:rPr>
          <w:spacing w:val="-21"/>
        </w:rPr>
        <w:t xml:space="preserve"> </w:t>
      </w:r>
      <w:r>
        <w:t>and</w:t>
      </w:r>
      <w:r>
        <w:rPr>
          <w:spacing w:val="-3"/>
        </w:rPr>
        <w:t xml:space="preserve"> </w:t>
      </w:r>
      <w:r>
        <w:t>that</w:t>
      </w:r>
      <w:r>
        <w:rPr>
          <w:spacing w:val="-4"/>
        </w:rPr>
        <w:t xml:space="preserve"> </w:t>
      </w:r>
      <w:r>
        <w:t>time</w:t>
      </w:r>
      <w:r>
        <w:rPr>
          <w:spacing w:val="-4"/>
        </w:rPr>
        <w:t xml:space="preserve"> </w:t>
      </w:r>
      <w:r>
        <w:t>is assigned for proxy contact hours for that unit;</w:t>
      </w:r>
      <w:r>
        <w:rPr>
          <w:spacing w:val="-2"/>
        </w:rPr>
        <w:t xml:space="preserve"> </w:t>
      </w:r>
      <w:r>
        <w:t>and</w:t>
      </w:r>
    </w:p>
    <w:p w14:paraId="5B52BF99" w14:textId="77777777" w:rsidR="00673C45" w:rsidRDefault="00673C45" w:rsidP="0055506B">
      <w:pPr>
        <w:pStyle w:val="ListParagraph"/>
        <w:numPr>
          <w:ilvl w:val="1"/>
          <w:numId w:val="4"/>
        </w:numPr>
        <w:tabs>
          <w:tab w:val="left" w:pos="2899"/>
        </w:tabs>
        <w:spacing w:before="84"/>
        <w:ind w:left="2899" w:right="288" w:hanging="359"/>
      </w:pPr>
      <w:r>
        <w:t>Training</w:t>
      </w:r>
      <w:r>
        <w:rPr>
          <w:spacing w:val="-8"/>
        </w:rPr>
        <w:t xml:space="preserve"> </w:t>
      </w:r>
      <w:r>
        <w:t>is</w:t>
      </w:r>
      <w:r>
        <w:rPr>
          <w:spacing w:val="-3"/>
        </w:rPr>
        <w:t xml:space="preserve"> </w:t>
      </w:r>
      <w:r>
        <w:t>conducted</w:t>
      </w:r>
      <w:r>
        <w:rPr>
          <w:spacing w:val="-4"/>
        </w:rPr>
        <w:t xml:space="preserve"> </w:t>
      </w:r>
      <w:r>
        <w:t>for</w:t>
      </w:r>
      <w:r>
        <w:rPr>
          <w:spacing w:val="-4"/>
        </w:rPr>
        <w:t xml:space="preserve"> </w:t>
      </w:r>
      <w:r>
        <w:t>each</w:t>
      </w:r>
      <w:r>
        <w:rPr>
          <w:spacing w:val="-4"/>
        </w:rPr>
        <w:t xml:space="preserve"> </w:t>
      </w:r>
      <w:r>
        <w:t>new</w:t>
      </w:r>
      <w:r>
        <w:rPr>
          <w:spacing w:val="-5"/>
        </w:rPr>
        <w:t xml:space="preserve"> </w:t>
      </w:r>
      <w:r>
        <w:t>set</w:t>
      </w:r>
      <w:r>
        <w:rPr>
          <w:spacing w:val="-5"/>
        </w:rPr>
        <w:t xml:space="preserve"> </w:t>
      </w:r>
      <w:r>
        <w:t>of</w:t>
      </w:r>
      <w:r>
        <w:rPr>
          <w:spacing w:val="-5"/>
        </w:rPr>
        <w:t xml:space="preserve"> </w:t>
      </w:r>
      <w:r>
        <w:t>educational</w:t>
      </w:r>
      <w:r>
        <w:rPr>
          <w:spacing w:val="-5"/>
        </w:rPr>
        <w:t xml:space="preserve"> </w:t>
      </w:r>
      <w:r>
        <w:t>materials</w:t>
      </w:r>
      <w:r>
        <w:rPr>
          <w:spacing w:val="-23"/>
        </w:rPr>
        <w:t xml:space="preserve"> </w:t>
      </w:r>
      <w:r>
        <w:rPr>
          <w:spacing w:val="-2"/>
        </w:rPr>
        <w:t>added.</w:t>
      </w:r>
    </w:p>
    <w:p w14:paraId="108D2CE6" w14:textId="77777777" w:rsidR="00673C45" w:rsidRDefault="00673C45" w:rsidP="0055506B">
      <w:pPr>
        <w:pStyle w:val="ListParagraph"/>
        <w:numPr>
          <w:ilvl w:val="0"/>
          <w:numId w:val="4"/>
        </w:numPr>
        <w:tabs>
          <w:tab w:val="left" w:pos="2000"/>
        </w:tabs>
        <w:spacing w:before="66"/>
        <w:ind w:right="288"/>
        <w:rPr>
          <w:sz w:val="24"/>
        </w:rPr>
      </w:pPr>
      <w:r>
        <w:rPr>
          <w:b/>
        </w:rPr>
        <w:t xml:space="preserve">Learner Mastery: </w:t>
      </w:r>
      <w:r>
        <w:t>This model assigns a fixed number of hours equal to the number of face-to-face contact hours of credit based on the participant’s demonstrated mastery of the content of a lesson. This model requires previous engagement by the participant on curriculum and materials related to the</w:t>
      </w:r>
      <w:r>
        <w:rPr>
          <w:spacing w:val="-1"/>
        </w:rPr>
        <w:t xml:space="preserve"> </w:t>
      </w:r>
      <w:r>
        <w:t>test.</w:t>
      </w:r>
      <w:r>
        <w:rPr>
          <w:spacing w:val="-2"/>
        </w:rPr>
        <w:t xml:space="preserve"> </w:t>
      </w:r>
      <w:r>
        <w:t>A</w:t>
      </w:r>
      <w:r>
        <w:rPr>
          <w:spacing w:val="-2"/>
        </w:rPr>
        <w:t xml:space="preserve"> </w:t>
      </w:r>
      <w:r>
        <w:t>high</w:t>
      </w:r>
      <w:r>
        <w:rPr>
          <w:spacing w:val="-3"/>
        </w:rPr>
        <w:t xml:space="preserve"> </w:t>
      </w:r>
      <w:r>
        <w:t>percentage</w:t>
      </w:r>
      <w:r>
        <w:rPr>
          <w:spacing w:val="-4"/>
        </w:rPr>
        <w:t xml:space="preserve"> </w:t>
      </w:r>
      <w:r>
        <w:t>of</w:t>
      </w:r>
      <w:r>
        <w:rPr>
          <w:spacing w:val="-2"/>
        </w:rPr>
        <w:t xml:space="preserve"> </w:t>
      </w:r>
      <w:r>
        <w:t>correct</w:t>
      </w:r>
      <w:r>
        <w:rPr>
          <w:spacing w:val="-1"/>
        </w:rPr>
        <w:t xml:space="preserve"> </w:t>
      </w:r>
      <w:r>
        <w:t>responses</w:t>
      </w:r>
      <w:r>
        <w:rPr>
          <w:spacing w:val="-4"/>
        </w:rPr>
        <w:t xml:space="preserve"> </w:t>
      </w:r>
      <w:r>
        <w:t>on</w:t>
      </w:r>
      <w:r>
        <w:rPr>
          <w:spacing w:val="-3"/>
        </w:rPr>
        <w:t xml:space="preserve"> </w:t>
      </w:r>
      <w:r>
        <w:t>the</w:t>
      </w:r>
      <w:r>
        <w:rPr>
          <w:spacing w:val="-1"/>
        </w:rPr>
        <w:t xml:space="preserve"> </w:t>
      </w:r>
      <w:r>
        <w:t>mastery</w:t>
      </w:r>
      <w:r>
        <w:rPr>
          <w:spacing w:val="-1"/>
        </w:rPr>
        <w:t xml:space="preserve"> </w:t>
      </w:r>
      <w:r>
        <w:t>test</w:t>
      </w:r>
      <w:r>
        <w:rPr>
          <w:spacing w:val="-4"/>
        </w:rPr>
        <w:t xml:space="preserve"> </w:t>
      </w:r>
      <w:r>
        <w:t>earn</w:t>
      </w:r>
      <w:r>
        <w:rPr>
          <w:spacing w:val="-3"/>
        </w:rPr>
        <w:t xml:space="preserve"> </w:t>
      </w:r>
      <w:r>
        <w:t>the</w:t>
      </w:r>
      <w:r>
        <w:rPr>
          <w:spacing w:val="-1"/>
        </w:rPr>
        <w:t xml:space="preserve"> </w:t>
      </w:r>
      <w:r>
        <w:t>credit</w:t>
      </w:r>
      <w:r>
        <w:rPr>
          <w:spacing w:val="-1"/>
        </w:rPr>
        <w:t xml:space="preserve"> </w:t>
      </w:r>
      <w:r>
        <w:t>hours</w:t>
      </w:r>
      <w:r>
        <w:rPr>
          <w:spacing w:val="-2"/>
        </w:rPr>
        <w:t xml:space="preserve"> </w:t>
      </w:r>
      <w:r>
        <w:t>attached</w:t>
      </w:r>
      <w:r>
        <w:rPr>
          <w:spacing w:val="-5"/>
        </w:rPr>
        <w:t xml:space="preserve"> </w:t>
      </w:r>
      <w:r>
        <w:t>to the material</w:t>
      </w:r>
      <w:r>
        <w:rPr>
          <w:sz w:val="24"/>
        </w:rPr>
        <w:t>.</w:t>
      </w:r>
    </w:p>
    <w:p w14:paraId="64C33465" w14:textId="77777777" w:rsidR="00673C45" w:rsidRDefault="00673C45" w:rsidP="0055506B">
      <w:pPr>
        <w:ind w:right="288"/>
      </w:pPr>
    </w:p>
    <w:p w14:paraId="2FBDFB95" w14:textId="1DD04C35" w:rsidR="00673C45" w:rsidRPr="009E29FC" w:rsidRDefault="009E29FC" w:rsidP="0055506B">
      <w:pPr>
        <w:pStyle w:val="Heading2"/>
        <w:ind w:right="288" w:firstLine="560"/>
        <w:jc w:val="left"/>
        <w:rPr>
          <w:b/>
          <w:bCs/>
        </w:rPr>
      </w:pPr>
      <w:bookmarkStart w:id="120" w:name="_Toc183165310"/>
      <w:r w:rsidRPr="009E29FC">
        <w:rPr>
          <w:b/>
          <w:bCs/>
        </w:rPr>
        <w:t>Assessment of Distance Education Learners</w:t>
      </w:r>
      <w:bookmarkEnd w:id="120"/>
    </w:p>
    <w:p w14:paraId="17F4A387" w14:textId="37143F75" w:rsidR="00673C45" w:rsidRDefault="00673C45" w:rsidP="00FA4BE6">
      <w:pPr>
        <w:pStyle w:val="BodyText"/>
        <w:spacing w:after="120"/>
        <w:ind w:left="560" w:right="288"/>
      </w:pPr>
      <w:r>
        <w:t>Distance learners must be assessed under the same guidelines as all adult learners in Wisconsin. Eligible individuals must be pre-tested using any of</w:t>
      </w:r>
      <w:r>
        <w:rPr>
          <w:spacing w:val="-1"/>
        </w:rPr>
        <w:t xml:space="preserve"> </w:t>
      </w:r>
      <w:r>
        <w:t>the NRS</w:t>
      </w:r>
      <w:r>
        <w:rPr>
          <w:spacing w:val="-2"/>
        </w:rPr>
        <w:t xml:space="preserve"> </w:t>
      </w:r>
      <w:r>
        <w:t>compliant</w:t>
      </w:r>
      <w:r>
        <w:rPr>
          <w:spacing w:val="-1"/>
        </w:rPr>
        <w:t xml:space="preserve"> </w:t>
      </w:r>
      <w:r>
        <w:t>tests (i.e.,</w:t>
      </w:r>
      <w:r>
        <w:rPr>
          <w:spacing w:val="-1"/>
        </w:rPr>
        <w:t xml:space="preserve"> </w:t>
      </w:r>
      <w:r>
        <w:t>CASAS, TABE</w:t>
      </w:r>
      <w:r>
        <w:rPr>
          <w:spacing w:val="-1"/>
        </w:rPr>
        <w:t xml:space="preserve"> </w:t>
      </w:r>
      <w:r w:rsidR="00677517">
        <w:t>13/14</w:t>
      </w:r>
      <w:r>
        <w:t>, TABE Clas-E)</w:t>
      </w:r>
      <w:r w:rsidR="009E29FC">
        <w:t xml:space="preserve"> or placed in AEFLA services through alternative placement</w:t>
      </w:r>
      <w:r>
        <w:t>. All participants must be post-tested</w:t>
      </w:r>
      <w:r>
        <w:rPr>
          <w:spacing w:val="-2"/>
        </w:rPr>
        <w:t xml:space="preserve"> </w:t>
      </w:r>
      <w:r>
        <w:t>after</w:t>
      </w:r>
      <w:r>
        <w:rPr>
          <w:spacing w:val="-1"/>
        </w:rPr>
        <w:t xml:space="preserve"> </w:t>
      </w:r>
      <w:r>
        <w:t>the appropriate number</w:t>
      </w:r>
      <w:r>
        <w:rPr>
          <w:spacing w:val="-3"/>
        </w:rPr>
        <w:t xml:space="preserve"> </w:t>
      </w:r>
      <w:r>
        <w:t>of</w:t>
      </w:r>
      <w:r>
        <w:rPr>
          <w:spacing w:val="-1"/>
        </w:rPr>
        <w:t xml:space="preserve"> </w:t>
      </w:r>
      <w:r>
        <w:t>hours</w:t>
      </w:r>
      <w:r>
        <w:rPr>
          <w:spacing w:val="-3"/>
        </w:rPr>
        <w:t xml:space="preserve"> </w:t>
      </w:r>
      <w:r>
        <w:t>of</w:t>
      </w:r>
      <w:r>
        <w:rPr>
          <w:spacing w:val="-1"/>
        </w:rPr>
        <w:t xml:space="preserve"> </w:t>
      </w:r>
      <w:r>
        <w:t>instruction</w:t>
      </w:r>
      <w:r>
        <w:rPr>
          <w:spacing w:val="-2"/>
        </w:rPr>
        <w:t xml:space="preserve"> </w:t>
      </w:r>
      <w:r>
        <w:t>specified</w:t>
      </w:r>
      <w:r>
        <w:rPr>
          <w:spacing w:val="-2"/>
        </w:rPr>
        <w:t xml:space="preserve"> </w:t>
      </w:r>
      <w:r>
        <w:t>by the test developer,</w:t>
      </w:r>
      <w:r>
        <w:rPr>
          <w:spacing w:val="-1"/>
        </w:rPr>
        <w:t xml:space="preserve"> </w:t>
      </w:r>
      <w:r>
        <w:t>at the end</w:t>
      </w:r>
      <w:r>
        <w:rPr>
          <w:spacing w:val="-2"/>
        </w:rPr>
        <w:t xml:space="preserve"> </w:t>
      </w:r>
      <w:r>
        <w:t>of</w:t>
      </w:r>
      <w:r>
        <w:rPr>
          <w:spacing w:val="-1"/>
        </w:rPr>
        <w:t xml:space="preserve"> </w:t>
      </w:r>
      <w:r>
        <w:t>the semester, or upon completion of defined curricula. The WTCS Pre- and Post-Testing Adult Education Assessment Policy</w:t>
      </w:r>
      <w:r>
        <w:rPr>
          <w:spacing w:val="-1"/>
        </w:rPr>
        <w:t xml:space="preserve"> </w:t>
      </w:r>
      <w:r>
        <w:t>applies</w:t>
      </w:r>
      <w:r>
        <w:rPr>
          <w:spacing w:val="-4"/>
        </w:rPr>
        <w:t xml:space="preserve"> </w:t>
      </w:r>
      <w:r>
        <w:t>fully</w:t>
      </w:r>
      <w:r>
        <w:rPr>
          <w:spacing w:val="-3"/>
        </w:rPr>
        <w:t xml:space="preserve"> </w:t>
      </w:r>
      <w:r>
        <w:t>to</w:t>
      </w:r>
      <w:r>
        <w:rPr>
          <w:spacing w:val="-3"/>
        </w:rPr>
        <w:t xml:space="preserve"> </w:t>
      </w:r>
      <w:r>
        <w:t>distance</w:t>
      </w:r>
      <w:r>
        <w:rPr>
          <w:spacing w:val="-1"/>
        </w:rPr>
        <w:t xml:space="preserve"> </w:t>
      </w:r>
      <w:r>
        <w:t>learning.</w:t>
      </w:r>
      <w:r w:rsidR="00FA4BE6">
        <w:t xml:space="preserve"> </w:t>
      </w:r>
      <w:bookmarkStart w:id="121" w:name="WTCS_Pre-_and_Post-Testing_Adult_Educati"/>
      <w:bookmarkStart w:id="122" w:name="_bookmark57"/>
      <w:bookmarkEnd w:id="121"/>
      <w:bookmarkEnd w:id="122"/>
      <w:r>
        <w:t>Providers</w:t>
      </w:r>
      <w:r w:rsidRPr="009E29FC">
        <w:rPr>
          <w:spacing w:val="-4"/>
        </w:rPr>
        <w:t xml:space="preserve"> </w:t>
      </w:r>
      <w:r w:rsidR="00FA4BE6">
        <w:t>implementing</w:t>
      </w:r>
      <w:r w:rsidRPr="009E29FC">
        <w:rPr>
          <w:spacing w:val="-3"/>
        </w:rPr>
        <w:t xml:space="preserve"> </w:t>
      </w:r>
      <w:r w:rsidRPr="009E29FC">
        <w:rPr>
          <w:b/>
        </w:rPr>
        <w:t>virtual</w:t>
      </w:r>
      <w:r w:rsidRPr="009E29FC">
        <w:rPr>
          <w:b/>
          <w:spacing w:val="-1"/>
        </w:rPr>
        <w:t xml:space="preserve"> </w:t>
      </w:r>
      <w:r w:rsidRPr="009E29FC">
        <w:rPr>
          <w:b/>
        </w:rPr>
        <w:t>test</w:t>
      </w:r>
      <w:r w:rsidRPr="009E29FC">
        <w:rPr>
          <w:b/>
          <w:spacing w:val="-4"/>
        </w:rPr>
        <w:t xml:space="preserve"> </w:t>
      </w:r>
      <w:r w:rsidRPr="009E29FC">
        <w:rPr>
          <w:b/>
        </w:rPr>
        <w:t>proctoring</w:t>
      </w:r>
      <w:r w:rsidR="00FA4BE6">
        <w:rPr>
          <w:b/>
        </w:rPr>
        <w:t xml:space="preserve"> </w:t>
      </w:r>
      <w:r w:rsidR="00FA4BE6">
        <w:rPr>
          <w:bCs/>
        </w:rPr>
        <w:t>must consult with test publishers to ensure compliance with test publisher guidelines including test administration and data security</w:t>
      </w:r>
      <w:r w:rsidR="00AD5F50">
        <w:rPr>
          <w:bCs/>
        </w:rPr>
        <w:t>.</w:t>
      </w:r>
    </w:p>
    <w:p w14:paraId="1F3227FE" w14:textId="72593634" w:rsidR="00673C45" w:rsidRPr="009E29FC" w:rsidRDefault="009E29FC" w:rsidP="0055506B">
      <w:pPr>
        <w:pStyle w:val="Heading2"/>
        <w:ind w:right="288" w:firstLine="459"/>
        <w:jc w:val="left"/>
        <w:rPr>
          <w:b/>
          <w:bCs/>
        </w:rPr>
      </w:pPr>
      <w:bookmarkStart w:id="123" w:name="_Toc183165311"/>
      <w:r w:rsidRPr="009E29FC">
        <w:rPr>
          <w:b/>
          <w:bCs/>
        </w:rPr>
        <w:t>Considerations for Distance Education</w:t>
      </w:r>
      <w:bookmarkEnd w:id="123"/>
    </w:p>
    <w:p w14:paraId="2835D9B1" w14:textId="6381540A" w:rsidR="00673C45" w:rsidRDefault="00673C45" w:rsidP="0055506B">
      <w:pPr>
        <w:pStyle w:val="BodyText"/>
        <w:spacing w:after="120"/>
        <w:ind w:left="459" w:right="288"/>
      </w:pPr>
      <w:r>
        <w:t>Distance education may not be the right solution for every adult education learner. Identifying the type of adult populations (e.g., AE, ASE, ELL,) to be served and their required minimum NRS-levels, as well as other required competencies,</w:t>
      </w:r>
      <w:r>
        <w:rPr>
          <w:spacing w:val="-4"/>
        </w:rPr>
        <w:t xml:space="preserve"> </w:t>
      </w:r>
      <w:r>
        <w:t>are</w:t>
      </w:r>
      <w:r>
        <w:rPr>
          <w:spacing w:val="-4"/>
        </w:rPr>
        <w:t xml:space="preserve"> </w:t>
      </w:r>
      <w:r>
        <w:t>essential</w:t>
      </w:r>
      <w:r>
        <w:rPr>
          <w:spacing w:val="-2"/>
        </w:rPr>
        <w:t xml:space="preserve"> </w:t>
      </w:r>
      <w:r>
        <w:t>first</w:t>
      </w:r>
      <w:r>
        <w:rPr>
          <w:spacing w:val="-1"/>
        </w:rPr>
        <w:t xml:space="preserve"> </w:t>
      </w:r>
      <w:r>
        <w:t>steps</w:t>
      </w:r>
      <w:r>
        <w:rPr>
          <w:spacing w:val="-2"/>
        </w:rPr>
        <w:t xml:space="preserve"> </w:t>
      </w:r>
      <w:r>
        <w:t>in</w:t>
      </w:r>
      <w:r>
        <w:rPr>
          <w:spacing w:val="-5"/>
        </w:rPr>
        <w:t xml:space="preserve"> </w:t>
      </w:r>
      <w:r>
        <w:t>offering</w:t>
      </w:r>
      <w:r>
        <w:rPr>
          <w:spacing w:val="-3"/>
        </w:rPr>
        <w:t xml:space="preserve"> </w:t>
      </w:r>
      <w:r>
        <w:t>an</w:t>
      </w:r>
      <w:r>
        <w:rPr>
          <w:spacing w:val="-5"/>
        </w:rPr>
        <w:t xml:space="preserve"> </w:t>
      </w:r>
      <w:r>
        <w:t>effective</w:t>
      </w:r>
      <w:r>
        <w:rPr>
          <w:spacing w:val="-1"/>
        </w:rPr>
        <w:t xml:space="preserve"> </w:t>
      </w:r>
      <w:r>
        <w:t>distance</w:t>
      </w:r>
      <w:r>
        <w:rPr>
          <w:spacing w:val="-4"/>
        </w:rPr>
        <w:t xml:space="preserve"> </w:t>
      </w:r>
      <w:r>
        <w:t>education</w:t>
      </w:r>
      <w:r>
        <w:rPr>
          <w:spacing w:val="-5"/>
        </w:rPr>
        <w:t xml:space="preserve"> </w:t>
      </w:r>
      <w:r>
        <w:t>program.</w:t>
      </w:r>
      <w:r>
        <w:rPr>
          <w:spacing w:val="-2"/>
        </w:rPr>
        <w:t xml:space="preserve"> </w:t>
      </w:r>
      <w:r>
        <w:t>For</w:t>
      </w:r>
      <w:r>
        <w:rPr>
          <w:spacing w:val="-2"/>
        </w:rPr>
        <w:t xml:space="preserve"> </w:t>
      </w:r>
      <w:r>
        <w:t>adults</w:t>
      </w:r>
      <w:r>
        <w:rPr>
          <w:spacing w:val="-4"/>
        </w:rPr>
        <w:t xml:space="preserve"> </w:t>
      </w:r>
      <w:r>
        <w:t>to</w:t>
      </w:r>
      <w:r>
        <w:rPr>
          <w:spacing w:val="-1"/>
        </w:rPr>
        <w:t xml:space="preserve"> </w:t>
      </w:r>
      <w:r>
        <w:t>be</w:t>
      </w:r>
      <w:r>
        <w:rPr>
          <w:spacing w:val="-4"/>
        </w:rPr>
        <w:t xml:space="preserve"> </w:t>
      </w:r>
      <w:r>
        <w:t>successful using distance education, they require the appropriate language, reading, mathematics, and writing skills that will enable them to follow written directions, work independently, and communicate effectively. The selected distance education curricula must also be appropriate for the targeted learner population both in content, context, and level of technical complexity.</w:t>
      </w:r>
    </w:p>
    <w:p w14:paraId="34ED35E4" w14:textId="77777777" w:rsidR="00673C45" w:rsidRDefault="00673C45" w:rsidP="0055506B">
      <w:pPr>
        <w:pStyle w:val="BodyText"/>
        <w:spacing w:before="1"/>
        <w:ind w:left="459" w:right="288"/>
      </w:pPr>
      <w:r>
        <w:t>The following competencies should be considered when evaluating the appropriateness of distance education for adult</w:t>
      </w:r>
      <w:r>
        <w:rPr>
          <w:spacing w:val="-1"/>
        </w:rPr>
        <w:t xml:space="preserve"> </w:t>
      </w:r>
      <w:r>
        <w:t>learners.</w:t>
      </w:r>
      <w:r>
        <w:rPr>
          <w:spacing w:val="-5"/>
        </w:rPr>
        <w:t xml:space="preserve"> </w:t>
      </w:r>
      <w:r>
        <w:t>While</w:t>
      </w:r>
      <w:r>
        <w:rPr>
          <w:spacing w:val="-1"/>
        </w:rPr>
        <w:t xml:space="preserve"> </w:t>
      </w:r>
      <w:r>
        <w:t>these</w:t>
      </w:r>
      <w:r>
        <w:rPr>
          <w:spacing w:val="-4"/>
        </w:rPr>
        <w:t xml:space="preserve"> </w:t>
      </w:r>
      <w:r>
        <w:t>competencies</w:t>
      </w:r>
      <w:r>
        <w:rPr>
          <w:spacing w:val="-4"/>
        </w:rPr>
        <w:t xml:space="preserve"> </w:t>
      </w:r>
      <w:r>
        <w:t>are</w:t>
      </w:r>
      <w:r>
        <w:rPr>
          <w:spacing w:val="-1"/>
        </w:rPr>
        <w:t xml:space="preserve"> </w:t>
      </w:r>
      <w:r>
        <w:t>not</w:t>
      </w:r>
      <w:r>
        <w:rPr>
          <w:spacing w:val="-4"/>
        </w:rPr>
        <w:t xml:space="preserve"> </w:t>
      </w:r>
      <w:r>
        <w:t>as</w:t>
      </w:r>
      <w:r>
        <w:rPr>
          <w:spacing w:val="-2"/>
        </w:rPr>
        <w:t xml:space="preserve"> </w:t>
      </w:r>
      <w:r>
        <w:t>easily</w:t>
      </w:r>
      <w:r>
        <w:rPr>
          <w:spacing w:val="-3"/>
        </w:rPr>
        <w:t xml:space="preserve"> </w:t>
      </w:r>
      <w:r>
        <w:t>measured</w:t>
      </w:r>
      <w:r>
        <w:rPr>
          <w:spacing w:val="-3"/>
        </w:rPr>
        <w:t xml:space="preserve"> </w:t>
      </w:r>
      <w:r>
        <w:t>as</w:t>
      </w:r>
      <w:r>
        <w:rPr>
          <w:spacing w:val="-2"/>
        </w:rPr>
        <w:t xml:space="preserve"> </w:t>
      </w:r>
      <w:r>
        <w:t>reading,</w:t>
      </w:r>
      <w:r>
        <w:rPr>
          <w:spacing w:val="-4"/>
        </w:rPr>
        <w:t xml:space="preserve"> </w:t>
      </w:r>
      <w:r>
        <w:t>math,</w:t>
      </w:r>
      <w:r>
        <w:rPr>
          <w:spacing w:val="-2"/>
        </w:rPr>
        <w:t xml:space="preserve"> </w:t>
      </w:r>
      <w:r>
        <w:t>and</w:t>
      </w:r>
      <w:r>
        <w:rPr>
          <w:spacing w:val="-3"/>
        </w:rPr>
        <w:t xml:space="preserve"> </w:t>
      </w:r>
      <w:r>
        <w:t>language</w:t>
      </w:r>
      <w:r>
        <w:rPr>
          <w:spacing w:val="-4"/>
        </w:rPr>
        <w:t xml:space="preserve"> </w:t>
      </w:r>
      <w:r>
        <w:t>skills,</w:t>
      </w:r>
      <w:r>
        <w:rPr>
          <w:spacing w:val="-4"/>
        </w:rPr>
        <w:t xml:space="preserve"> </w:t>
      </w:r>
      <w:r>
        <w:t>they</w:t>
      </w:r>
      <w:r>
        <w:rPr>
          <w:spacing w:val="-3"/>
        </w:rPr>
        <w:t xml:space="preserve"> </w:t>
      </w:r>
      <w:r>
        <w:t>may be ascertained through a thorough and comprehensive intake and interview process.</w:t>
      </w:r>
    </w:p>
    <w:p w14:paraId="0B393676" w14:textId="77777777" w:rsidR="00673C45" w:rsidRDefault="00673C45" w:rsidP="0055506B">
      <w:pPr>
        <w:pStyle w:val="ListParagraph"/>
        <w:numPr>
          <w:ilvl w:val="0"/>
          <w:numId w:val="3"/>
        </w:numPr>
        <w:tabs>
          <w:tab w:val="left" w:pos="1280"/>
        </w:tabs>
        <w:spacing w:line="300" w:lineRule="exact"/>
        <w:ind w:right="288"/>
      </w:pPr>
      <w:r>
        <w:rPr>
          <w:spacing w:val="-2"/>
        </w:rPr>
        <w:t>Motivation</w:t>
      </w:r>
    </w:p>
    <w:p w14:paraId="2CEAFD0C" w14:textId="77777777" w:rsidR="00673C45" w:rsidRDefault="00673C45" w:rsidP="0055506B">
      <w:pPr>
        <w:pStyle w:val="ListParagraph"/>
        <w:numPr>
          <w:ilvl w:val="0"/>
          <w:numId w:val="3"/>
        </w:numPr>
        <w:tabs>
          <w:tab w:val="left" w:pos="1280"/>
        </w:tabs>
        <w:spacing w:line="300" w:lineRule="exact"/>
        <w:ind w:right="288"/>
      </w:pPr>
      <w:r>
        <w:rPr>
          <w:spacing w:val="-2"/>
        </w:rPr>
        <w:t>Self-direction</w:t>
      </w:r>
    </w:p>
    <w:p w14:paraId="4DFA8755" w14:textId="77777777" w:rsidR="00673C45" w:rsidRDefault="00673C45" w:rsidP="0055506B">
      <w:pPr>
        <w:pStyle w:val="ListParagraph"/>
        <w:numPr>
          <w:ilvl w:val="0"/>
          <w:numId w:val="3"/>
        </w:numPr>
        <w:tabs>
          <w:tab w:val="left" w:pos="1280"/>
        </w:tabs>
        <w:spacing w:line="300" w:lineRule="exact"/>
        <w:ind w:right="288"/>
      </w:pPr>
      <w:r>
        <w:t>Time</w:t>
      </w:r>
      <w:r>
        <w:rPr>
          <w:spacing w:val="-6"/>
        </w:rPr>
        <w:t xml:space="preserve"> </w:t>
      </w:r>
      <w:r>
        <w:t>management</w:t>
      </w:r>
      <w:r>
        <w:rPr>
          <w:spacing w:val="-3"/>
        </w:rPr>
        <w:t xml:space="preserve"> </w:t>
      </w:r>
      <w:r>
        <w:rPr>
          <w:spacing w:val="-2"/>
        </w:rPr>
        <w:t>skills</w:t>
      </w:r>
    </w:p>
    <w:p w14:paraId="1F2696C8" w14:textId="77777777" w:rsidR="00673C45" w:rsidRDefault="00673C45" w:rsidP="0055506B">
      <w:pPr>
        <w:pStyle w:val="ListParagraph"/>
        <w:numPr>
          <w:ilvl w:val="0"/>
          <w:numId w:val="3"/>
        </w:numPr>
        <w:tabs>
          <w:tab w:val="left" w:pos="1280"/>
        </w:tabs>
        <w:spacing w:line="300" w:lineRule="exact"/>
        <w:ind w:right="288"/>
      </w:pPr>
      <w:r>
        <w:rPr>
          <w:spacing w:val="-2"/>
        </w:rPr>
        <w:t>Organizational</w:t>
      </w:r>
      <w:r>
        <w:rPr>
          <w:spacing w:val="12"/>
        </w:rPr>
        <w:t xml:space="preserve"> </w:t>
      </w:r>
      <w:r>
        <w:rPr>
          <w:spacing w:val="-2"/>
        </w:rPr>
        <w:t>skills</w:t>
      </w:r>
    </w:p>
    <w:p w14:paraId="26733466" w14:textId="77777777" w:rsidR="00673C45" w:rsidRDefault="00673C45" w:rsidP="0055506B">
      <w:pPr>
        <w:pStyle w:val="ListParagraph"/>
        <w:numPr>
          <w:ilvl w:val="0"/>
          <w:numId w:val="3"/>
        </w:numPr>
        <w:tabs>
          <w:tab w:val="left" w:pos="1280"/>
        </w:tabs>
        <w:spacing w:line="300" w:lineRule="exact"/>
        <w:ind w:right="288"/>
      </w:pPr>
      <w:r>
        <w:t>Network</w:t>
      </w:r>
      <w:r>
        <w:rPr>
          <w:spacing w:val="-4"/>
        </w:rPr>
        <w:t xml:space="preserve"> </w:t>
      </w:r>
      <w:r>
        <w:t>of</w:t>
      </w:r>
      <w:r>
        <w:rPr>
          <w:spacing w:val="-12"/>
        </w:rPr>
        <w:t xml:space="preserve"> </w:t>
      </w:r>
      <w:r>
        <w:rPr>
          <w:spacing w:val="-2"/>
        </w:rPr>
        <w:t>support</w:t>
      </w:r>
    </w:p>
    <w:p w14:paraId="2CADFA4F" w14:textId="77777777" w:rsidR="00673C45" w:rsidRDefault="00673C45" w:rsidP="0055506B">
      <w:pPr>
        <w:pStyle w:val="ListParagraph"/>
        <w:numPr>
          <w:ilvl w:val="0"/>
          <w:numId w:val="3"/>
        </w:numPr>
        <w:tabs>
          <w:tab w:val="left" w:pos="1280"/>
        </w:tabs>
        <w:spacing w:line="300" w:lineRule="exact"/>
        <w:ind w:right="288"/>
      </w:pPr>
      <w:r>
        <w:t>Telephone</w:t>
      </w:r>
      <w:r>
        <w:rPr>
          <w:spacing w:val="-4"/>
        </w:rPr>
        <w:t xml:space="preserve"> </w:t>
      </w:r>
      <w:r>
        <w:t>and</w:t>
      </w:r>
      <w:r>
        <w:rPr>
          <w:spacing w:val="-6"/>
        </w:rPr>
        <w:t xml:space="preserve"> </w:t>
      </w:r>
      <w:r>
        <w:t>Internet</w:t>
      </w:r>
      <w:r>
        <w:rPr>
          <w:spacing w:val="-1"/>
        </w:rPr>
        <w:t xml:space="preserve"> </w:t>
      </w:r>
      <w:r>
        <w:rPr>
          <w:spacing w:val="-2"/>
        </w:rPr>
        <w:t>Access</w:t>
      </w:r>
    </w:p>
    <w:p w14:paraId="25348A0C" w14:textId="425782A3" w:rsidR="00673C45" w:rsidRDefault="00673C45" w:rsidP="0055506B">
      <w:pPr>
        <w:pStyle w:val="ListParagraph"/>
        <w:numPr>
          <w:ilvl w:val="0"/>
          <w:numId w:val="3"/>
        </w:numPr>
        <w:tabs>
          <w:tab w:val="left" w:pos="1280"/>
        </w:tabs>
        <w:spacing w:after="120"/>
        <w:ind w:right="288"/>
      </w:pPr>
      <w:r>
        <w:t>Technology</w:t>
      </w:r>
      <w:r>
        <w:rPr>
          <w:spacing w:val="-8"/>
        </w:rPr>
        <w:t xml:space="preserve"> </w:t>
      </w:r>
      <w:r>
        <w:rPr>
          <w:spacing w:val="-2"/>
        </w:rPr>
        <w:t>knowledge</w:t>
      </w:r>
    </w:p>
    <w:p w14:paraId="6BA0A401" w14:textId="77777777" w:rsidR="00673C45" w:rsidRDefault="00673C45" w:rsidP="0055506B">
      <w:pPr>
        <w:pStyle w:val="BodyText"/>
        <w:ind w:left="459" w:right="288"/>
      </w:pPr>
      <w:r>
        <w:t>Technology</w:t>
      </w:r>
      <w:r>
        <w:rPr>
          <w:spacing w:val="-3"/>
        </w:rPr>
        <w:t xml:space="preserve"> </w:t>
      </w:r>
      <w:r>
        <w:t>access</w:t>
      </w:r>
      <w:r>
        <w:rPr>
          <w:spacing w:val="-2"/>
        </w:rPr>
        <w:t xml:space="preserve"> </w:t>
      </w:r>
      <w:r>
        <w:t>and</w:t>
      </w:r>
      <w:r>
        <w:rPr>
          <w:spacing w:val="-3"/>
        </w:rPr>
        <w:t xml:space="preserve"> </w:t>
      </w:r>
      <w:r>
        <w:t>skill</w:t>
      </w:r>
      <w:r>
        <w:rPr>
          <w:spacing w:val="-2"/>
        </w:rPr>
        <w:t xml:space="preserve"> </w:t>
      </w:r>
      <w:r>
        <w:t>should</w:t>
      </w:r>
      <w:r>
        <w:rPr>
          <w:spacing w:val="-3"/>
        </w:rPr>
        <w:t xml:space="preserve"> </w:t>
      </w:r>
      <w:r>
        <w:t>be</w:t>
      </w:r>
      <w:r>
        <w:rPr>
          <w:spacing w:val="-4"/>
        </w:rPr>
        <w:t xml:space="preserve"> </w:t>
      </w:r>
      <w:r>
        <w:t>considered</w:t>
      </w:r>
      <w:r>
        <w:rPr>
          <w:spacing w:val="-3"/>
        </w:rPr>
        <w:t xml:space="preserve"> </w:t>
      </w:r>
      <w:r>
        <w:t>when</w:t>
      </w:r>
      <w:r>
        <w:rPr>
          <w:spacing w:val="-3"/>
        </w:rPr>
        <w:t xml:space="preserve"> </w:t>
      </w:r>
      <w:r>
        <w:t>evaluating</w:t>
      </w:r>
      <w:r>
        <w:rPr>
          <w:spacing w:val="-5"/>
        </w:rPr>
        <w:t xml:space="preserve"> </w:t>
      </w:r>
      <w:r>
        <w:t>the</w:t>
      </w:r>
      <w:r>
        <w:rPr>
          <w:spacing w:val="-1"/>
        </w:rPr>
        <w:t xml:space="preserve"> </w:t>
      </w:r>
      <w:r>
        <w:t>appropriateness</w:t>
      </w:r>
      <w:r>
        <w:rPr>
          <w:spacing w:val="-4"/>
        </w:rPr>
        <w:t xml:space="preserve"> </w:t>
      </w:r>
      <w:r>
        <w:t>of</w:t>
      </w:r>
      <w:r>
        <w:rPr>
          <w:spacing w:val="-2"/>
        </w:rPr>
        <w:t xml:space="preserve"> </w:t>
      </w:r>
      <w:r>
        <w:t>distance</w:t>
      </w:r>
      <w:r>
        <w:rPr>
          <w:spacing w:val="-4"/>
        </w:rPr>
        <w:t xml:space="preserve"> </w:t>
      </w:r>
      <w:r>
        <w:t xml:space="preserve">education activities </w:t>
      </w:r>
      <w:r>
        <w:lastRenderedPageBreak/>
        <w:t>utilizing online/web technology.</w:t>
      </w:r>
    </w:p>
    <w:p w14:paraId="0CC0BCAB" w14:textId="77777777" w:rsidR="00673C45" w:rsidRDefault="00673C45" w:rsidP="0055506B">
      <w:pPr>
        <w:pStyle w:val="ListParagraph"/>
        <w:numPr>
          <w:ilvl w:val="0"/>
          <w:numId w:val="3"/>
        </w:numPr>
        <w:tabs>
          <w:tab w:val="left" w:pos="1280"/>
        </w:tabs>
        <w:spacing w:line="300" w:lineRule="exact"/>
        <w:ind w:right="288"/>
      </w:pPr>
      <w:r>
        <w:t>Email</w:t>
      </w:r>
      <w:r>
        <w:rPr>
          <w:spacing w:val="-5"/>
        </w:rPr>
        <w:t xml:space="preserve"> </w:t>
      </w:r>
      <w:r>
        <w:rPr>
          <w:spacing w:val="-2"/>
        </w:rPr>
        <w:t>Account</w:t>
      </w:r>
    </w:p>
    <w:p w14:paraId="59129ACD" w14:textId="77777777" w:rsidR="00673C45" w:rsidRDefault="00673C45" w:rsidP="0055506B">
      <w:pPr>
        <w:pStyle w:val="ListParagraph"/>
        <w:numPr>
          <w:ilvl w:val="0"/>
          <w:numId w:val="3"/>
        </w:numPr>
        <w:tabs>
          <w:tab w:val="left" w:pos="1280"/>
        </w:tabs>
        <w:ind w:right="288"/>
      </w:pPr>
      <w:r>
        <w:t>Demonstrated ability with basic</w:t>
      </w:r>
      <w:r>
        <w:rPr>
          <w:spacing w:val="20"/>
        </w:rPr>
        <w:t xml:space="preserve"> </w:t>
      </w:r>
      <w:r>
        <w:t>technology use, such as sending</w:t>
      </w:r>
      <w:r>
        <w:rPr>
          <w:spacing w:val="19"/>
        </w:rPr>
        <w:t xml:space="preserve"> </w:t>
      </w:r>
      <w:r>
        <w:t>and</w:t>
      </w:r>
      <w:r>
        <w:rPr>
          <w:spacing w:val="19"/>
        </w:rPr>
        <w:t xml:space="preserve"> </w:t>
      </w:r>
      <w:r>
        <w:t>replying</w:t>
      </w:r>
      <w:r>
        <w:rPr>
          <w:spacing w:val="19"/>
        </w:rPr>
        <w:t xml:space="preserve"> </w:t>
      </w:r>
      <w:r>
        <w:t>to</w:t>
      </w:r>
      <w:r>
        <w:rPr>
          <w:spacing w:val="19"/>
        </w:rPr>
        <w:t xml:space="preserve"> </w:t>
      </w:r>
      <w:r>
        <w:t>e- mail; using</w:t>
      </w:r>
      <w:r>
        <w:rPr>
          <w:spacing w:val="19"/>
        </w:rPr>
        <w:t xml:space="preserve"> </w:t>
      </w:r>
      <w:r>
        <w:t>a Web browser; downloading, opening, and saving electronic files; and filling out Web-based fields and forms.</w:t>
      </w:r>
    </w:p>
    <w:p w14:paraId="39C98A88" w14:textId="77777777" w:rsidR="00673C45" w:rsidRDefault="00673C45" w:rsidP="0055506B">
      <w:pPr>
        <w:pStyle w:val="ListParagraph"/>
        <w:numPr>
          <w:ilvl w:val="0"/>
          <w:numId w:val="3"/>
        </w:numPr>
        <w:tabs>
          <w:tab w:val="left" w:pos="1280"/>
        </w:tabs>
        <w:spacing w:before="14"/>
        <w:ind w:right="288"/>
      </w:pPr>
      <w:r>
        <w:t>Regular</w:t>
      </w:r>
      <w:r>
        <w:rPr>
          <w:spacing w:val="-2"/>
        </w:rPr>
        <w:t xml:space="preserve"> </w:t>
      </w:r>
      <w:r>
        <w:t>access</w:t>
      </w:r>
      <w:r>
        <w:rPr>
          <w:spacing w:val="-2"/>
        </w:rPr>
        <w:t xml:space="preserve"> </w:t>
      </w:r>
      <w:r>
        <w:t>to</w:t>
      </w:r>
      <w:r>
        <w:rPr>
          <w:spacing w:val="-3"/>
        </w:rPr>
        <w:t xml:space="preserve"> </w:t>
      </w:r>
      <w:r>
        <w:t>computer</w:t>
      </w:r>
      <w:r>
        <w:rPr>
          <w:spacing w:val="-2"/>
        </w:rPr>
        <w:t xml:space="preserve"> </w:t>
      </w:r>
      <w:r>
        <w:t>technology</w:t>
      </w:r>
      <w:r>
        <w:rPr>
          <w:spacing w:val="-1"/>
        </w:rPr>
        <w:t xml:space="preserve"> </w:t>
      </w:r>
      <w:r>
        <w:t>with</w:t>
      </w:r>
      <w:r>
        <w:rPr>
          <w:spacing w:val="-3"/>
        </w:rPr>
        <w:t xml:space="preserve"> </w:t>
      </w:r>
      <w:r>
        <w:t>Internet</w:t>
      </w:r>
      <w:r>
        <w:rPr>
          <w:spacing w:val="-4"/>
        </w:rPr>
        <w:t xml:space="preserve"> </w:t>
      </w:r>
      <w:r>
        <w:t>access</w:t>
      </w:r>
      <w:r>
        <w:rPr>
          <w:spacing w:val="-4"/>
        </w:rPr>
        <w:t xml:space="preserve"> </w:t>
      </w:r>
      <w:r>
        <w:t>and</w:t>
      </w:r>
      <w:r>
        <w:rPr>
          <w:spacing w:val="-3"/>
        </w:rPr>
        <w:t xml:space="preserve"> </w:t>
      </w:r>
      <w:r>
        <w:t>use</w:t>
      </w:r>
      <w:r>
        <w:rPr>
          <w:spacing w:val="-4"/>
        </w:rPr>
        <w:t xml:space="preserve"> </w:t>
      </w:r>
      <w:r>
        <w:t>of</w:t>
      </w:r>
      <w:r>
        <w:rPr>
          <w:spacing w:val="-2"/>
        </w:rPr>
        <w:t xml:space="preserve"> </w:t>
      </w:r>
      <w:r>
        <w:t>a</w:t>
      </w:r>
      <w:r>
        <w:rPr>
          <w:spacing w:val="-4"/>
        </w:rPr>
        <w:t xml:space="preserve"> </w:t>
      </w:r>
      <w:r>
        <w:t>personal</w:t>
      </w:r>
      <w:r>
        <w:rPr>
          <w:spacing w:val="-2"/>
        </w:rPr>
        <w:t xml:space="preserve"> </w:t>
      </w:r>
      <w:r>
        <w:t>or</w:t>
      </w:r>
      <w:r>
        <w:rPr>
          <w:spacing w:val="-2"/>
        </w:rPr>
        <w:t xml:space="preserve"> </w:t>
      </w:r>
      <w:r>
        <w:t>publicly</w:t>
      </w:r>
      <w:r>
        <w:rPr>
          <w:spacing w:val="-3"/>
        </w:rPr>
        <w:t xml:space="preserve"> </w:t>
      </w:r>
      <w:r>
        <w:t xml:space="preserve">available </w:t>
      </w:r>
      <w:r>
        <w:rPr>
          <w:spacing w:val="-2"/>
        </w:rPr>
        <w:t>computer.</w:t>
      </w:r>
    </w:p>
    <w:p w14:paraId="58ACF81A" w14:textId="77777777" w:rsidR="00673C45" w:rsidRDefault="00673C45" w:rsidP="0055506B">
      <w:pPr>
        <w:ind w:right="288"/>
      </w:pPr>
    </w:p>
    <w:p w14:paraId="7EB6ED62" w14:textId="5D0F0AF7" w:rsidR="00673C45" w:rsidRPr="009E29FC" w:rsidRDefault="009E29FC" w:rsidP="0055506B">
      <w:pPr>
        <w:pStyle w:val="Heading2"/>
        <w:ind w:right="288" w:firstLine="459"/>
        <w:jc w:val="left"/>
        <w:rPr>
          <w:b/>
          <w:bCs/>
        </w:rPr>
      </w:pPr>
      <w:bookmarkStart w:id="124" w:name="_Toc183165312"/>
      <w:r w:rsidRPr="009E29FC">
        <w:rPr>
          <w:b/>
          <w:bCs/>
        </w:rPr>
        <w:t>Distance Education Resources</w:t>
      </w:r>
      <w:bookmarkEnd w:id="124"/>
    </w:p>
    <w:p w14:paraId="543FCA45" w14:textId="4C90C467" w:rsidR="0058094B" w:rsidRDefault="00673C45" w:rsidP="0055506B">
      <w:pPr>
        <w:pStyle w:val="BodyText"/>
        <w:ind w:left="459" w:right="288"/>
      </w:pPr>
      <w:r>
        <w:t>WTCS is committed to supporting programs in developing and expanding distance education opportunities. Distance education</w:t>
      </w:r>
      <w:r>
        <w:rPr>
          <w:spacing w:val="-3"/>
        </w:rPr>
        <w:t xml:space="preserve"> </w:t>
      </w:r>
      <w:r>
        <w:t>delivery</w:t>
      </w:r>
      <w:r>
        <w:rPr>
          <w:spacing w:val="-1"/>
        </w:rPr>
        <w:t xml:space="preserve"> </w:t>
      </w:r>
      <w:r>
        <w:t>requires</w:t>
      </w:r>
      <w:r>
        <w:rPr>
          <w:spacing w:val="-4"/>
        </w:rPr>
        <w:t xml:space="preserve"> </w:t>
      </w:r>
      <w:r>
        <w:t>thorough</w:t>
      </w:r>
      <w:r>
        <w:rPr>
          <w:spacing w:val="-3"/>
        </w:rPr>
        <w:t xml:space="preserve"> </w:t>
      </w:r>
      <w:r>
        <w:t>planning</w:t>
      </w:r>
      <w:r>
        <w:rPr>
          <w:spacing w:val="-3"/>
        </w:rPr>
        <w:t xml:space="preserve"> </w:t>
      </w:r>
      <w:r>
        <w:t>and</w:t>
      </w:r>
      <w:r>
        <w:rPr>
          <w:spacing w:val="-3"/>
        </w:rPr>
        <w:t xml:space="preserve"> </w:t>
      </w:r>
      <w:r>
        <w:t>professional</w:t>
      </w:r>
      <w:r>
        <w:rPr>
          <w:spacing w:val="-2"/>
        </w:rPr>
        <w:t xml:space="preserve"> </w:t>
      </w:r>
      <w:r>
        <w:t>development</w:t>
      </w:r>
      <w:r>
        <w:rPr>
          <w:spacing w:val="-4"/>
        </w:rPr>
        <w:t xml:space="preserve"> </w:t>
      </w:r>
      <w:r>
        <w:t>as</w:t>
      </w:r>
      <w:r>
        <w:rPr>
          <w:spacing w:val="-2"/>
        </w:rPr>
        <w:t xml:space="preserve"> </w:t>
      </w:r>
      <w:r>
        <w:t>teaching</w:t>
      </w:r>
      <w:r>
        <w:rPr>
          <w:spacing w:val="-3"/>
        </w:rPr>
        <w:t xml:space="preserve"> </w:t>
      </w:r>
      <w:r>
        <w:t>in</w:t>
      </w:r>
      <w:r>
        <w:rPr>
          <w:spacing w:val="-3"/>
        </w:rPr>
        <w:t xml:space="preserve"> </w:t>
      </w:r>
      <w:r>
        <w:t>a</w:t>
      </w:r>
      <w:r>
        <w:rPr>
          <w:spacing w:val="-2"/>
        </w:rPr>
        <w:t xml:space="preserve"> </w:t>
      </w:r>
      <w:r>
        <w:t>distance</w:t>
      </w:r>
      <w:r>
        <w:rPr>
          <w:spacing w:val="-1"/>
        </w:rPr>
        <w:t xml:space="preserve"> </w:t>
      </w:r>
      <w:r>
        <w:t>education</w:t>
      </w:r>
      <w:r>
        <w:rPr>
          <w:spacing w:val="-3"/>
        </w:rPr>
        <w:t xml:space="preserve"> </w:t>
      </w:r>
      <w:r>
        <w:t>format requires different skills and competencies than face-to-face instructional programs. Program staff may request further technical assistance and training by contacting the Adult Education staff at WTCS.</w:t>
      </w:r>
    </w:p>
    <w:p w14:paraId="22D1254D" w14:textId="3778C78A" w:rsidR="009E29FC" w:rsidRDefault="009E29FC" w:rsidP="0055506B">
      <w:pPr>
        <w:ind w:right="288"/>
      </w:pPr>
      <w:r>
        <w:br w:type="page"/>
      </w:r>
    </w:p>
    <w:p w14:paraId="44967612" w14:textId="77777777" w:rsidR="009E29FC" w:rsidRPr="0099158B" w:rsidRDefault="009E29FC" w:rsidP="0055506B">
      <w:pPr>
        <w:pStyle w:val="Heading1"/>
        <w:ind w:left="720" w:right="288"/>
        <w:rPr>
          <w:rFonts w:asciiTheme="minorHAnsi" w:hAnsiTheme="minorHAnsi" w:cstheme="minorHAnsi"/>
        </w:rPr>
      </w:pPr>
      <w:bookmarkStart w:id="125" w:name="_Toc183165313"/>
      <w:r w:rsidRPr="0099158B">
        <w:rPr>
          <w:rFonts w:asciiTheme="minorHAnsi" w:hAnsiTheme="minorHAnsi" w:cstheme="minorHAnsi"/>
        </w:rPr>
        <w:lastRenderedPageBreak/>
        <w:t>Alternative Placement Policy</w:t>
      </w:r>
      <w:bookmarkEnd w:id="125"/>
    </w:p>
    <w:p w14:paraId="5B3C674E" w14:textId="77777777" w:rsidR="009E29FC" w:rsidRPr="008121EE" w:rsidRDefault="009E29FC" w:rsidP="0055506B">
      <w:pPr>
        <w:spacing w:after="120"/>
        <w:ind w:left="720" w:right="288"/>
      </w:pPr>
      <w:r w:rsidRPr="008121EE">
        <w:t xml:space="preserve">The Wisconsin Adult Education and Family Literacy Act (AEFLA) program has a history of being a national leader in federal educational and employment outcomes. One way to document AEFLA educational success is the capturing of an educational functioning level gain measured by an NRS approved pre- and post-test assessment (e.g., TABE). Brought on by state and national advocacy efforts, the federal Office of Career, Technical, and Adult Education (OCTAE) has released guidance on the use of alternative placement. Alternative placement allows placement into AEFLA programming designed to result in a Measurable Skill Gain other than the pre- and post-testing gain. Learners in these programs may be exempt from pre- and post-testing. Learners placed in AEFLA through alternative placement will not be included within the state and provider pre-/post-test rate calculations. This policy provides the Wisconsin vision and guiding principles for alternative placement, identifies which programs alternative placement is allowable, and details how local providers of AEFLA services can obtain state approval for local implementation of alternative placement for the 2025-26 fiscal year. </w:t>
      </w:r>
    </w:p>
    <w:p w14:paraId="37540237" w14:textId="77777777" w:rsidR="009E29FC" w:rsidRPr="009E29FC" w:rsidRDefault="009E29FC" w:rsidP="0055506B">
      <w:pPr>
        <w:pStyle w:val="Heading2"/>
        <w:ind w:left="720" w:right="288"/>
        <w:jc w:val="left"/>
        <w:rPr>
          <w:b/>
          <w:bCs/>
        </w:rPr>
      </w:pPr>
      <w:bookmarkStart w:id="126" w:name="_Toc183165314"/>
      <w:r w:rsidRPr="009E29FC">
        <w:rPr>
          <w:b/>
          <w:bCs/>
        </w:rPr>
        <w:t>Vision Statement:</w:t>
      </w:r>
      <w:bookmarkEnd w:id="126"/>
      <w:r w:rsidRPr="009E29FC">
        <w:rPr>
          <w:b/>
          <w:bCs/>
        </w:rPr>
        <w:t xml:space="preserve"> </w:t>
      </w:r>
    </w:p>
    <w:p w14:paraId="2CE5BA85" w14:textId="26577299" w:rsidR="009E29FC" w:rsidRPr="008121EE" w:rsidRDefault="009E29FC" w:rsidP="0055506B">
      <w:pPr>
        <w:spacing w:after="120"/>
        <w:ind w:left="720" w:right="288"/>
      </w:pPr>
      <w:r w:rsidRPr="008121EE">
        <w:t>To increase Adult Education access while maintaining program integrity and quality.</w:t>
      </w:r>
    </w:p>
    <w:p w14:paraId="04313F2F" w14:textId="77777777" w:rsidR="009E29FC" w:rsidRPr="009E29FC" w:rsidRDefault="009E29FC" w:rsidP="0055506B">
      <w:pPr>
        <w:pStyle w:val="Heading2"/>
        <w:ind w:left="720" w:right="288"/>
        <w:jc w:val="left"/>
        <w:rPr>
          <w:b/>
          <w:bCs/>
        </w:rPr>
      </w:pPr>
      <w:bookmarkStart w:id="127" w:name="_Toc183165315"/>
      <w:r w:rsidRPr="009E29FC">
        <w:rPr>
          <w:b/>
          <w:bCs/>
        </w:rPr>
        <w:t>Guiding Principles:</w:t>
      </w:r>
      <w:bookmarkEnd w:id="127"/>
    </w:p>
    <w:p w14:paraId="7051B0C2" w14:textId="77777777" w:rsidR="009E29FC" w:rsidRPr="008121EE" w:rsidRDefault="009E29FC" w:rsidP="0055506B">
      <w:pPr>
        <w:ind w:left="720" w:right="288"/>
      </w:pPr>
      <w:r w:rsidRPr="008121EE">
        <w:t>The following guiding principles govern Wisconsin AEFLA alternative placement.</w:t>
      </w:r>
    </w:p>
    <w:p w14:paraId="08F6F5A5"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 xml:space="preserve">Providers must use NRS approved assessments for pre- and post-testing </w:t>
      </w:r>
      <w:r w:rsidRPr="009E29FC">
        <w:rPr>
          <w:u w:val="single"/>
        </w:rPr>
        <w:t>or</w:t>
      </w:r>
      <w:r w:rsidRPr="008121EE">
        <w:t xml:space="preserve"> alternative placement when serving learners under AEFLA. </w:t>
      </w:r>
    </w:p>
    <w:p w14:paraId="053A7577"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Alternative placement may be used in programs designed to reap a Measurable Skill Gain other than the pre- and post-testing gain. The WTCS has identified which programs can use alternative placement as specified in this document.</w:t>
      </w:r>
    </w:p>
    <w:p w14:paraId="2EB90463" w14:textId="482EA076"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Local alternative placement implementation must be monitored and managed through data-informed decision-making to support learner access and success.</w:t>
      </w:r>
    </w:p>
    <w:p w14:paraId="0AEA1F9D" w14:textId="77777777" w:rsidR="009E29FC" w:rsidRPr="008121EE" w:rsidRDefault="009E29FC" w:rsidP="0055506B">
      <w:pPr>
        <w:pStyle w:val="ListParagraph"/>
        <w:widowControl/>
        <w:numPr>
          <w:ilvl w:val="0"/>
          <w:numId w:val="46"/>
        </w:numPr>
        <w:autoSpaceDE/>
        <w:autoSpaceDN/>
        <w:spacing w:after="160" w:line="259" w:lineRule="auto"/>
        <w:ind w:right="288"/>
        <w:contextualSpacing/>
      </w:pPr>
      <w:r w:rsidRPr="008121EE">
        <w:t>Local adoption of alternative placement must be approved by the WTCS Office prior to implementation.</w:t>
      </w:r>
    </w:p>
    <w:p w14:paraId="52CB6EC0" w14:textId="77777777" w:rsidR="009E29FC" w:rsidRPr="009E29FC" w:rsidRDefault="009E29FC" w:rsidP="0055506B">
      <w:pPr>
        <w:pStyle w:val="Heading2"/>
        <w:ind w:left="720" w:right="288"/>
        <w:jc w:val="left"/>
        <w:rPr>
          <w:b/>
          <w:bCs/>
        </w:rPr>
      </w:pPr>
      <w:bookmarkStart w:id="128" w:name="_Toc183165316"/>
      <w:r w:rsidRPr="009E29FC">
        <w:rPr>
          <w:b/>
          <w:bCs/>
        </w:rPr>
        <w:t>Programs Approved for Alternative Placement:</w:t>
      </w:r>
      <w:bookmarkEnd w:id="128"/>
    </w:p>
    <w:p w14:paraId="616495BD" w14:textId="77777777" w:rsidR="009E29FC" w:rsidRPr="008121EE" w:rsidRDefault="009E29FC" w:rsidP="0055506B">
      <w:pPr>
        <w:ind w:left="720" w:right="288"/>
      </w:pPr>
      <w:r w:rsidRPr="008121EE">
        <w:t>Alternative placement is allowed for programs designed to result in Measurable Skill Gain types other than gains based on pre- and post-testing using a state approved NRS assessment. It is at the state’s discretion to identify programs that may use alternative placement. Alternative placement is allowable for the following programs.</w:t>
      </w:r>
    </w:p>
    <w:p w14:paraId="6AD15344" w14:textId="77777777" w:rsidR="009E29FC" w:rsidRPr="008121EE" w:rsidRDefault="009E29FC" w:rsidP="0055506B">
      <w:pPr>
        <w:pStyle w:val="ListParagraph"/>
        <w:widowControl/>
        <w:numPr>
          <w:ilvl w:val="0"/>
          <w:numId w:val="47"/>
        </w:numPr>
        <w:autoSpaceDE/>
        <w:autoSpaceDN/>
        <w:spacing w:after="160" w:line="259" w:lineRule="auto"/>
        <w:ind w:right="288"/>
        <w:contextualSpacing/>
      </w:pPr>
      <w:r w:rsidRPr="008121EE">
        <w:t xml:space="preserve">Preparatory programs for high school equivalency testing and diploma attainment such as the GED and HSED options. In alignment with Wisconsin State Legislature </w:t>
      </w:r>
      <w:hyperlink r:id="rId61">
        <w:r w:rsidRPr="008121EE">
          <w:rPr>
            <w:rStyle w:val="Hyperlink"/>
          </w:rPr>
          <w:t>PI 5.03 Eligibility</w:t>
        </w:r>
      </w:hyperlink>
      <w:r w:rsidRPr="008121EE">
        <w:t xml:space="preserve"> for High School Equivalency Diplomas and Certificates of General Educational Development, learners are required to engage in an assessment of their reading level. If a learner enters the program having already completed the GED reading subtest, then it is not necessary to administer an alternative assessment in reading. Instead, local providers should administer an alternative assessment appropriate to the GED subtest(s) the learner is striving to successfully pass. Providers may use alternative assessments to achieve this requirement. To align with the policy on NRS approved assessments, alternative assessments can be carried over to the current fiscal year if the alternative assessment was administered in the previous fiscal year from January 1 to June 30 or if the learner was already being served through alternative placement in the previous fiscal year. Assessments prior to this timeframe are not eligible for alternative placement use. Approved alternative assessments that the provider may administer or use for alternative placement include:</w:t>
      </w:r>
    </w:p>
    <w:p w14:paraId="7B744F36"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GED Ready</w:t>
      </w:r>
    </w:p>
    <w:p w14:paraId="380FC008"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GED Subtest</w:t>
      </w:r>
    </w:p>
    <w:p w14:paraId="4F46BEA8"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TABE Locator</w:t>
      </w:r>
    </w:p>
    <w:p w14:paraId="680D255F"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STAR Reading</w:t>
      </w:r>
    </w:p>
    <w:p w14:paraId="5B5F8E65"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Fast Bridge</w:t>
      </w:r>
    </w:p>
    <w:p w14:paraId="7BE68D35"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Scholastics Reading Inventory</w:t>
      </w:r>
    </w:p>
    <w:p w14:paraId="56C42642"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ACT</w:t>
      </w:r>
    </w:p>
    <w:p w14:paraId="3DFCA37E"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SAT</w:t>
      </w:r>
    </w:p>
    <w:p w14:paraId="2018F9BC" w14:textId="77777777"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lastRenderedPageBreak/>
        <w:t>Next Generation Accuplacer</w:t>
      </w:r>
    </w:p>
    <w:p w14:paraId="7931566B" w14:textId="47A76C43"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Aztec</w:t>
      </w:r>
      <w:r w:rsidR="001F52C2">
        <w:t xml:space="preserve"> Locator Test</w:t>
      </w:r>
    </w:p>
    <w:p w14:paraId="74CD3EC1" w14:textId="506DA6ED" w:rsidR="009E29FC" w:rsidRPr="008121EE" w:rsidRDefault="009E29FC" w:rsidP="0055506B">
      <w:pPr>
        <w:pStyle w:val="ListParagraph"/>
        <w:widowControl/>
        <w:numPr>
          <w:ilvl w:val="2"/>
          <w:numId w:val="44"/>
        </w:numPr>
        <w:autoSpaceDE/>
        <w:autoSpaceDN/>
        <w:spacing w:after="160" w:line="259" w:lineRule="auto"/>
        <w:ind w:right="288"/>
        <w:contextualSpacing/>
      </w:pPr>
      <w:r w:rsidRPr="008121EE">
        <w:t xml:space="preserve">Edmentum </w:t>
      </w:r>
      <w:r w:rsidR="001F52C2">
        <w:t>Assessments</w:t>
      </w:r>
    </w:p>
    <w:p w14:paraId="00ED63EF" w14:textId="77777777" w:rsidR="009E29FC" w:rsidRPr="008121EE" w:rsidRDefault="009E29FC" w:rsidP="0055506B">
      <w:pPr>
        <w:ind w:left="720" w:right="288" w:firstLine="720"/>
      </w:pPr>
      <w:r w:rsidRPr="008121EE">
        <w:t xml:space="preserve">Providers should answer the following questions when determining which assessment they will use. </w:t>
      </w:r>
    </w:p>
    <w:p w14:paraId="2E1F7801"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Does the assessment produce valid and reliable information for instructional placement?</w:t>
      </w:r>
    </w:p>
    <w:p w14:paraId="084B9057"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Is the assessment sustainable, e.g., budget friendly, training on administration and use is available, staff administration expertise exists, etc.</w:t>
      </w:r>
    </w:p>
    <w:p w14:paraId="55ED0DA4" w14:textId="77777777" w:rsidR="009E29FC" w:rsidRPr="008121EE" w:rsidRDefault="009E29FC" w:rsidP="0055506B">
      <w:pPr>
        <w:pStyle w:val="ListParagraph"/>
        <w:widowControl/>
        <w:numPr>
          <w:ilvl w:val="0"/>
          <w:numId w:val="48"/>
        </w:numPr>
        <w:autoSpaceDE/>
        <w:autoSpaceDN/>
        <w:spacing w:after="160" w:line="259" w:lineRule="auto"/>
        <w:ind w:right="288"/>
        <w:contextualSpacing/>
      </w:pPr>
      <w:r w:rsidRPr="008121EE">
        <w:t xml:space="preserve">Is the assessment appropriate for the program and meets the Wisconsin State Legislature </w:t>
      </w:r>
      <w:hyperlink r:id="rId62">
        <w:r w:rsidRPr="008121EE">
          <w:rPr>
            <w:rStyle w:val="Hyperlink"/>
          </w:rPr>
          <w:t>PI 5.03 Eligibility</w:t>
        </w:r>
      </w:hyperlink>
      <w:r w:rsidRPr="008121EE">
        <w:t xml:space="preserve"> requirements for assessment of reading level?</w:t>
      </w:r>
    </w:p>
    <w:p w14:paraId="02313F56" w14:textId="77777777" w:rsidR="009E29FC" w:rsidRDefault="009E29FC" w:rsidP="0055506B">
      <w:pPr>
        <w:pStyle w:val="ListParagraph"/>
        <w:widowControl/>
        <w:numPr>
          <w:ilvl w:val="0"/>
          <w:numId w:val="48"/>
        </w:numPr>
        <w:autoSpaceDE/>
        <w:autoSpaceDN/>
        <w:spacing w:after="120" w:line="259" w:lineRule="auto"/>
        <w:ind w:right="288"/>
        <w:contextualSpacing/>
      </w:pPr>
      <w:r w:rsidRPr="008121EE">
        <w:t>Is the assessment appropriate for the learner(s)?</w:t>
      </w:r>
    </w:p>
    <w:p w14:paraId="3BFA6EE2" w14:textId="77777777" w:rsidR="009E29FC" w:rsidRPr="008121EE" w:rsidRDefault="009E29FC" w:rsidP="0055506B">
      <w:pPr>
        <w:pStyle w:val="ListParagraph"/>
        <w:widowControl/>
        <w:autoSpaceDE/>
        <w:autoSpaceDN/>
        <w:spacing w:after="120" w:line="259" w:lineRule="auto"/>
        <w:ind w:left="2160" w:right="288" w:firstLine="0"/>
        <w:contextualSpacing/>
      </w:pPr>
    </w:p>
    <w:p w14:paraId="5310CE99" w14:textId="02C0468F" w:rsidR="009E29FC" w:rsidRPr="008121EE" w:rsidRDefault="009E29FC" w:rsidP="0055506B">
      <w:pPr>
        <w:pStyle w:val="ListParagraph"/>
        <w:widowControl/>
        <w:numPr>
          <w:ilvl w:val="0"/>
          <w:numId w:val="47"/>
        </w:numPr>
        <w:autoSpaceDE/>
        <w:autoSpaceDN/>
        <w:spacing w:before="120" w:after="160" w:line="259" w:lineRule="auto"/>
        <w:ind w:right="288"/>
        <w:contextualSpacing/>
      </w:pPr>
      <w:bookmarkStart w:id="129" w:name="_Int_MRaD1V6O"/>
      <w:r w:rsidRPr="008121EE">
        <w:t>Workplace Literacy programs which are offered in collaboration with an employer or employee organization at a workplace or an off-site location and are designed to improve the productivity of the workforce.</w:t>
      </w:r>
      <w:bookmarkEnd w:id="129"/>
      <w:r w:rsidRPr="008121EE">
        <w:t xml:space="preserve"> </w:t>
      </w:r>
      <w:r w:rsidR="001F52C2">
        <w:t>Workplace Literacy program p</w:t>
      </w:r>
      <w:r w:rsidRPr="008121EE">
        <w:t>roviders may administer assessments if it supports instructional planning needs</w:t>
      </w:r>
      <w:r w:rsidR="001F52C2">
        <w:t xml:space="preserve"> and/or assists in determining eligibility of AEFLA services</w:t>
      </w:r>
      <w:r w:rsidRPr="008121EE">
        <w:t>. Providers of AEFLA Workplace Literacy programs are required to engage with employers or employee organizations to determine</w:t>
      </w:r>
      <w:r w:rsidR="001F52C2">
        <w:t>:</w:t>
      </w:r>
      <w:r w:rsidRPr="008121EE">
        <w:t xml:space="preserve"> learner appropriateness to engage in the program</w:t>
      </w:r>
      <w:r w:rsidR="001F52C2">
        <w:t xml:space="preserve"> based on AEFLA eligible individual requirements;</w:t>
      </w:r>
      <w:r w:rsidRPr="008121EE">
        <w:t xml:space="preserve"> training milestones the Workplace Literacy program aims to achieve</w:t>
      </w:r>
      <w:r w:rsidR="001F52C2">
        <w:t>;</w:t>
      </w:r>
      <w:r w:rsidRPr="008121EE">
        <w:t xml:space="preserve"> and instruction and services</w:t>
      </w:r>
      <w:r w:rsidR="00E362AD">
        <w:t xml:space="preserve"> needed</w:t>
      </w:r>
      <w:r w:rsidR="001F52C2">
        <w:t xml:space="preserve"> to support the Workplace Literacy program</w:t>
      </w:r>
      <w:r w:rsidRPr="008121EE">
        <w:t>.</w:t>
      </w:r>
    </w:p>
    <w:p w14:paraId="46D2A12B" w14:textId="77777777" w:rsidR="009E29FC" w:rsidRPr="008121EE" w:rsidRDefault="009E29FC" w:rsidP="0055506B">
      <w:pPr>
        <w:pStyle w:val="ListParagraph"/>
        <w:ind w:left="720" w:right="288"/>
      </w:pPr>
    </w:p>
    <w:p w14:paraId="197DC371" w14:textId="5E5C74BE" w:rsidR="009E29FC" w:rsidRPr="008121EE" w:rsidRDefault="009E29FC" w:rsidP="0055506B">
      <w:pPr>
        <w:pStyle w:val="ListParagraph"/>
        <w:widowControl/>
        <w:numPr>
          <w:ilvl w:val="0"/>
          <w:numId w:val="47"/>
        </w:numPr>
        <w:autoSpaceDE/>
        <w:autoSpaceDN/>
        <w:spacing w:after="160" w:line="259" w:lineRule="auto"/>
        <w:ind w:right="288"/>
        <w:contextualSpacing/>
      </w:pPr>
      <w:r>
        <w:t xml:space="preserve">Developmental </w:t>
      </w:r>
      <w:r w:rsidR="00937996" w:rsidRPr="008121EE">
        <w:t xml:space="preserve">programs which are offered to learners who are seeking college credential enrollment and who </w:t>
      </w:r>
      <w:r w:rsidR="00937996">
        <w:t xml:space="preserve">are placed in developmental programs through multiple-measures or who </w:t>
      </w:r>
      <w:r w:rsidR="00937996" w:rsidRPr="008121EE">
        <w:t xml:space="preserve">receive a placement test score result below the college cut score for college credential entry. </w:t>
      </w:r>
      <w:r w:rsidR="00937996">
        <w:t xml:space="preserve">Multiple measures refer to the use of </w:t>
      </w:r>
      <w:r w:rsidR="00937996" w:rsidRPr="005E2D48">
        <w:rPr>
          <w:b/>
          <w:bCs/>
          <w:i/>
          <w:iCs/>
          <w:u w:val="single"/>
        </w:rPr>
        <w:t>various</w:t>
      </w:r>
      <w:r w:rsidR="00937996">
        <w:t xml:space="preserve"> indicators and sources of evidence to assess student learning and make placement decisions. Rather than relying solely on standardized test scores, multiple measures might include high school GPA, grades in specific courses, standardized test scores, diagnostic assessments, life experiences, and educator recommendations.</w:t>
      </w:r>
    </w:p>
    <w:p w14:paraId="08BF9135" w14:textId="77777777" w:rsidR="009E29FC" w:rsidRPr="009E29FC" w:rsidRDefault="009E29FC" w:rsidP="0055506B">
      <w:pPr>
        <w:pStyle w:val="Heading2"/>
        <w:ind w:left="720" w:right="288"/>
        <w:jc w:val="left"/>
        <w:rPr>
          <w:b/>
          <w:bCs/>
        </w:rPr>
      </w:pPr>
      <w:bookmarkStart w:id="130" w:name="_Toc183165317"/>
      <w:r w:rsidRPr="009E29FC">
        <w:rPr>
          <w:b/>
          <w:bCs/>
        </w:rPr>
        <w:t>Approval of Alternative Placement Adoption:</w:t>
      </w:r>
      <w:bookmarkEnd w:id="130"/>
    </w:p>
    <w:p w14:paraId="383258D9" w14:textId="77777777" w:rsidR="009E29FC" w:rsidRPr="008121EE" w:rsidRDefault="009E29FC" w:rsidP="0055506B">
      <w:pPr>
        <w:spacing w:after="120"/>
        <w:ind w:left="720" w:right="288"/>
      </w:pPr>
      <w:r w:rsidRPr="008121EE">
        <w:t xml:space="preserve">Providers of AEFLA services are required to submit a brief narrative to </w:t>
      </w:r>
      <w:hyperlink r:id="rId63">
        <w:r w:rsidRPr="008121EE">
          <w:rPr>
            <w:rStyle w:val="Hyperlink"/>
          </w:rPr>
          <w:t>grants@wtcsystem.edu</w:t>
        </w:r>
      </w:hyperlink>
      <w:r w:rsidRPr="008121EE">
        <w:t xml:space="preserve"> prior to placing learners in AEFLA supported services through alternative placement. The WTCS Office will review the narrative and provide approval for alternative placement within two weeks of receiving the alternative placement narrative. Narratives should respond to the questions below and be sent on organizational letterhead. Narratives should be supplied to the WTCS Office on an annual basis prior to local implementation. In addition, providers may make revisions within the fiscal year as necessary, and these revisions should be documented in a resubmission of the narrative.</w:t>
      </w:r>
    </w:p>
    <w:p w14:paraId="7E875851" w14:textId="33D91801" w:rsidR="009E29FC" w:rsidRPr="00A16B4F" w:rsidRDefault="009E29FC" w:rsidP="0055506B">
      <w:pPr>
        <w:ind w:left="720" w:right="288"/>
        <w:rPr>
          <w:rFonts w:asciiTheme="minorHAnsi" w:hAnsiTheme="minorHAnsi" w:cstheme="minorHAnsi"/>
        </w:rPr>
      </w:pPr>
      <w:r w:rsidRPr="008121EE">
        <w:t xml:space="preserve">Providers of AEFLA services who are approved for alternative placement are required to: (1) appropriately report learner data through </w:t>
      </w:r>
      <w:r w:rsidRPr="00A16B4F">
        <w:rPr>
          <w:rFonts w:asciiTheme="minorHAnsi" w:hAnsiTheme="minorHAnsi" w:cstheme="minorHAnsi"/>
        </w:rPr>
        <w:t>WTCS Client Reporting; (2) Engage in any required alternative placement monitoring activities; and (3) Ensure staff representation on alternative placement community of practice call</w:t>
      </w:r>
      <w:r w:rsidR="00C67D96">
        <w:rPr>
          <w:rFonts w:asciiTheme="minorHAnsi" w:hAnsiTheme="minorHAnsi" w:cstheme="minorHAnsi"/>
        </w:rPr>
        <w:t>s</w:t>
      </w:r>
      <w:r w:rsidRPr="00A16B4F">
        <w:rPr>
          <w:rFonts w:asciiTheme="minorHAnsi" w:hAnsiTheme="minorHAnsi" w:cstheme="minorHAnsi"/>
        </w:rPr>
        <w:t xml:space="preserve"> during the 2025-26 fiscal year to share implementation experiences, challenges, and learned best practices with other Wisconsin providers approved for alternative placement.</w:t>
      </w:r>
    </w:p>
    <w:p w14:paraId="29541350" w14:textId="77777777" w:rsidR="009E29FC" w:rsidRPr="00A16B4F" w:rsidRDefault="009E29FC" w:rsidP="0055506B">
      <w:pPr>
        <w:pStyle w:val="Heading3"/>
        <w:ind w:left="720" w:right="288"/>
        <w:rPr>
          <w:rFonts w:asciiTheme="minorHAnsi" w:hAnsiTheme="minorHAnsi" w:cstheme="minorHAnsi"/>
        </w:rPr>
      </w:pPr>
      <w:bookmarkStart w:id="131" w:name="_Toc183165318"/>
      <w:r w:rsidRPr="00A16B4F">
        <w:rPr>
          <w:rFonts w:asciiTheme="minorHAnsi" w:hAnsiTheme="minorHAnsi" w:cstheme="minorHAnsi"/>
        </w:rPr>
        <w:t>GED &amp; HSED Alternative Placement Prompts:</w:t>
      </w:r>
      <w:bookmarkEnd w:id="131"/>
    </w:p>
    <w:p w14:paraId="1975AF85"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52DB316B"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As a program, what alternative assessment(s) will you use for your GED/HSED learners (see allowable list above)? Providers may select more than one from the allowable list.</w:t>
      </w:r>
    </w:p>
    <w:p w14:paraId="3E03C73D" w14:textId="77777777" w:rsidR="009E29FC" w:rsidRPr="00A16B4F" w:rsidRDefault="009E29FC" w:rsidP="0055506B">
      <w:pPr>
        <w:pStyle w:val="ListParagraph"/>
        <w:widowControl/>
        <w:numPr>
          <w:ilvl w:val="0"/>
          <w:numId w:val="49"/>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 xml:space="preserve">Will you use the alternative assessment for </w:t>
      </w:r>
      <w:r w:rsidRPr="00A16B4F">
        <w:rPr>
          <w:rFonts w:asciiTheme="minorHAnsi" w:hAnsiTheme="minorHAnsi" w:cstheme="minorHAnsi"/>
          <w:u w:val="single"/>
        </w:rPr>
        <w:t>all</w:t>
      </w:r>
      <w:r w:rsidRPr="00A16B4F">
        <w:rPr>
          <w:rFonts w:asciiTheme="minorHAnsi" w:hAnsiTheme="minorHAnsi" w:cstheme="minorHAnsi"/>
        </w:rPr>
        <w:t xml:space="preserve"> your GED/HSED learners? If not, which group of learners will you target? Some examples might include: the alternative assessment will only be used with our GED bootcamp learners; GED and HSED 5.05 learners; GED/HSED Integrated Education &amp; Training programs; Workplace Literacy programs with an employer milestone of achieving a GED/HSED; Family Literacy programs connected to GED/HSED programs; or GED/HSED programs in a correctional setting.</w:t>
      </w:r>
    </w:p>
    <w:p w14:paraId="58E39863" w14:textId="77777777" w:rsidR="0099158B" w:rsidRPr="00A16B4F" w:rsidRDefault="0099158B" w:rsidP="0099158B">
      <w:pPr>
        <w:widowControl/>
        <w:autoSpaceDE/>
        <w:autoSpaceDN/>
        <w:spacing w:after="160" w:line="259" w:lineRule="auto"/>
        <w:ind w:right="288"/>
        <w:contextualSpacing/>
        <w:rPr>
          <w:rFonts w:asciiTheme="minorHAnsi" w:hAnsiTheme="minorHAnsi" w:cstheme="minorHAnsi"/>
        </w:rPr>
      </w:pPr>
    </w:p>
    <w:p w14:paraId="59BF18D9" w14:textId="77777777" w:rsidR="0099158B" w:rsidRPr="00A16B4F" w:rsidRDefault="0099158B" w:rsidP="0099158B">
      <w:pPr>
        <w:widowControl/>
        <w:autoSpaceDE/>
        <w:autoSpaceDN/>
        <w:spacing w:after="160" w:line="259" w:lineRule="auto"/>
        <w:ind w:right="288"/>
        <w:contextualSpacing/>
        <w:rPr>
          <w:rFonts w:asciiTheme="minorHAnsi" w:hAnsiTheme="minorHAnsi" w:cstheme="minorHAnsi"/>
        </w:rPr>
      </w:pPr>
    </w:p>
    <w:p w14:paraId="31FF422F" w14:textId="77777777" w:rsidR="009E29FC" w:rsidRPr="00A16B4F" w:rsidRDefault="009E29FC" w:rsidP="0055506B">
      <w:pPr>
        <w:pStyle w:val="Heading3"/>
        <w:ind w:left="720" w:right="288"/>
        <w:rPr>
          <w:rFonts w:asciiTheme="minorHAnsi" w:hAnsiTheme="minorHAnsi" w:cstheme="minorHAnsi"/>
        </w:rPr>
      </w:pPr>
      <w:bookmarkStart w:id="132" w:name="_Toc183165319"/>
      <w:r w:rsidRPr="00A16B4F">
        <w:rPr>
          <w:rFonts w:asciiTheme="minorHAnsi" w:hAnsiTheme="minorHAnsi" w:cstheme="minorHAnsi"/>
        </w:rPr>
        <w:t>Workplace Literacy Program Alternative Placement Prompts:</w:t>
      </w:r>
      <w:bookmarkEnd w:id="132"/>
    </w:p>
    <w:p w14:paraId="289AC271"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542239D3"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What employer(s) or employee organization(s) are you partnering with to offer the Workplace Literacy program?</w:t>
      </w:r>
    </w:p>
    <w:p w14:paraId="40112626" w14:textId="77777777"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Describe the employer training milestone(s) that you have identified in collaboration with the employer or employee organization? For example, improved English proficiency using job-related vocabulary and oral communication or the ability to read all plant safety protocols and communicate their meaning to plant management in the event of an emergency.</w:t>
      </w:r>
    </w:p>
    <w:p w14:paraId="6CF1591E" w14:textId="706EF9DC" w:rsidR="009E29FC" w:rsidRPr="00A16B4F" w:rsidRDefault="009E29FC" w:rsidP="0055506B">
      <w:pPr>
        <w:pStyle w:val="ListParagraph"/>
        <w:widowControl/>
        <w:numPr>
          <w:ilvl w:val="0"/>
          <w:numId w:val="50"/>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Who will participate in the Workplace Literacy program</w:t>
      </w:r>
      <w:r w:rsidR="001F52C2">
        <w:rPr>
          <w:rFonts w:asciiTheme="minorHAnsi" w:hAnsiTheme="minorHAnsi" w:cstheme="minorHAnsi"/>
        </w:rPr>
        <w:t xml:space="preserve"> and how will you ensure workplace literacy learners are eligible for AEFLA services </w:t>
      </w:r>
      <w:r w:rsidR="001F52C2" w:rsidRPr="00A16B4F">
        <w:rPr>
          <w:rFonts w:asciiTheme="minorHAnsi" w:hAnsiTheme="minorHAnsi" w:cstheme="minorHAnsi"/>
        </w:rPr>
        <w:t>(</w:t>
      </w:r>
      <w:hyperlink r:id="rId64" w:history="1">
        <w:r w:rsidR="001F52C2" w:rsidRPr="00A16B4F">
          <w:rPr>
            <w:rStyle w:val="Hyperlink"/>
            <w:rFonts w:asciiTheme="minorHAnsi" w:hAnsiTheme="minorHAnsi" w:cstheme="minorHAnsi"/>
          </w:rPr>
          <w:t>See Section 3 – Eligible Individuals in the AEFLA Grant Guidelines</w:t>
        </w:r>
      </w:hyperlink>
      <w:r w:rsidR="001F52C2" w:rsidRPr="00A16B4F">
        <w:rPr>
          <w:rFonts w:asciiTheme="minorHAnsi" w:hAnsiTheme="minorHAnsi" w:cstheme="minorHAnsi"/>
        </w:rPr>
        <w:t>)</w:t>
      </w:r>
      <w:r w:rsidRPr="00A16B4F">
        <w:rPr>
          <w:rFonts w:asciiTheme="minorHAnsi" w:hAnsiTheme="minorHAnsi" w:cstheme="minorHAnsi"/>
        </w:rPr>
        <w:t>? For example, the local provider collaborates with an employer to determine the program is targeted for English Language Learners in the safety division of the company</w:t>
      </w:r>
      <w:r w:rsidR="00E362AD">
        <w:rPr>
          <w:rFonts w:asciiTheme="minorHAnsi" w:hAnsiTheme="minorHAnsi" w:cstheme="minorHAnsi"/>
        </w:rPr>
        <w:t xml:space="preserve"> who need reading comprehension skill building</w:t>
      </w:r>
      <w:r w:rsidRPr="00A16B4F">
        <w:rPr>
          <w:rFonts w:asciiTheme="minorHAnsi" w:hAnsiTheme="minorHAnsi" w:cstheme="minorHAnsi"/>
        </w:rPr>
        <w:t>.</w:t>
      </w:r>
    </w:p>
    <w:p w14:paraId="01F4C186" w14:textId="77777777" w:rsidR="009E29FC" w:rsidRPr="00A16B4F" w:rsidRDefault="009E29FC" w:rsidP="0055506B">
      <w:pPr>
        <w:pStyle w:val="Heading3"/>
        <w:ind w:left="720" w:right="288"/>
        <w:rPr>
          <w:rFonts w:asciiTheme="minorHAnsi" w:hAnsiTheme="minorHAnsi" w:cstheme="minorHAnsi"/>
        </w:rPr>
      </w:pPr>
      <w:bookmarkStart w:id="133" w:name="_Toc183165320"/>
      <w:r w:rsidRPr="00A16B4F">
        <w:rPr>
          <w:rFonts w:asciiTheme="minorHAnsi" w:hAnsiTheme="minorHAnsi" w:cstheme="minorHAnsi"/>
        </w:rPr>
        <w:t>Developmental Program Prompts:</w:t>
      </w:r>
      <w:bookmarkEnd w:id="133"/>
    </w:p>
    <w:p w14:paraId="25B0DB44" w14:textId="77777777" w:rsidR="009E29FC" w:rsidRPr="00A16B4F" w:rsidRDefault="009E29FC" w:rsidP="0055506B">
      <w:pPr>
        <w:pStyle w:val="ListParagraph"/>
        <w:widowControl/>
        <w:numPr>
          <w:ilvl w:val="0"/>
          <w:numId w:val="51"/>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Please provide the contact information for the staff who are responsible for local alternative placement implementation.</w:t>
      </w:r>
    </w:p>
    <w:p w14:paraId="3C1B1FC3" w14:textId="77777777" w:rsidR="00937996" w:rsidRDefault="00937996" w:rsidP="00937996">
      <w:pPr>
        <w:pStyle w:val="ListParagraph"/>
        <w:widowControl/>
        <w:numPr>
          <w:ilvl w:val="0"/>
          <w:numId w:val="51"/>
        </w:numPr>
        <w:autoSpaceDE/>
        <w:autoSpaceDN/>
        <w:spacing w:after="160" w:line="259" w:lineRule="auto"/>
        <w:contextualSpacing/>
      </w:pPr>
      <w:r>
        <w:t xml:space="preserve">If your institution is using multiple measures to determine placement in developmental programs, what criteria (e.g., high school GPA, grades in specific courses, standardized test scores, diagnostic assessments, life experiences, educator recommendations, etc.) are you using? </w:t>
      </w:r>
    </w:p>
    <w:p w14:paraId="779E535A" w14:textId="77777777" w:rsidR="00937996" w:rsidRPr="008121EE" w:rsidRDefault="00937996" w:rsidP="00937996">
      <w:pPr>
        <w:pStyle w:val="ListParagraph"/>
        <w:widowControl/>
        <w:numPr>
          <w:ilvl w:val="0"/>
          <w:numId w:val="51"/>
        </w:numPr>
        <w:autoSpaceDE/>
        <w:autoSpaceDN/>
        <w:spacing w:after="160" w:line="259" w:lineRule="auto"/>
        <w:contextualSpacing/>
      </w:pPr>
      <w:r>
        <w:t>If your institution is using an assessment cut score to determine placement in developmental programs, w</w:t>
      </w:r>
      <w:r w:rsidRPr="008121EE">
        <w:t>hat assessment</w:t>
      </w:r>
      <w:r>
        <w:t>s are</w:t>
      </w:r>
      <w:r w:rsidRPr="008121EE">
        <w:t xml:space="preserve"> being used </w:t>
      </w:r>
      <w:r>
        <w:t xml:space="preserve">and what are the cut scores? </w:t>
      </w:r>
    </w:p>
    <w:p w14:paraId="6B707EB7" w14:textId="77777777" w:rsidR="009E29FC" w:rsidRPr="00A16B4F" w:rsidRDefault="009E29FC" w:rsidP="0055506B">
      <w:pPr>
        <w:pStyle w:val="ListParagraph"/>
        <w:widowControl/>
        <w:numPr>
          <w:ilvl w:val="0"/>
          <w:numId w:val="51"/>
        </w:numPr>
        <w:autoSpaceDE/>
        <w:autoSpaceDN/>
        <w:spacing w:after="160" w:line="259" w:lineRule="auto"/>
        <w:ind w:right="288"/>
        <w:contextualSpacing/>
        <w:rPr>
          <w:rFonts w:asciiTheme="minorHAnsi" w:hAnsiTheme="minorHAnsi" w:cstheme="minorHAnsi"/>
        </w:rPr>
      </w:pPr>
      <w:r w:rsidRPr="00A16B4F">
        <w:rPr>
          <w:rFonts w:asciiTheme="minorHAnsi" w:hAnsiTheme="minorHAnsi" w:cstheme="minorHAnsi"/>
        </w:rPr>
        <w:t>Describe how the program will ensure that developmental program learners are eligible for AEFLA services. (</w:t>
      </w:r>
      <w:hyperlink r:id="rId65" w:history="1">
        <w:r w:rsidRPr="00A16B4F">
          <w:rPr>
            <w:rStyle w:val="Hyperlink"/>
            <w:rFonts w:asciiTheme="minorHAnsi" w:hAnsiTheme="minorHAnsi" w:cstheme="minorHAnsi"/>
          </w:rPr>
          <w:t>See Section 3 – Eligible Individuals in the AEFLA Grant Guidelines</w:t>
        </w:r>
      </w:hyperlink>
      <w:r w:rsidRPr="00A16B4F">
        <w:rPr>
          <w:rFonts w:asciiTheme="minorHAnsi" w:hAnsiTheme="minorHAnsi" w:cstheme="minorHAnsi"/>
        </w:rPr>
        <w:t>)</w:t>
      </w:r>
    </w:p>
    <w:p w14:paraId="55BA12EA" w14:textId="77777777" w:rsidR="009E29FC" w:rsidRPr="00A16B4F" w:rsidRDefault="009E29FC" w:rsidP="0055506B">
      <w:pPr>
        <w:pStyle w:val="Heading2"/>
        <w:ind w:left="720" w:right="288"/>
        <w:jc w:val="left"/>
        <w:rPr>
          <w:rFonts w:asciiTheme="minorHAnsi" w:hAnsiTheme="minorHAnsi" w:cstheme="minorHAnsi"/>
          <w:b/>
          <w:bCs/>
        </w:rPr>
      </w:pPr>
      <w:bookmarkStart w:id="134" w:name="_Toc183165321"/>
      <w:r w:rsidRPr="00A16B4F">
        <w:rPr>
          <w:rFonts w:asciiTheme="minorHAnsi" w:hAnsiTheme="minorHAnsi" w:cstheme="minorHAnsi"/>
          <w:b/>
          <w:bCs/>
        </w:rPr>
        <w:t>Alternative Placement FAQs:</w:t>
      </w:r>
      <w:bookmarkEnd w:id="134"/>
    </w:p>
    <w:p w14:paraId="5E746C27"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Can an alternative assessment be used to capture a pre-/post-test gain? For example, can we pre-test with the Next Generation Accuplacer assessment and post-test with the Next Generation Accuplacer assessment to capture a pre-/post-test gain?</w:t>
      </w:r>
    </w:p>
    <w:p w14:paraId="33660982"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No. Pre-/post-test gains can only be captured through US Department of Education NRS approved assessments (e.g., TABE, CASAS, etc.) allowable in Wisconsin. Alternative placement is used in programs designed to reap gains other than the pre-/post-test gain.</w:t>
      </w:r>
    </w:p>
    <w:p w14:paraId="09FCD6BF" w14:textId="77777777" w:rsidR="009E29FC" w:rsidRPr="00A16B4F" w:rsidRDefault="009E29FC" w:rsidP="0055506B">
      <w:pPr>
        <w:ind w:left="1440" w:right="288"/>
        <w:rPr>
          <w:rFonts w:asciiTheme="minorHAnsi" w:hAnsiTheme="minorHAnsi" w:cstheme="minorHAnsi"/>
          <w:i/>
          <w:iCs/>
        </w:rPr>
      </w:pPr>
    </w:p>
    <w:p w14:paraId="6C8784EF"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Is it all or nothing when it comes to alternative placement. For example, if we use the GED Ready as an alternative assessment for our GED students does that mean we cannot get a pre-/post-test gain if we also administer the TABE to the same GED students?</w:t>
      </w:r>
    </w:p>
    <w:p w14:paraId="2603B452"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No. Providers would still be able to pre-/post-test learners with NRS approved assessments within programs that also allow the use of alternative placement</w:t>
      </w:r>
      <w:r w:rsidRPr="00A16B4F">
        <w:rPr>
          <w:rFonts w:asciiTheme="minorHAnsi" w:hAnsiTheme="minorHAnsi" w:cstheme="minorHAnsi"/>
        </w:rPr>
        <w:t xml:space="preserve">. </w:t>
      </w:r>
      <w:r w:rsidRPr="00A16B4F">
        <w:rPr>
          <w:rFonts w:asciiTheme="minorHAnsi" w:hAnsiTheme="minorHAnsi" w:cstheme="minorHAnsi"/>
          <w:i/>
          <w:iCs/>
        </w:rPr>
        <w:t xml:space="preserve">If a learner is placed into a program using alternative placement and then pre-/post-tested with an NRS approved assessment, then the learner is eligible for a pre-/post-test gain. </w:t>
      </w:r>
    </w:p>
    <w:p w14:paraId="49E6DD0A" w14:textId="77777777" w:rsidR="009E29FC" w:rsidRPr="00A16B4F" w:rsidRDefault="009E29FC" w:rsidP="0055506B">
      <w:pPr>
        <w:ind w:left="1440" w:right="288"/>
        <w:rPr>
          <w:rFonts w:asciiTheme="minorHAnsi" w:hAnsiTheme="minorHAnsi" w:cstheme="minorHAnsi"/>
          <w:i/>
          <w:iCs/>
        </w:rPr>
      </w:pPr>
    </w:p>
    <w:p w14:paraId="77296C0D"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Are English Language Learning students included in alternative placement?</w:t>
      </w:r>
    </w:p>
    <w:p w14:paraId="0B232CC1"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English Language Learning students can be included in alternative placement if they are participating in programs approved for alternative placement.</w:t>
      </w:r>
    </w:p>
    <w:p w14:paraId="6AE0CEA9" w14:textId="77777777" w:rsidR="009E29FC" w:rsidRDefault="009E29FC" w:rsidP="0055506B">
      <w:pPr>
        <w:ind w:left="1440" w:right="288"/>
        <w:rPr>
          <w:rFonts w:asciiTheme="minorHAnsi" w:hAnsiTheme="minorHAnsi" w:cstheme="minorHAnsi"/>
          <w:i/>
          <w:iCs/>
        </w:rPr>
      </w:pPr>
    </w:p>
    <w:p w14:paraId="53E2D077" w14:textId="77777777" w:rsidR="001F52C2" w:rsidRPr="00A16B4F" w:rsidRDefault="001F52C2" w:rsidP="0055506B">
      <w:pPr>
        <w:ind w:left="1440" w:right="288"/>
        <w:rPr>
          <w:rFonts w:asciiTheme="minorHAnsi" w:hAnsiTheme="minorHAnsi" w:cstheme="minorHAnsi"/>
          <w:i/>
          <w:iCs/>
        </w:rPr>
      </w:pPr>
    </w:p>
    <w:p w14:paraId="5F78AFAB"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lastRenderedPageBreak/>
        <w:t>The WTCS Office evaluates our program each year through the AEFLA risk assessment process. If we do not achieve the state pre-/post-test rate goal, we are “dinged” for low performance. Won’t alternative placement negatively impact our program’s risk assessment outcome?</w:t>
      </w:r>
    </w:p>
    <w:p w14:paraId="33F81EDE"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No. Learners reported through WTCS Client Reporting as being placed in the AEFLA program through alternative placement will be removed from the denominator when calculating pre-/post-testing rates.</w:t>
      </w:r>
    </w:p>
    <w:p w14:paraId="3C196E6B" w14:textId="77777777" w:rsidR="009E29FC" w:rsidRPr="00A16B4F" w:rsidRDefault="009E29FC" w:rsidP="0055506B">
      <w:pPr>
        <w:ind w:left="1440" w:right="288"/>
        <w:rPr>
          <w:rFonts w:asciiTheme="minorHAnsi" w:hAnsiTheme="minorHAnsi" w:cstheme="minorHAnsi"/>
          <w:i/>
          <w:iCs/>
        </w:rPr>
      </w:pPr>
    </w:p>
    <w:p w14:paraId="50C50C21"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What are the incentives to implementing alternative placement?</w:t>
      </w:r>
    </w:p>
    <w:p w14:paraId="326F33E4" w14:textId="77777777" w:rsidR="009E29FC" w:rsidRPr="00A16B4F" w:rsidRDefault="009E29FC" w:rsidP="0055506B">
      <w:pPr>
        <w:ind w:left="1440" w:right="288"/>
        <w:rPr>
          <w:rFonts w:asciiTheme="minorHAnsi" w:hAnsiTheme="minorHAnsi" w:cstheme="minorHAnsi"/>
          <w:i/>
          <w:iCs/>
        </w:rPr>
      </w:pPr>
      <w:r w:rsidRPr="00A16B4F">
        <w:rPr>
          <w:rFonts w:asciiTheme="minorHAnsi" w:hAnsiTheme="minorHAnsi" w:cstheme="minorHAnsi"/>
          <w:i/>
          <w:iCs/>
        </w:rPr>
        <w:t>There are various incentives to implement alternative placement that are beneficial to learners, the AEFLA program, and the community. Below are some examples:</w:t>
      </w:r>
    </w:p>
    <w:p w14:paraId="6F268CDD"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Reduced time to achieving student goals by removing the requirement of a pre-test.</w:t>
      </w:r>
    </w:p>
    <w:p w14:paraId="34F6EEBA" w14:textId="29100263"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 xml:space="preserve">Program retention. Some learners may not return after orientation to complete assessments, some learners may walk out during assessments, some learners </w:t>
      </w:r>
      <w:r w:rsidR="00C67D96">
        <w:rPr>
          <w:rFonts w:asciiTheme="minorHAnsi" w:hAnsiTheme="minorHAnsi" w:cstheme="minorHAnsi"/>
          <w:i/>
          <w:iCs/>
        </w:rPr>
        <w:t xml:space="preserve">may </w:t>
      </w:r>
      <w:r w:rsidRPr="00A16B4F">
        <w:rPr>
          <w:rFonts w:asciiTheme="minorHAnsi" w:hAnsiTheme="minorHAnsi" w:cstheme="minorHAnsi"/>
          <w:i/>
          <w:iCs/>
        </w:rPr>
        <w:t>complete assessments but become disgruntled and don’t return to engage in instruction.</w:t>
      </w:r>
    </w:p>
    <w:p w14:paraId="0031138A"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Reduction in test anxiety among learners.</w:t>
      </w:r>
    </w:p>
    <w:p w14:paraId="75C750EC" w14:textId="77777777" w:rsidR="009E29FC" w:rsidRPr="00A16B4F" w:rsidRDefault="009E29FC" w:rsidP="0055506B">
      <w:pPr>
        <w:pStyle w:val="ListParagraph"/>
        <w:widowControl/>
        <w:numPr>
          <w:ilvl w:val="0"/>
          <w:numId w:val="52"/>
        </w:numPr>
        <w:autoSpaceDE/>
        <w:autoSpaceDN/>
        <w:spacing w:after="160" w:line="259" w:lineRule="auto"/>
        <w:ind w:right="288"/>
        <w:contextualSpacing/>
        <w:rPr>
          <w:rFonts w:asciiTheme="minorHAnsi" w:hAnsiTheme="minorHAnsi" w:cstheme="minorHAnsi"/>
          <w:i/>
          <w:iCs/>
        </w:rPr>
      </w:pPr>
      <w:r w:rsidRPr="00A16B4F">
        <w:rPr>
          <w:rFonts w:asciiTheme="minorHAnsi" w:hAnsiTheme="minorHAnsi" w:cstheme="minorHAnsi"/>
          <w:i/>
          <w:iCs/>
        </w:rPr>
        <w:t>Some services don’t provide the amount of instructional time to meet testing companies’ recommended hours between a pre-/ and post-testing e.g., Workplace Literacy programs might be 20 hours of instruction to achieve training milestones but testing companies recommend 40 hours of instruction before post-testing.</w:t>
      </w:r>
    </w:p>
    <w:p w14:paraId="7A786BFD" w14:textId="77777777" w:rsidR="009E29FC" w:rsidRPr="00A16B4F" w:rsidRDefault="009E29FC" w:rsidP="0055506B">
      <w:pPr>
        <w:pStyle w:val="ListParagraph"/>
        <w:ind w:left="1440" w:right="288"/>
        <w:rPr>
          <w:rFonts w:asciiTheme="minorHAnsi" w:hAnsiTheme="minorHAnsi" w:cstheme="minorHAnsi"/>
          <w:i/>
          <w:iCs/>
        </w:rPr>
      </w:pPr>
    </w:p>
    <w:p w14:paraId="78D3B3AE" w14:textId="77777777" w:rsidR="009E29FC" w:rsidRPr="00A16B4F" w:rsidRDefault="009E29FC" w:rsidP="0055506B">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r w:rsidRPr="00A16B4F">
        <w:rPr>
          <w:rFonts w:asciiTheme="minorHAnsi" w:hAnsiTheme="minorHAnsi" w:cstheme="minorHAnsi"/>
        </w:rPr>
        <w:t>Does alternative placement apply to all HSED options?</w:t>
      </w:r>
    </w:p>
    <w:p w14:paraId="6CA11444" w14:textId="77777777" w:rsidR="009E29FC" w:rsidRPr="00A16B4F" w:rsidRDefault="009E29FC" w:rsidP="0055506B">
      <w:pPr>
        <w:pStyle w:val="ListParagraph"/>
        <w:ind w:left="1440" w:right="288"/>
        <w:rPr>
          <w:rFonts w:asciiTheme="minorHAnsi" w:hAnsiTheme="minorHAnsi" w:cstheme="minorHAnsi"/>
        </w:rPr>
      </w:pPr>
    </w:p>
    <w:p w14:paraId="7A9370DB" w14:textId="06AB4BD7" w:rsidR="009E29FC" w:rsidRDefault="009E29FC" w:rsidP="0055506B">
      <w:pPr>
        <w:ind w:left="1440" w:right="288"/>
        <w:rPr>
          <w:i/>
          <w:iCs/>
        </w:rPr>
      </w:pPr>
      <w:r w:rsidRPr="00A16B4F">
        <w:rPr>
          <w:rFonts w:asciiTheme="minorHAnsi" w:hAnsiTheme="minorHAnsi" w:cstheme="minorHAnsi"/>
          <w:i/>
          <w:iCs/>
        </w:rPr>
        <w:t>Yes. It is important to consider that the Measurable Skill Gain type of passing a GED subtest will only apply to</w:t>
      </w:r>
      <w:r w:rsidR="00A93560" w:rsidRPr="00A16B4F">
        <w:rPr>
          <w:rFonts w:asciiTheme="minorHAnsi" w:hAnsiTheme="minorHAnsi" w:cstheme="minorHAnsi"/>
          <w:i/>
          <w:iCs/>
        </w:rPr>
        <w:t xml:space="preserve"> </w:t>
      </w:r>
      <w:r w:rsidRPr="00A16B4F">
        <w:rPr>
          <w:rFonts w:asciiTheme="minorHAnsi" w:hAnsiTheme="minorHAnsi" w:cstheme="minorHAnsi"/>
          <w:i/>
          <w:iCs/>
        </w:rPr>
        <w:t>GED programs and the HSED 5.05 which require successful completion of the GED subtests.</w:t>
      </w:r>
      <w:r w:rsidRPr="00A93560">
        <w:rPr>
          <w:i/>
          <w:iCs/>
        </w:rPr>
        <w:t xml:space="preserve"> </w:t>
      </w:r>
    </w:p>
    <w:p w14:paraId="6E84246E" w14:textId="77777777" w:rsidR="00A16B4F" w:rsidRDefault="00A16B4F" w:rsidP="00A16B4F">
      <w:pPr>
        <w:ind w:right="288"/>
        <w:rPr>
          <w:i/>
          <w:iCs/>
        </w:rPr>
      </w:pPr>
    </w:p>
    <w:p w14:paraId="260EA2CD" w14:textId="58FE0F22" w:rsidR="00A16B4F" w:rsidRDefault="00A16B4F" w:rsidP="00A16B4F">
      <w:pPr>
        <w:pStyle w:val="ListParagraph"/>
        <w:widowControl/>
        <w:numPr>
          <w:ilvl w:val="0"/>
          <w:numId w:val="45"/>
        </w:numPr>
        <w:autoSpaceDE/>
        <w:autoSpaceDN/>
        <w:spacing w:after="160" w:line="259" w:lineRule="auto"/>
        <w:ind w:left="1440" w:right="288"/>
        <w:contextualSpacing/>
        <w:rPr>
          <w:rFonts w:asciiTheme="minorHAnsi" w:hAnsiTheme="minorHAnsi" w:cstheme="minorHAnsi"/>
        </w:rPr>
      </w:pPr>
      <w:bookmarkStart w:id="135" w:name="_Hlk178238170"/>
      <w:r>
        <w:rPr>
          <w:rFonts w:asciiTheme="minorHAnsi" w:hAnsiTheme="minorHAnsi" w:cstheme="minorHAnsi"/>
        </w:rPr>
        <w:t>If a learner is placed into the AEFLA program through alternative placement and does not complete an NRS approved assessment, such as the TABE, then what gains are they eligible for</w:t>
      </w:r>
      <w:r w:rsidRPr="00A16B4F">
        <w:rPr>
          <w:rFonts w:asciiTheme="minorHAnsi" w:hAnsiTheme="minorHAnsi" w:cstheme="minorHAnsi"/>
        </w:rPr>
        <w:t>?</w:t>
      </w:r>
    </w:p>
    <w:p w14:paraId="4005ACF3" w14:textId="77777777" w:rsidR="00A16B4F" w:rsidRDefault="00A16B4F" w:rsidP="00A16B4F">
      <w:pPr>
        <w:pStyle w:val="ListParagraph"/>
        <w:widowControl/>
        <w:autoSpaceDE/>
        <w:autoSpaceDN/>
        <w:spacing w:after="160" w:line="259" w:lineRule="auto"/>
        <w:ind w:left="1440" w:right="288" w:firstLine="0"/>
        <w:contextualSpacing/>
        <w:rPr>
          <w:rFonts w:asciiTheme="minorHAnsi" w:hAnsiTheme="minorHAnsi" w:cstheme="minorHAnsi"/>
        </w:rPr>
      </w:pPr>
    </w:p>
    <w:p w14:paraId="1581C4EF" w14:textId="383E73D8" w:rsidR="00A16B4F" w:rsidRDefault="001E1997" w:rsidP="00A16B4F">
      <w:pPr>
        <w:pStyle w:val="ListParagraph"/>
        <w:widowControl/>
        <w:autoSpaceDE/>
        <w:autoSpaceDN/>
        <w:spacing w:after="160" w:line="259" w:lineRule="auto"/>
        <w:ind w:left="1440" w:right="288" w:firstLine="0"/>
        <w:contextualSpacing/>
        <w:rPr>
          <w:rFonts w:asciiTheme="minorHAnsi" w:hAnsiTheme="minorHAnsi" w:cstheme="minorHAnsi"/>
          <w:i/>
          <w:iCs/>
        </w:rPr>
      </w:pPr>
      <w:r>
        <w:rPr>
          <w:rFonts w:asciiTheme="minorHAnsi" w:hAnsiTheme="minorHAnsi" w:cstheme="minorHAnsi"/>
          <w:i/>
          <w:iCs/>
        </w:rPr>
        <w:t>Learners placed into the AEFLA program through alternative placement who do not complete an NRS approved assessment are eligible for each gain type with the exception of the pre-/post-test gain. Below is a complete list of Measurable Skill Gain types.</w:t>
      </w:r>
    </w:p>
    <w:p w14:paraId="2295C74F"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Pre-/Post-test gain​</w:t>
      </w:r>
    </w:p>
    <w:p w14:paraId="670BEAFA"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Enrolled in postsecondary education within the program year​</w:t>
      </w:r>
    </w:p>
    <w:p w14:paraId="4F426B63"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Pass a high school equivalency examination subtest​</w:t>
      </w:r>
    </w:p>
    <w:p w14:paraId="421E8464" w14:textId="77777777" w:rsidR="001E1997" w:rsidRPr="001E1997" w:rsidRDefault="001E1997" w:rsidP="001E1997">
      <w:pPr>
        <w:pStyle w:val="ListParagraph"/>
        <w:numPr>
          <w:ilvl w:val="0"/>
          <w:numId w:val="59"/>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Obtain secondary school diploma/equivalent​</w:t>
      </w:r>
    </w:p>
    <w:p w14:paraId="00B743D1" w14:textId="0303CCA3" w:rsidR="001E1997" w:rsidRPr="001E1997" w:rsidRDefault="001E1997" w:rsidP="001E1997">
      <w:pPr>
        <w:spacing w:line="259" w:lineRule="auto"/>
        <w:ind w:left="720" w:right="288" w:firstLine="720"/>
        <w:contextualSpacing/>
        <w:rPr>
          <w:rFonts w:asciiTheme="minorHAnsi" w:hAnsiTheme="minorHAnsi" w:cstheme="minorHAnsi"/>
          <w:i/>
          <w:iCs/>
        </w:rPr>
      </w:pPr>
      <w:r w:rsidRPr="001E1997">
        <w:rPr>
          <w:rFonts w:asciiTheme="minorHAnsi" w:hAnsiTheme="minorHAnsi" w:cstheme="minorHAnsi"/>
          <w:i/>
          <w:iCs/>
        </w:rPr>
        <w:t xml:space="preserve">Additional </w:t>
      </w:r>
      <w:r>
        <w:rPr>
          <w:rFonts w:asciiTheme="minorHAnsi" w:hAnsiTheme="minorHAnsi" w:cstheme="minorHAnsi"/>
          <w:i/>
          <w:iCs/>
        </w:rPr>
        <w:t>t</w:t>
      </w:r>
      <w:r w:rsidRPr="001E1997">
        <w:rPr>
          <w:rFonts w:asciiTheme="minorHAnsi" w:hAnsiTheme="minorHAnsi" w:cstheme="minorHAnsi"/>
          <w:i/>
          <w:iCs/>
        </w:rPr>
        <w:t xml:space="preserve">ypes for </w:t>
      </w:r>
      <w:r>
        <w:rPr>
          <w:rFonts w:asciiTheme="minorHAnsi" w:hAnsiTheme="minorHAnsi" w:cstheme="minorHAnsi"/>
          <w:i/>
          <w:iCs/>
        </w:rPr>
        <w:t>Integrated Education &amp; Training</w:t>
      </w:r>
      <w:r w:rsidRPr="001E1997">
        <w:rPr>
          <w:rFonts w:asciiTheme="minorHAnsi" w:hAnsiTheme="minorHAnsi" w:cstheme="minorHAnsi"/>
          <w:i/>
          <w:iCs/>
        </w:rPr>
        <w:t xml:space="preserve"> and Workplace Literacy participants​</w:t>
      </w:r>
      <w:r>
        <w:rPr>
          <w:rFonts w:asciiTheme="minorHAnsi" w:hAnsiTheme="minorHAnsi" w:cstheme="minorHAnsi"/>
          <w:i/>
          <w:iCs/>
        </w:rPr>
        <w:t>:</w:t>
      </w:r>
    </w:p>
    <w:p w14:paraId="11B16971"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Postsecondary transcript (pass 12 or more college credits in the program year)​</w:t>
      </w:r>
    </w:p>
    <w:p w14:paraId="5E26D696"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Satisfactory progress report towards milestones from an employer or training provider​</w:t>
      </w:r>
    </w:p>
    <w:p w14:paraId="1303293A" w14:textId="77777777" w:rsidR="001E1997" w:rsidRPr="001E1997" w:rsidRDefault="001E1997" w:rsidP="001E1997">
      <w:pPr>
        <w:pStyle w:val="ListParagraph"/>
        <w:numPr>
          <w:ilvl w:val="0"/>
          <w:numId w:val="60"/>
        </w:numPr>
        <w:tabs>
          <w:tab w:val="clear" w:pos="720"/>
          <w:tab w:val="num" w:pos="1800"/>
        </w:tabs>
        <w:spacing w:after="160" w:line="259" w:lineRule="auto"/>
        <w:ind w:left="1800" w:right="288"/>
        <w:contextualSpacing/>
        <w:rPr>
          <w:rFonts w:asciiTheme="minorHAnsi" w:hAnsiTheme="minorHAnsi" w:cstheme="minorHAnsi"/>
          <w:i/>
          <w:iCs/>
        </w:rPr>
      </w:pPr>
      <w:r w:rsidRPr="001E1997">
        <w:rPr>
          <w:rFonts w:asciiTheme="minorHAnsi" w:hAnsiTheme="minorHAnsi" w:cstheme="minorHAnsi"/>
          <w:i/>
          <w:iCs/>
        </w:rPr>
        <w:t>Passing technical/occupational knowledge-based exam​</w:t>
      </w:r>
    </w:p>
    <w:bookmarkEnd w:id="135"/>
    <w:p w14:paraId="54AEA8AB" w14:textId="77777777" w:rsidR="001E1997" w:rsidRPr="001E1997" w:rsidRDefault="001E1997" w:rsidP="00A16B4F">
      <w:pPr>
        <w:pStyle w:val="ListParagraph"/>
        <w:widowControl/>
        <w:autoSpaceDE/>
        <w:autoSpaceDN/>
        <w:spacing w:after="160" w:line="259" w:lineRule="auto"/>
        <w:ind w:left="1440" w:right="288" w:firstLine="0"/>
        <w:contextualSpacing/>
        <w:rPr>
          <w:rFonts w:asciiTheme="minorHAnsi" w:hAnsiTheme="minorHAnsi" w:cstheme="minorHAnsi"/>
          <w:i/>
          <w:iCs/>
        </w:rPr>
      </w:pPr>
    </w:p>
    <w:p w14:paraId="79CD25EF" w14:textId="77777777" w:rsidR="00A16B4F" w:rsidRPr="00A16B4F" w:rsidRDefault="00A16B4F" w:rsidP="00A16B4F">
      <w:pPr>
        <w:widowControl/>
        <w:autoSpaceDE/>
        <w:autoSpaceDN/>
        <w:spacing w:after="160" w:line="259" w:lineRule="auto"/>
        <w:ind w:right="288"/>
        <w:contextualSpacing/>
        <w:rPr>
          <w:rFonts w:asciiTheme="minorHAnsi" w:hAnsiTheme="minorHAnsi" w:cstheme="minorHAnsi"/>
        </w:rPr>
      </w:pPr>
    </w:p>
    <w:p w14:paraId="03C7E0FB" w14:textId="77777777" w:rsidR="00A16B4F" w:rsidRPr="00A93560" w:rsidRDefault="00A16B4F" w:rsidP="00A16B4F">
      <w:pPr>
        <w:ind w:right="288"/>
        <w:rPr>
          <w:i/>
          <w:iCs/>
        </w:rPr>
      </w:pPr>
    </w:p>
    <w:p w14:paraId="2F8BD1ED" w14:textId="77777777" w:rsidR="00DD21B5" w:rsidRDefault="00DD21B5" w:rsidP="0055506B">
      <w:pPr>
        <w:ind w:right="288"/>
        <w:rPr>
          <w:rFonts w:eastAsia="Cambria"/>
          <w:b/>
          <w:bCs/>
          <w:sz w:val="28"/>
          <w:szCs w:val="28"/>
        </w:rPr>
      </w:pPr>
    </w:p>
    <w:p w14:paraId="2C40DFD0" w14:textId="77777777" w:rsidR="00A93560" w:rsidRDefault="00A93560" w:rsidP="0055506B">
      <w:pPr>
        <w:ind w:right="288"/>
        <w:rPr>
          <w:rFonts w:eastAsia="Cambria"/>
          <w:b/>
          <w:bCs/>
          <w:sz w:val="28"/>
          <w:szCs w:val="28"/>
        </w:rPr>
      </w:pPr>
      <w:r>
        <w:br w:type="page"/>
      </w:r>
    </w:p>
    <w:p w14:paraId="761A8CB0" w14:textId="4FD9323A" w:rsidR="00673C45" w:rsidRDefault="00673C45" w:rsidP="0055506B">
      <w:pPr>
        <w:pStyle w:val="Heading1"/>
        <w:spacing w:before="80" w:line="276" w:lineRule="auto"/>
        <w:ind w:left="459" w:right="288"/>
        <w:rPr>
          <w:rFonts w:ascii="Calibri" w:hAnsi="Calibri" w:cs="Calibri"/>
        </w:rPr>
      </w:pPr>
      <w:bookmarkStart w:id="136" w:name="_Toc183165322"/>
      <w:r w:rsidRPr="00673C45">
        <w:rPr>
          <w:rFonts w:ascii="Calibri" w:hAnsi="Calibri" w:cs="Calibri"/>
        </w:rPr>
        <w:lastRenderedPageBreak/>
        <w:t>Appendix</w:t>
      </w:r>
      <w:r w:rsidRPr="00673C45">
        <w:rPr>
          <w:rFonts w:ascii="Calibri" w:hAnsi="Calibri" w:cs="Calibri"/>
          <w:spacing w:val="-3"/>
        </w:rPr>
        <w:t xml:space="preserve"> </w:t>
      </w:r>
      <w:r w:rsidRPr="00673C45">
        <w:rPr>
          <w:rFonts w:ascii="Calibri" w:hAnsi="Calibri" w:cs="Calibri"/>
        </w:rPr>
        <w:t>A:</w:t>
      </w:r>
      <w:r w:rsidRPr="00673C45">
        <w:rPr>
          <w:rFonts w:ascii="Calibri" w:hAnsi="Calibri" w:cs="Calibri"/>
          <w:spacing w:val="-3"/>
        </w:rPr>
        <w:t xml:space="preserve"> </w:t>
      </w:r>
      <w:r w:rsidRPr="00673C45">
        <w:rPr>
          <w:rFonts w:ascii="Calibri" w:hAnsi="Calibri" w:cs="Calibri"/>
        </w:rPr>
        <w:t>Accommodations</w:t>
      </w:r>
      <w:r w:rsidRPr="00673C45">
        <w:rPr>
          <w:rFonts w:ascii="Calibri" w:hAnsi="Calibri" w:cs="Calibri"/>
          <w:spacing w:val="-3"/>
        </w:rPr>
        <w:t xml:space="preserve"> </w:t>
      </w:r>
      <w:r w:rsidRPr="00673C45">
        <w:rPr>
          <w:rFonts w:ascii="Calibri" w:hAnsi="Calibri" w:cs="Calibri"/>
        </w:rPr>
        <w:t>Approved</w:t>
      </w:r>
      <w:r w:rsidRPr="00673C45">
        <w:rPr>
          <w:rFonts w:ascii="Calibri" w:hAnsi="Calibri" w:cs="Calibri"/>
          <w:spacing w:val="-4"/>
        </w:rPr>
        <w:t xml:space="preserve"> </w:t>
      </w:r>
      <w:r w:rsidRPr="00673C45">
        <w:rPr>
          <w:rFonts w:ascii="Calibri" w:hAnsi="Calibri" w:cs="Calibri"/>
        </w:rPr>
        <w:t>by</w:t>
      </w:r>
      <w:r w:rsidRPr="00673C45">
        <w:rPr>
          <w:rFonts w:ascii="Calibri" w:hAnsi="Calibri" w:cs="Calibri"/>
          <w:spacing w:val="-6"/>
        </w:rPr>
        <w:t xml:space="preserve"> </w:t>
      </w:r>
      <w:r w:rsidRPr="00673C45">
        <w:rPr>
          <w:rFonts w:ascii="Calibri" w:hAnsi="Calibri" w:cs="Calibri"/>
        </w:rPr>
        <w:t>Test</w:t>
      </w:r>
      <w:r w:rsidRPr="00673C45">
        <w:rPr>
          <w:rFonts w:ascii="Calibri" w:hAnsi="Calibri" w:cs="Calibri"/>
          <w:spacing w:val="-6"/>
        </w:rPr>
        <w:t xml:space="preserve"> </w:t>
      </w:r>
      <w:r w:rsidRPr="00673C45">
        <w:rPr>
          <w:rFonts w:ascii="Calibri" w:hAnsi="Calibri" w:cs="Calibri"/>
        </w:rPr>
        <w:t>Publishers</w:t>
      </w:r>
      <w:r w:rsidRPr="00673C45">
        <w:rPr>
          <w:rFonts w:ascii="Calibri" w:hAnsi="Calibri" w:cs="Calibri"/>
          <w:spacing w:val="-3"/>
        </w:rPr>
        <w:t xml:space="preserve"> </w:t>
      </w:r>
      <w:r w:rsidRPr="00673C45">
        <w:rPr>
          <w:rFonts w:ascii="Calibri" w:hAnsi="Calibri" w:cs="Calibri"/>
        </w:rPr>
        <w:t>(List</w:t>
      </w:r>
      <w:r w:rsidRPr="00673C45">
        <w:rPr>
          <w:rFonts w:ascii="Calibri" w:hAnsi="Calibri" w:cs="Calibri"/>
          <w:spacing w:val="-6"/>
        </w:rPr>
        <w:t xml:space="preserve"> </w:t>
      </w:r>
      <w:r w:rsidRPr="00673C45">
        <w:rPr>
          <w:rFonts w:ascii="Calibri" w:hAnsi="Calibri" w:cs="Calibri"/>
        </w:rPr>
        <w:t>is</w:t>
      </w:r>
      <w:r w:rsidRPr="00673C45">
        <w:rPr>
          <w:rFonts w:ascii="Calibri" w:hAnsi="Calibri" w:cs="Calibri"/>
          <w:spacing w:val="-5"/>
        </w:rPr>
        <w:t xml:space="preserve"> </w:t>
      </w:r>
      <w:r w:rsidRPr="00673C45">
        <w:rPr>
          <w:rFonts w:ascii="Calibri" w:hAnsi="Calibri" w:cs="Calibri"/>
        </w:rPr>
        <w:t>not</w:t>
      </w:r>
      <w:r w:rsidRPr="00673C45">
        <w:rPr>
          <w:rFonts w:ascii="Calibri" w:hAnsi="Calibri" w:cs="Calibri"/>
          <w:spacing w:val="-3"/>
        </w:rPr>
        <w:t xml:space="preserve"> </w:t>
      </w:r>
      <w:r w:rsidRPr="00673C45">
        <w:rPr>
          <w:rFonts w:ascii="Calibri" w:hAnsi="Calibri" w:cs="Calibri"/>
        </w:rPr>
        <w:t>exhaustive)</w:t>
      </w:r>
      <w:bookmarkEnd w:id="136"/>
      <w:r w:rsidRPr="00673C45">
        <w:rPr>
          <w:rFonts w:ascii="Calibri" w:hAnsi="Calibri" w:cs="Calibri"/>
        </w:rPr>
        <w:t xml:space="preserve"> </w:t>
      </w:r>
    </w:p>
    <w:p w14:paraId="465B7B52" w14:textId="77777777" w:rsidR="00A7343D" w:rsidRPr="00673C45" w:rsidRDefault="00A7343D" w:rsidP="0055506B">
      <w:pPr>
        <w:ind w:right="288"/>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740"/>
      </w:tblGrid>
      <w:tr w:rsidR="00673C45" w14:paraId="36E9BCF1" w14:textId="77777777" w:rsidTr="005A5B5A">
        <w:trPr>
          <w:trHeight w:val="1077"/>
        </w:trPr>
        <w:tc>
          <w:tcPr>
            <w:tcW w:w="1687" w:type="dxa"/>
            <w:shd w:val="clear" w:color="auto" w:fill="C5D9F0"/>
          </w:tcPr>
          <w:p w14:paraId="73942881" w14:textId="77777777" w:rsidR="00673C45" w:rsidRDefault="00673C45" w:rsidP="0055506B">
            <w:pPr>
              <w:pStyle w:val="TableParagraph"/>
              <w:spacing w:before="253"/>
              <w:ind w:left="0" w:right="288"/>
              <w:rPr>
                <w:rFonts w:ascii="Cambria"/>
                <w:b/>
                <w:sz w:val="24"/>
              </w:rPr>
            </w:pPr>
          </w:p>
          <w:p w14:paraId="15E2E4B6" w14:textId="77777777" w:rsidR="00673C45" w:rsidRDefault="00673C45" w:rsidP="0055506B">
            <w:pPr>
              <w:pStyle w:val="TableParagraph"/>
              <w:ind w:right="288"/>
              <w:rPr>
                <w:b/>
                <w:sz w:val="24"/>
              </w:rPr>
            </w:pPr>
            <w:r>
              <w:rPr>
                <w:b/>
                <w:spacing w:val="-2"/>
                <w:sz w:val="24"/>
              </w:rPr>
              <w:t>Instrument</w:t>
            </w:r>
          </w:p>
        </w:tc>
        <w:tc>
          <w:tcPr>
            <w:tcW w:w="7740" w:type="dxa"/>
            <w:shd w:val="clear" w:color="auto" w:fill="C5D9F0"/>
          </w:tcPr>
          <w:p w14:paraId="3C6CD9BB" w14:textId="77777777" w:rsidR="00673C45" w:rsidRDefault="00673C45" w:rsidP="0055506B">
            <w:pPr>
              <w:pStyle w:val="TableParagraph"/>
              <w:ind w:left="105" w:right="288"/>
              <w:rPr>
                <w:b/>
                <w:sz w:val="24"/>
              </w:rPr>
            </w:pPr>
            <w:r>
              <w:rPr>
                <w:b/>
                <w:sz w:val="24"/>
              </w:rPr>
              <w:t>Note: Reasonable accommodations are not effectively addressed by a general</w:t>
            </w:r>
            <w:r>
              <w:rPr>
                <w:b/>
                <w:spacing w:val="-2"/>
                <w:sz w:val="24"/>
              </w:rPr>
              <w:t xml:space="preserve"> </w:t>
            </w:r>
            <w:r>
              <w:rPr>
                <w:b/>
                <w:sz w:val="24"/>
              </w:rPr>
              <w:t>policy;</w:t>
            </w:r>
            <w:r>
              <w:rPr>
                <w:b/>
                <w:spacing w:val="-5"/>
                <w:sz w:val="24"/>
              </w:rPr>
              <w:t xml:space="preserve"> </w:t>
            </w:r>
            <w:r>
              <w:rPr>
                <w:b/>
                <w:sz w:val="24"/>
              </w:rPr>
              <w:t>rather</w:t>
            </w:r>
            <w:r>
              <w:rPr>
                <w:b/>
                <w:spacing w:val="-2"/>
                <w:sz w:val="24"/>
              </w:rPr>
              <w:t xml:space="preserve"> </w:t>
            </w:r>
            <w:r>
              <w:rPr>
                <w:b/>
                <w:sz w:val="24"/>
              </w:rPr>
              <w:t>accommodations</w:t>
            </w:r>
            <w:r>
              <w:rPr>
                <w:b/>
                <w:spacing w:val="-6"/>
                <w:sz w:val="24"/>
              </w:rPr>
              <w:t xml:space="preserve"> </w:t>
            </w:r>
            <w:r>
              <w:rPr>
                <w:b/>
                <w:sz w:val="24"/>
              </w:rPr>
              <w:t>are</w:t>
            </w:r>
            <w:r>
              <w:rPr>
                <w:b/>
                <w:spacing w:val="-4"/>
                <w:sz w:val="24"/>
              </w:rPr>
              <w:t xml:space="preserve"> </w:t>
            </w:r>
            <w:r>
              <w:rPr>
                <w:b/>
                <w:sz w:val="24"/>
              </w:rPr>
              <w:t>best</w:t>
            </w:r>
            <w:r>
              <w:rPr>
                <w:b/>
                <w:spacing w:val="-8"/>
                <w:sz w:val="24"/>
              </w:rPr>
              <w:t xml:space="preserve"> </w:t>
            </w:r>
            <w:r>
              <w:rPr>
                <w:b/>
                <w:sz w:val="24"/>
              </w:rPr>
              <w:t>addressed</w:t>
            </w:r>
            <w:r>
              <w:rPr>
                <w:b/>
                <w:spacing w:val="-3"/>
                <w:sz w:val="24"/>
              </w:rPr>
              <w:t xml:space="preserve"> </w:t>
            </w:r>
            <w:r>
              <w:rPr>
                <w:b/>
                <w:sz w:val="24"/>
              </w:rPr>
              <w:t>only</w:t>
            </w:r>
            <w:r>
              <w:rPr>
                <w:b/>
                <w:spacing w:val="-4"/>
                <w:sz w:val="24"/>
              </w:rPr>
              <w:t xml:space="preserve"> </w:t>
            </w:r>
            <w:r>
              <w:rPr>
                <w:b/>
                <w:sz w:val="24"/>
              </w:rPr>
              <w:t>on</w:t>
            </w:r>
            <w:r>
              <w:rPr>
                <w:b/>
                <w:spacing w:val="-3"/>
                <w:sz w:val="24"/>
              </w:rPr>
              <w:t xml:space="preserve"> </w:t>
            </w:r>
            <w:r>
              <w:rPr>
                <w:b/>
                <w:sz w:val="24"/>
              </w:rPr>
              <w:t>a</w:t>
            </w:r>
            <w:r>
              <w:rPr>
                <w:b/>
                <w:spacing w:val="-4"/>
                <w:sz w:val="24"/>
              </w:rPr>
              <w:t xml:space="preserve"> </w:t>
            </w:r>
            <w:r>
              <w:rPr>
                <w:b/>
                <w:sz w:val="24"/>
              </w:rPr>
              <w:t>case- by-case basis.</w:t>
            </w:r>
          </w:p>
        </w:tc>
      </w:tr>
      <w:tr w:rsidR="00673C45" w14:paraId="24653285" w14:textId="77777777" w:rsidTr="005A5B5A">
        <w:trPr>
          <w:trHeight w:val="976"/>
        </w:trPr>
        <w:tc>
          <w:tcPr>
            <w:tcW w:w="1687" w:type="dxa"/>
          </w:tcPr>
          <w:p w14:paraId="59F05CE9" w14:textId="77777777" w:rsidR="00673C45" w:rsidRDefault="00673C45" w:rsidP="0055506B">
            <w:pPr>
              <w:pStyle w:val="TableParagraph"/>
              <w:spacing w:before="11"/>
              <w:ind w:left="0" w:right="288"/>
              <w:rPr>
                <w:rFonts w:ascii="Cambria"/>
                <w:b/>
                <w:sz w:val="20"/>
              </w:rPr>
            </w:pPr>
          </w:p>
          <w:p w14:paraId="7529392C" w14:textId="77777777" w:rsidR="00673C45" w:rsidRDefault="00673C45" w:rsidP="0055506B">
            <w:pPr>
              <w:pStyle w:val="TableParagraph"/>
              <w:ind w:right="288"/>
              <w:rPr>
                <w:sz w:val="20"/>
              </w:rPr>
            </w:pPr>
            <w:r>
              <w:rPr>
                <w:sz w:val="20"/>
              </w:rPr>
              <w:t>BEST</w:t>
            </w:r>
            <w:r>
              <w:rPr>
                <w:spacing w:val="-6"/>
                <w:sz w:val="20"/>
              </w:rPr>
              <w:t xml:space="preserve"> </w:t>
            </w:r>
            <w:r>
              <w:rPr>
                <w:sz w:val="20"/>
              </w:rPr>
              <w:t>Plus</w:t>
            </w:r>
            <w:r>
              <w:rPr>
                <w:spacing w:val="-4"/>
                <w:sz w:val="20"/>
              </w:rPr>
              <w:t xml:space="preserve"> </w:t>
            </w:r>
            <w:r>
              <w:rPr>
                <w:spacing w:val="-5"/>
                <w:sz w:val="20"/>
              </w:rPr>
              <w:t>3.0</w:t>
            </w:r>
          </w:p>
        </w:tc>
        <w:tc>
          <w:tcPr>
            <w:tcW w:w="7740" w:type="dxa"/>
          </w:tcPr>
          <w:p w14:paraId="498347B7" w14:textId="77777777" w:rsidR="00673C45" w:rsidRDefault="00673C45" w:rsidP="0055506B">
            <w:pPr>
              <w:pStyle w:val="TableParagraph"/>
              <w:spacing w:before="1"/>
              <w:ind w:left="105" w:right="288"/>
              <w:rPr>
                <w:sz w:val="20"/>
              </w:rPr>
            </w:pPr>
            <w:r>
              <w:rPr>
                <w:sz w:val="20"/>
              </w:rPr>
              <w:t>Hearing aids Magnifying</w:t>
            </w:r>
            <w:r>
              <w:rPr>
                <w:spacing w:val="-12"/>
                <w:sz w:val="20"/>
              </w:rPr>
              <w:t xml:space="preserve"> </w:t>
            </w:r>
            <w:r>
              <w:rPr>
                <w:sz w:val="20"/>
              </w:rPr>
              <w:t>glass</w:t>
            </w:r>
          </w:p>
          <w:p w14:paraId="4C6325B3" w14:textId="77777777" w:rsidR="00673C45" w:rsidRDefault="00673C45" w:rsidP="0055506B">
            <w:pPr>
              <w:pStyle w:val="TableParagraph"/>
              <w:spacing w:before="1" w:line="243" w:lineRule="exact"/>
              <w:ind w:left="105" w:right="288"/>
              <w:rPr>
                <w:sz w:val="20"/>
              </w:rPr>
            </w:pPr>
            <w:r>
              <w:rPr>
                <w:sz w:val="20"/>
              </w:rPr>
              <w:t>An</w:t>
            </w:r>
            <w:r>
              <w:rPr>
                <w:spacing w:val="-8"/>
                <w:sz w:val="20"/>
              </w:rPr>
              <w:t xml:space="preserve"> </w:t>
            </w:r>
            <w:r>
              <w:rPr>
                <w:sz w:val="20"/>
              </w:rPr>
              <w:t>organization’s</w:t>
            </w:r>
            <w:r>
              <w:rPr>
                <w:spacing w:val="-7"/>
                <w:sz w:val="20"/>
              </w:rPr>
              <w:t xml:space="preserve"> </w:t>
            </w:r>
            <w:r>
              <w:rPr>
                <w:sz w:val="20"/>
              </w:rPr>
              <w:t>disability</w:t>
            </w:r>
            <w:r>
              <w:rPr>
                <w:spacing w:val="-7"/>
                <w:sz w:val="20"/>
              </w:rPr>
              <w:t xml:space="preserve"> </w:t>
            </w:r>
            <w:r>
              <w:rPr>
                <w:sz w:val="20"/>
              </w:rPr>
              <w:t>coordinator</w:t>
            </w:r>
            <w:r>
              <w:rPr>
                <w:spacing w:val="-8"/>
                <w:sz w:val="20"/>
              </w:rPr>
              <w:t xml:space="preserve"> </w:t>
            </w:r>
            <w:r>
              <w:rPr>
                <w:sz w:val="20"/>
              </w:rPr>
              <w:t>may</w:t>
            </w:r>
            <w:r>
              <w:rPr>
                <w:spacing w:val="-7"/>
                <w:sz w:val="20"/>
              </w:rPr>
              <w:t xml:space="preserve"> </w:t>
            </w:r>
            <w:r>
              <w:rPr>
                <w:sz w:val="20"/>
              </w:rPr>
              <w:t>contact</w:t>
            </w:r>
            <w:r>
              <w:rPr>
                <w:spacing w:val="-7"/>
                <w:sz w:val="20"/>
              </w:rPr>
              <w:t xml:space="preserve"> </w:t>
            </w:r>
            <w:r>
              <w:rPr>
                <w:sz w:val="20"/>
              </w:rPr>
              <w:t>the</w:t>
            </w:r>
            <w:r>
              <w:rPr>
                <w:spacing w:val="-9"/>
                <w:sz w:val="20"/>
              </w:rPr>
              <w:t xml:space="preserve"> </w:t>
            </w:r>
            <w:r>
              <w:rPr>
                <w:sz w:val="20"/>
              </w:rPr>
              <w:t>Adult</w:t>
            </w:r>
            <w:r>
              <w:rPr>
                <w:spacing w:val="-8"/>
                <w:sz w:val="20"/>
              </w:rPr>
              <w:t xml:space="preserve"> </w:t>
            </w:r>
            <w:r>
              <w:rPr>
                <w:sz w:val="20"/>
              </w:rPr>
              <w:t>ESL</w:t>
            </w:r>
            <w:r>
              <w:rPr>
                <w:spacing w:val="-8"/>
                <w:sz w:val="20"/>
              </w:rPr>
              <w:t xml:space="preserve"> </w:t>
            </w:r>
            <w:r>
              <w:rPr>
                <w:sz w:val="20"/>
              </w:rPr>
              <w:t>Assessment</w:t>
            </w:r>
            <w:r>
              <w:rPr>
                <w:spacing w:val="-8"/>
                <w:sz w:val="20"/>
              </w:rPr>
              <w:t xml:space="preserve"> </w:t>
            </w:r>
            <w:r>
              <w:rPr>
                <w:sz w:val="20"/>
              </w:rPr>
              <w:t>Team</w:t>
            </w:r>
            <w:r>
              <w:rPr>
                <w:spacing w:val="-8"/>
                <w:sz w:val="20"/>
              </w:rPr>
              <w:t xml:space="preserve"> </w:t>
            </w:r>
            <w:r>
              <w:rPr>
                <w:spacing w:val="-5"/>
                <w:sz w:val="20"/>
              </w:rPr>
              <w:t>for</w:t>
            </w:r>
          </w:p>
          <w:p w14:paraId="12AA254A" w14:textId="77777777" w:rsidR="00673C45" w:rsidRDefault="00673C45" w:rsidP="0055506B">
            <w:pPr>
              <w:pStyle w:val="TableParagraph"/>
              <w:spacing w:line="222" w:lineRule="exact"/>
              <w:ind w:left="105" w:right="288"/>
              <w:rPr>
                <w:sz w:val="20"/>
              </w:rPr>
            </w:pPr>
            <w:r>
              <w:rPr>
                <w:sz w:val="20"/>
              </w:rPr>
              <w:t>further</w:t>
            </w:r>
            <w:r>
              <w:rPr>
                <w:spacing w:val="-9"/>
                <w:sz w:val="20"/>
              </w:rPr>
              <w:t xml:space="preserve"> </w:t>
            </w:r>
            <w:r>
              <w:rPr>
                <w:sz w:val="20"/>
              </w:rPr>
              <w:t>assistance</w:t>
            </w:r>
            <w:r>
              <w:rPr>
                <w:spacing w:val="-10"/>
                <w:sz w:val="20"/>
              </w:rPr>
              <w:t xml:space="preserve"> </w:t>
            </w:r>
            <w:r>
              <w:rPr>
                <w:sz w:val="20"/>
              </w:rPr>
              <w:t>at</w:t>
            </w:r>
            <w:r>
              <w:rPr>
                <w:spacing w:val="-9"/>
                <w:sz w:val="20"/>
              </w:rPr>
              <w:t xml:space="preserve"> </w:t>
            </w:r>
            <w:r>
              <w:rPr>
                <w:sz w:val="20"/>
              </w:rPr>
              <w:t>1-866-845-2378,</w:t>
            </w:r>
            <w:r>
              <w:rPr>
                <w:spacing w:val="-9"/>
                <w:sz w:val="20"/>
              </w:rPr>
              <w:t xml:space="preserve"> </w:t>
            </w:r>
            <w:r>
              <w:rPr>
                <w:sz w:val="20"/>
              </w:rPr>
              <w:t>or</w:t>
            </w:r>
            <w:r>
              <w:rPr>
                <w:spacing w:val="-9"/>
                <w:sz w:val="20"/>
              </w:rPr>
              <w:t xml:space="preserve"> </w:t>
            </w:r>
            <w:hyperlink r:id="rId66">
              <w:r>
                <w:rPr>
                  <w:color w:val="0000FF"/>
                  <w:sz w:val="20"/>
                  <w:u w:val="single" w:color="0000FF"/>
                </w:rPr>
                <w:t>best-</w:t>
              </w:r>
              <w:r>
                <w:rPr>
                  <w:color w:val="0000FF"/>
                  <w:spacing w:val="-2"/>
                  <w:sz w:val="20"/>
                  <w:u w:val="single" w:color="0000FF"/>
                </w:rPr>
                <w:t>plus@cal.org</w:t>
              </w:r>
            </w:hyperlink>
          </w:p>
        </w:tc>
      </w:tr>
      <w:tr w:rsidR="00673C45" w14:paraId="734AA408" w14:textId="77777777" w:rsidTr="005A5B5A">
        <w:trPr>
          <w:trHeight w:val="7324"/>
        </w:trPr>
        <w:tc>
          <w:tcPr>
            <w:tcW w:w="1687" w:type="dxa"/>
          </w:tcPr>
          <w:p w14:paraId="594FD95A" w14:textId="77777777" w:rsidR="00673C45" w:rsidRDefault="00673C45" w:rsidP="0055506B">
            <w:pPr>
              <w:pStyle w:val="TableParagraph"/>
              <w:spacing w:before="1" w:line="276" w:lineRule="auto"/>
              <w:ind w:right="288"/>
              <w:rPr>
                <w:sz w:val="20"/>
              </w:rPr>
            </w:pPr>
            <w:r>
              <w:rPr>
                <w:sz w:val="20"/>
              </w:rPr>
              <w:t>TABE</w:t>
            </w:r>
            <w:r>
              <w:rPr>
                <w:spacing w:val="-12"/>
                <w:sz w:val="20"/>
              </w:rPr>
              <w:t xml:space="preserve"> </w:t>
            </w:r>
            <w:r>
              <w:rPr>
                <w:sz w:val="20"/>
              </w:rPr>
              <w:t xml:space="preserve">(and </w:t>
            </w:r>
            <w:r>
              <w:rPr>
                <w:spacing w:val="-2"/>
                <w:sz w:val="20"/>
              </w:rPr>
              <w:t>CLAS-E)</w:t>
            </w:r>
          </w:p>
          <w:p w14:paraId="67524502" w14:textId="77777777" w:rsidR="00673C45" w:rsidRDefault="00673C45" w:rsidP="0055506B">
            <w:pPr>
              <w:pStyle w:val="TableParagraph"/>
              <w:ind w:left="0" w:right="288"/>
              <w:rPr>
                <w:rFonts w:ascii="Cambria"/>
                <w:b/>
                <w:sz w:val="20"/>
              </w:rPr>
            </w:pPr>
          </w:p>
          <w:p w14:paraId="5A2E4C78" w14:textId="77777777" w:rsidR="00673C45" w:rsidRDefault="00673C45" w:rsidP="0055506B">
            <w:pPr>
              <w:pStyle w:val="TableParagraph"/>
              <w:ind w:left="0" w:right="288"/>
              <w:rPr>
                <w:rFonts w:ascii="Cambria"/>
                <w:b/>
                <w:sz w:val="20"/>
              </w:rPr>
            </w:pPr>
          </w:p>
          <w:p w14:paraId="3D388344" w14:textId="77777777" w:rsidR="00673C45" w:rsidRDefault="00673C45" w:rsidP="0055506B">
            <w:pPr>
              <w:pStyle w:val="TableParagraph"/>
              <w:ind w:left="0" w:right="288"/>
              <w:rPr>
                <w:rFonts w:ascii="Cambria"/>
                <w:b/>
                <w:sz w:val="20"/>
              </w:rPr>
            </w:pPr>
          </w:p>
          <w:p w14:paraId="3C10A238" w14:textId="77777777" w:rsidR="00673C45" w:rsidRDefault="00673C45" w:rsidP="0055506B">
            <w:pPr>
              <w:pStyle w:val="TableParagraph"/>
              <w:ind w:left="0" w:right="288"/>
              <w:rPr>
                <w:rFonts w:ascii="Cambria"/>
                <w:b/>
                <w:sz w:val="20"/>
              </w:rPr>
            </w:pPr>
          </w:p>
          <w:p w14:paraId="652C0201" w14:textId="77777777" w:rsidR="00673C45" w:rsidRDefault="00673C45" w:rsidP="0055506B">
            <w:pPr>
              <w:pStyle w:val="TableParagraph"/>
              <w:ind w:left="0" w:right="288"/>
              <w:rPr>
                <w:rFonts w:ascii="Cambria"/>
                <w:b/>
                <w:sz w:val="20"/>
              </w:rPr>
            </w:pPr>
          </w:p>
          <w:p w14:paraId="6455BB06" w14:textId="77777777" w:rsidR="00673C45" w:rsidRDefault="00673C45" w:rsidP="0055506B">
            <w:pPr>
              <w:pStyle w:val="TableParagraph"/>
              <w:ind w:left="0" w:right="288"/>
              <w:rPr>
                <w:rFonts w:ascii="Cambria"/>
                <w:b/>
                <w:sz w:val="20"/>
              </w:rPr>
            </w:pPr>
          </w:p>
          <w:p w14:paraId="47F4CD24" w14:textId="77777777" w:rsidR="00673C45" w:rsidRDefault="00673C45" w:rsidP="0055506B">
            <w:pPr>
              <w:pStyle w:val="TableParagraph"/>
              <w:ind w:left="0" w:right="288"/>
              <w:rPr>
                <w:rFonts w:ascii="Cambria"/>
                <w:b/>
                <w:sz w:val="20"/>
              </w:rPr>
            </w:pPr>
          </w:p>
          <w:p w14:paraId="156EB081" w14:textId="77777777" w:rsidR="00673C45" w:rsidRDefault="00673C45" w:rsidP="0055506B">
            <w:pPr>
              <w:pStyle w:val="TableParagraph"/>
              <w:ind w:left="0" w:right="288"/>
              <w:rPr>
                <w:rFonts w:ascii="Cambria"/>
                <w:b/>
                <w:sz w:val="20"/>
              </w:rPr>
            </w:pPr>
          </w:p>
          <w:p w14:paraId="5275F0D8" w14:textId="77777777" w:rsidR="00673C45" w:rsidRDefault="00673C45" w:rsidP="0055506B">
            <w:pPr>
              <w:pStyle w:val="TableParagraph"/>
              <w:ind w:left="0" w:right="288"/>
              <w:rPr>
                <w:rFonts w:ascii="Cambria"/>
                <w:b/>
                <w:sz w:val="20"/>
              </w:rPr>
            </w:pPr>
          </w:p>
          <w:p w14:paraId="11A58037" w14:textId="77777777" w:rsidR="00673C45" w:rsidRDefault="00673C45" w:rsidP="0055506B">
            <w:pPr>
              <w:pStyle w:val="TableParagraph"/>
              <w:ind w:left="0" w:right="288"/>
              <w:rPr>
                <w:rFonts w:ascii="Cambria"/>
                <w:b/>
                <w:sz w:val="20"/>
              </w:rPr>
            </w:pPr>
          </w:p>
          <w:p w14:paraId="1534671E" w14:textId="77777777" w:rsidR="00673C45" w:rsidRDefault="00673C45" w:rsidP="0055506B">
            <w:pPr>
              <w:pStyle w:val="TableParagraph"/>
              <w:ind w:left="0" w:right="288"/>
              <w:rPr>
                <w:rFonts w:ascii="Cambria"/>
                <w:b/>
                <w:sz w:val="20"/>
              </w:rPr>
            </w:pPr>
          </w:p>
          <w:p w14:paraId="1664B907" w14:textId="77777777" w:rsidR="00673C45" w:rsidRDefault="00673C45" w:rsidP="0055506B">
            <w:pPr>
              <w:pStyle w:val="TableParagraph"/>
              <w:ind w:left="0" w:right="288"/>
              <w:rPr>
                <w:rFonts w:ascii="Cambria"/>
                <w:b/>
                <w:sz w:val="20"/>
              </w:rPr>
            </w:pPr>
          </w:p>
          <w:p w14:paraId="311AEDD4" w14:textId="77777777" w:rsidR="00673C45" w:rsidRDefault="00673C45" w:rsidP="0055506B">
            <w:pPr>
              <w:pStyle w:val="TableParagraph"/>
              <w:ind w:left="0" w:right="288"/>
              <w:rPr>
                <w:rFonts w:ascii="Cambria"/>
                <w:b/>
                <w:sz w:val="20"/>
              </w:rPr>
            </w:pPr>
          </w:p>
          <w:p w14:paraId="71229EE7" w14:textId="77777777" w:rsidR="00673C45" w:rsidRDefault="00673C45" w:rsidP="0055506B">
            <w:pPr>
              <w:pStyle w:val="TableParagraph"/>
              <w:ind w:left="0" w:right="288"/>
              <w:rPr>
                <w:rFonts w:ascii="Cambria"/>
                <w:b/>
                <w:sz w:val="20"/>
              </w:rPr>
            </w:pPr>
          </w:p>
          <w:p w14:paraId="5836E94B" w14:textId="77777777" w:rsidR="00673C45" w:rsidRDefault="00673C45" w:rsidP="0055506B">
            <w:pPr>
              <w:pStyle w:val="TableParagraph"/>
              <w:ind w:left="0" w:right="288"/>
              <w:rPr>
                <w:rFonts w:ascii="Cambria"/>
                <w:b/>
                <w:sz w:val="20"/>
              </w:rPr>
            </w:pPr>
          </w:p>
          <w:p w14:paraId="4DA0D94E" w14:textId="77777777" w:rsidR="00673C45" w:rsidRDefault="00673C45" w:rsidP="0055506B">
            <w:pPr>
              <w:pStyle w:val="TableParagraph"/>
              <w:ind w:left="0" w:right="288"/>
              <w:rPr>
                <w:rFonts w:ascii="Cambria"/>
                <w:b/>
                <w:sz w:val="20"/>
              </w:rPr>
            </w:pPr>
          </w:p>
          <w:p w14:paraId="2EBD773A" w14:textId="77777777" w:rsidR="00673C45" w:rsidRDefault="00673C45" w:rsidP="0055506B">
            <w:pPr>
              <w:pStyle w:val="TableParagraph"/>
              <w:ind w:left="0" w:right="288"/>
              <w:rPr>
                <w:rFonts w:ascii="Cambria"/>
                <w:b/>
                <w:sz w:val="20"/>
              </w:rPr>
            </w:pPr>
          </w:p>
          <w:p w14:paraId="3593C982" w14:textId="77777777" w:rsidR="00673C45" w:rsidRDefault="00673C45" w:rsidP="0055506B">
            <w:pPr>
              <w:pStyle w:val="TableParagraph"/>
              <w:ind w:left="0" w:right="288"/>
              <w:rPr>
                <w:rFonts w:ascii="Cambria"/>
                <w:b/>
                <w:sz w:val="20"/>
              </w:rPr>
            </w:pPr>
          </w:p>
          <w:p w14:paraId="01A6471D" w14:textId="77777777" w:rsidR="00673C45" w:rsidRDefault="00673C45" w:rsidP="0055506B">
            <w:pPr>
              <w:pStyle w:val="TableParagraph"/>
              <w:ind w:left="0" w:right="288"/>
              <w:rPr>
                <w:rFonts w:ascii="Cambria"/>
                <w:b/>
                <w:sz w:val="20"/>
              </w:rPr>
            </w:pPr>
          </w:p>
          <w:p w14:paraId="6302D091" w14:textId="77777777" w:rsidR="00673C45" w:rsidRDefault="00673C45" w:rsidP="0055506B">
            <w:pPr>
              <w:pStyle w:val="TableParagraph"/>
              <w:spacing w:before="85"/>
              <w:ind w:left="0" w:right="288"/>
              <w:rPr>
                <w:rFonts w:ascii="Cambria"/>
                <w:b/>
                <w:sz w:val="20"/>
              </w:rPr>
            </w:pPr>
          </w:p>
          <w:p w14:paraId="7E082AE2" w14:textId="77777777" w:rsidR="00673C45" w:rsidRDefault="00673C45" w:rsidP="0055506B">
            <w:pPr>
              <w:pStyle w:val="TableParagraph"/>
              <w:spacing w:before="1"/>
              <w:ind w:right="288"/>
              <w:rPr>
                <w:sz w:val="20"/>
              </w:rPr>
            </w:pPr>
            <w:r>
              <w:rPr>
                <w:sz w:val="20"/>
              </w:rPr>
              <w:t>TABE</w:t>
            </w:r>
            <w:r>
              <w:rPr>
                <w:spacing w:val="-8"/>
                <w:sz w:val="20"/>
              </w:rPr>
              <w:t xml:space="preserve"> </w:t>
            </w:r>
            <w:r>
              <w:rPr>
                <w:spacing w:val="-2"/>
                <w:sz w:val="20"/>
              </w:rPr>
              <w:t>Online</w:t>
            </w:r>
          </w:p>
        </w:tc>
        <w:tc>
          <w:tcPr>
            <w:tcW w:w="7740" w:type="dxa"/>
          </w:tcPr>
          <w:p w14:paraId="1A620E19" w14:textId="77777777" w:rsidR="00673C45" w:rsidRDefault="00673C45" w:rsidP="0055506B">
            <w:pPr>
              <w:pStyle w:val="TableParagraph"/>
              <w:spacing w:before="1"/>
              <w:ind w:left="105" w:right="288"/>
              <w:rPr>
                <w:sz w:val="20"/>
              </w:rPr>
            </w:pPr>
            <w:r>
              <w:rPr>
                <w:sz w:val="20"/>
              </w:rPr>
              <w:t>Visual magnifying equipment Large print edition of test Audio</w:t>
            </w:r>
            <w:r>
              <w:rPr>
                <w:spacing w:val="-12"/>
                <w:sz w:val="20"/>
              </w:rPr>
              <w:t xml:space="preserve"> </w:t>
            </w:r>
            <w:r>
              <w:rPr>
                <w:sz w:val="20"/>
              </w:rPr>
              <w:t>amplification</w:t>
            </w:r>
            <w:r>
              <w:rPr>
                <w:spacing w:val="-11"/>
                <w:sz w:val="20"/>
              </w:rPr>
              <w:t xml:space="preserve"> </w:t>
            </w:r>
            <w:r>
              <w:rPr>
                <w:sz w:val="20"/>
              </w:rPr>
              <w:t>equipment Markers to maintain place Mark responses in test book</w:t>
            </w:r>
          </w:p>
          <w:p w14:paraId="3EC3A16F" w14:textId="77777777" w:rsidR="00673C45" w:rsidRDefault="00673C45" w:rsidP="0055506B">
            <w:pPr>
              <w:pStyle w:val="TableParagraph"/>
              <w:spacing w:before="1"/>
              <w:ind w:left="105" w:right="288"/>
              <w:rPr>
                <w:sz w:val="20"/>
              </w:rPr>
            </w:pPr>
            <w:r>
              <w:rPr>
                <w:sz w:val="20"/>
              </w:rPr>
              <w:t>Mark</w:t>
            </w:r>
            <w:r>
              <w:rPr>
                <w:spacing w:val="-6"/>
                <w:sz w:val="20"/>
              </w:rPr>
              <w:t xml:space="preserve"> </w:t>
            </w:r>
            <w:r>
              <w:rPr>
                <w:sz w:val="20"/>
              </w:rPr>
              <w:t>responses</w:t>
            </w:r>
            <w:r>
              <w:rPr>
                <w:spacing w:val="-6"/>
                <w:sz w:val="20"/>
              </w:rPr>
              <w:t xml:space="preserve"> </w:t>
            </w:r>
            <w:r>
              <w:rPr>
                <w:sz w:val="20"/>
              </w:rPr>
              <w:t>on</w:t>
            </w:r>
            <w:r>
              <w:rPr>
                <w:spacing w:val="-6"/>
                <w:sz w:val="20"/>
              </w:rPr>
              <w:t xml:space="preserve"> </w:t>
            </w:r>
            <w:r>
              <w:rPr>
                <w:sz w:val="20"/>
              </w:rPr>
              <w:t>large</w:t>
            </w:r>
            <w:r>
              <w:rPr>
                <w:spacing w:val="-8"/>
                <w:sz w:val="20"/>
              </w:rPr>
              <w:t xml:space="preserve"> </w:t>
            </w:r>
            <w:r>
              <w:rPr>
                <w:sz w:val="20"/>
              </w:rPr>
              <w:t>print</w:t>
            </w:r>
            <w:r>
              <w:rPr>
                <w:spacing w:val="-8"/>
                <w:sz w:val="20"/>
              </w:rPr>
              <w:t xml:space="preserve"> </w:t>
            </w:r>
            <w:r>
              <w:rPr>
                <w:sz w:val="20"/>
              </w:rPr>
              <w:t>answer</w:t>
            </w:r>
            <w:r>
              <w:rPr>
                <w:spacing w:val="-7"/>
                <w:sz w:val="20"/>
              </w:rPr>
              <w:t xml:space="preserve"> </w:t>
            </w:r>
            <w:r>
              <w:rPr>
                <w:sz w:val="20"/>
              </w:rPr>
              <w:t>document Record responses on audiotape</w:t>
            </w:r>
          </w:p>
          <w:p w14:paraId="7214FCAF" w14:textId="77777777" w:rsidR="00673C45" w:rsidRDefault="00673C45" w:rsidP="0055506B">
            <w:pPr>
              <w:pStyle w:val="TableParagraph"/>
              <w:spacing w:line="243" w:lineRule="exact"/>
              <w:ind w:left="105" w:right="288"/>
              <w:rPr>
                <w:sz w:val="20"/>
              </w:rPr>
            </w:pPr>
            <w:r>
              <w:rPr>
                <w:sz w:val="20"/>
              </w:rPr>
              <w:t>Use</w:t>
            </w:r>
            <w:r>
              <w:rPr>
                <w:spacing w:val="-6"/>
                <w:sz w:val="20"/>
              </w:rPr>
              <w:t xml:space="preserve"> </w:t>
            </w:r>
            <w:r>
              <w:rPr>
                <w:sz w:val="20"/>
              </w:rPr>
              <w:t>of</w:t>
            </w:r>
            <w:r>
              <w:rPr>
                <w:spacing w:val="-6"/>
                <w:sz w:val="20"/>
              </w:rPr>
              <w:t xml:space="preserve"> </w:t>
            </w:r>
            <w:r>
              <w:rPr>
                <w:sz w:val="20"/>
              </w:rPr>
              <w:t>sign</w:t>
            </w:r>
            <w:r>
              <w:rPr>
                <w:spacing w:val="-4"/>
                <w:sz w:val="20"/>
              </w:rPr>
              <w:t xml:space="preserve"> </w:t>
            </w:r>
            <w:r>
              <w:rPr>
                <w:sz w:val="20"/>
              </w:rPr>
              <w:t>language</w:t>
            </w:r>
            <w:r>
              <w:rPr>
                <w:spacing w:val="-6"/>
                <w:sz w:val="20"/>
              </w:rPr>
              <w:t xml:space="preserve"> </w:t>
            </w:r>
            <w:r>
              <w:rPr>
                <w:sz w:val="20"/>
              </w:rPr>
              <w:t>for</w:t>
            </w:r>
            <w:r>
              <w:rPr>
                <w:spacing w:val="-5"/>
                <w:sz w:val="20"/>
              </w:rPr>
              <w:t xml:space="preserve"> </w:t>
            </w:r>
            <w:r>
              <w:rPr>
                <w:sz w:val="20"/>
              </w:rPr>
              <w:t>selected</w:t>
            </w:r>
            <w:r>
              <w:rPr>
                <w:spacing w:val="-4"/>
                <w:sz w:val="20"/>
              </w:rPr>
              <w:t xml:space="preserve"> </w:t>
            </w:r>
            <w:r>
              <w:rPr>
                <w:sz w:val="20"/>
              </w:rPr>
              <w:t>response</w:t>
            </w:r>
            <w:r>
              <w:rPr>
                <w:spacing w:val="-6"/>
                <w:sz w:val="20"/>
              </w:rPr>
              <w:t xml:space="preserve"> </w:t>
            </w:r>
            <w:r>
              <w:rPr>
                <w:spacing w:val="-2"/>
                <w:sz w:val="20"/>
              </w:rPr>
              <w:t>items</w:t>
            </w:r>
          </w:p>
          <w:p w14:paraId="2A2EABDA" w14:textId="77777777" w:rsidR="00673C45" w:rsidRDefault="00673C45" w:rsidP="0055506B">
            <w:pPr>
              <w:pStyle w:val="TableParagraph"/>
              <w:spacing w:before="1"/>
              <w:ind w:left="105" w:right="288"/>
              <w:rPr>
                <w:sz w:val="20"/>
              </w:rPr>
            </w:pPr>
            <w:r>
              <w:rPr>
                <w:sz w:val="20"/>
              </w:rPr>
              <w:t>Us</w:t>
            </w:r>
            <w:r>
              <w:rPr>
                <w:spacing w:val="-4"/>
                <w:sz w:val="20"/>
              </w:rPr>
              <w:t xml:space="preserve"> </w:t>
            </w:r>
            <w:r>
              <w:rPr>
                <w:sz w:val="20"/>
              </w:rPr>
              <w:t>of</w:t>
            </w:r>
            <w:r>
              <w:rPr>
                <w:spacing w:val="-6"/>
                <w:sz w:val="20"/>
              </w:rPr>
              <w:t xml:space="preserve"> </w:t>
            </w:r>
            <w:r>
              <w:rPr>
                <w:sz w:val="20"/>
              </w:rPr>
              <w:t>computer,</w:t>
            </w:r>
            <w:r>
              <w:rPr>
                <w:spacing w:val="-4"/>
                <w:sz w:val="20"/>
              </w:rPr>
              <w:t xml:space="preserve"> </w:t>
            </w:r>
            <w:r>
              <w:rPr>
                <w:sz w:val="20"/>
              </w:rPr>
              <w:t>typewriter,</w:t>
            </w:r>
            <w:r>
              <w:rPr>
                <w:spacing w:val="-4"/>
                <w:sz w:val="20"/>
              </w:rPr>
              <w:t xml:space="preserve"> </w:t>
            </w:r>
            <w:r>
              <w:rPr>
                <w:sz w:val="20"/>
              </w:rPr>
              <w:t>Braille</w:t>
            </w:r>
            <w:r>
              <w:rPr>
                <w:spacing w:val="-6"/>
                <w:sz w:val="20"/>
              </w:rPr>
              <w:t xml:space="preserve"> </w:t>
            </w:r>
            <w:r>
              <w:rPr>
                <w:sz w:val="20"/>
              </w:rPr>
              <w:t>writer</w:t>
            </w:r>
            <w:r>
              <w:rPr>
                <w:spacing w:val="-5"/>
                <w:sz w:val="20"/>
              </w:rPr>
              <w:t xml:space="preserve"> </w:t>
            </w:r>
            <w:r>
              <w:rPr>
                <w:sz w:val="20"/>
              </w:rPr>
              <w:t>or</w:t>
            </w:r>
            <w:r>
              <w:rPr>
                <w:spacing w:val="-5"/>
                <w:sz w:val="20"/>
              </w:rPr>
              <w:t xml:space="preserve"> </w:t>
            </w:r>
            <w:r>
              <w:rPr>
                <w:sz w:val="20"/>
              </w:rPr>
              <w:t>other</w:t>
            </w:r>
            <w:r>
              <w:rPr>
                <w:spacing w:val="-5"/>
                <w:sz w:val="20"/>
              </w:rPr>
              <w:t xml:space="preserve"> </w:t>
            </w:r>
            <w:r>
              <w:rPr>
                <w:sz w:val="20"/>
              </w:rPr>
              <w:t>communication</w:t>
            </w:r>
            <w:r>
              <w:rPr>
                <w:spacing w:val="-4"/>
                <w:sz w:val="20"/>
              </w:rPr>
              <w:t xml:space="preserve"> </w:t>
            </w:r>
            <w:r>
              <w:rPr>
                <w:sz w:val="20"/>
              </w:rPr>
              <w:t>board Use of a speech synthesizer</w:t>
            </w:r>
          </w:p>
          <w:p w14:paraId="5B83A1C9" w14:textId="77777777" w:rsidR="00673C45" w:rsidRDefault="00673C45" w:rsidP="0055506B">
            <w:pPr>
              <w:pStyle w:val="TableParagraph"/>
              <w:ind w:left="105" w:right="288"/>
              <w:rPr>
                <w:sz w:val="20"/>
              </w:rPr>
            </w:pPr>
            <w:r>
              <w:rPr>
                <w:sz w:val="20"/>
              </w:rPr>
              <w:t>Individual</w:t>
            </w:r>
            <w:r>
              <w:rPr>
                <w:spacing w:val="-6"/>
                <w:sz w:val="20"/>
              </w:rPr>
              <w:t xml:space="preserve"> </w:t>
            </w:r>
            <w:r>
              <w:rPr>
                <w:sz w:val="20"/>
              </w:rPr>
              <w:t>testing</w:t>
            </w:r>
            <w:r>
              <w:rPr>
                <w:spacing w:val="-6"/>
                <w:sz w:val="20"/>
              </w:rPr>
              <w:t xml:space="preserve"> </w:t>
            </w:r>
            <w:r>
              <w:rPr>
                <w:sz w:val="20"/>
              </w:rPr>
              <w:t>or</w:t>
            </w:r>
            <w:r>
              <w:rPr>
                <w:spacing w:val="-6"/>
                <w:sz w:val="20"/>
              </w:rPr>
              <w:t xml:space="preserve"> </w:t>
            </w:r>
            <w:r>
              <w:rPr>
                <w:sz w:val="20"/>
              </w:rPr>
              <w:t>in</w:t>
            </w:r>
            <w:r>
              <w:rPr>
                <w:spacing w:val="-8"/>
                <w:sz w:val="20"/>
              </w:rPr>
              <w:t xml:space="preserve"> </w:t>
            </w:r>
            <w:r>
              <w:rPr>
                <w:sz w:val="20"/>
              </w:rPr>
              <w:t>a</w:t>
            </w:r>
            <w:r>
              <w:rPr>
                <w:spacing w:val="-5"/>
                <w:sz w:val="20"/>
              </w:rPr>
              <w:t xml:space="preserve"> </w:t>
            </w:r>
            <w:r>
              <w:rPr>
                <w:sz w:val="20"/>
              </w:rPr>
              <w:t>small</w:t>
            </w:r>
            <w:r>
              <w:rPr>
                <w:spacing w:val="-9"/>
                <w:sz w:val="20"/>
              </w:rPr>
              <w:t xml:space="preserve"> </w:t>
            </w:r>
            <w:r>
              <w:rPr>
                <w:sz w:val="20"/>
              </w:rPr>
              <w:t>group Use of adaptive furniture</w:t>
            </w:r>
          </w:p>
          <w:p w14:paraId="63E282D2" w14:textId="77777777" w:rsidR="00673C45" w:rsidRDefault="00673C45" w:rsidP="0055506B">
            <w:pPr>
              <w:pStyle w:val="TableParagraph"/>
              <w:ind w:left="105" w:right="288"/>
              <w:rPr>
                <w:sz w:val="20"/>
              </w:rPr>
            </w:pPr>
            <w:r>
              <w:rPr>
                <w:sz w:val="20"/>
              </w:rPr>
              <w:t>Use of special lighting or acoustics Frequent</w:t>
            </w:r>
            <w:r>
              <w:rPr>
                <w:spacing w:val="-12"/>
                <w:sz w:val="20"/>
              </w:rPr>
              <w:t xml:space="preserve"> </w:t>
            </w:r>
            <w:r>
              <w:rPr>
                <w:sz w:val="20"/>
              </w:rPr>
              <w:t>breaks,</w:t>
            </w:r>
            <w:r>
              <w:rPr>
                <w:spacing w:val="-11"/>
                <w:sz w:val="20"/>
              </w:rPr>
              <w:t xml:space="preserve"> </w:t>
            </w:r>
            <w:r>
              <w:rPr>
                <w:sz w:val="20"/>
              </w:rPr>
              <w:t>flexible</w:t>
            </w:r>
            <w:r>
              <w:rPr>
                <w:spacing w:val="-11"/>
                <w:sz w:val="20"/>
              </w:rPr>
              <w:t xml:space="preserve"> </w:t>
            </w:r>
            <w:r>
              <w:rPr>
                <w:sz w:val="20"/>
              </w:rPr>
              <w:t>scheduling Have directions read aloud</w:t>
            </w:r>
          </w:p>
          <w:p w14:paraId="03C19439" w14:textId="77777777" w:rsidR="00673C45" w:rsidRDefault="00673C45" w:rsidP="0055506B">
            <w:pPr>
              <w:pStyle w:val="TableParagraph"/>
              <w:ind w:left="105" w:right="288"/>
              <w:rPr>
                <w:sz w:val="20"/>
              </w:rPr>
            </w:pPr>
            <w:r>
              <w:rPr>
                <w:sz w:val="20"/>
              </w:rPr>
              <w:t>Use</w:t>
            </w:r>
            <w:r>
              <w:rPr>
                <w:spacing w:val="-6"/>
                <w:sz w:val="20"/>
              </w:rPr>
              <w:t xml:space="preserve"> </w:t>
            </w:r>
            <w:r>
              <w:rPr>
                <w:sz w:val="20"/>
              </w:rPr>
              <w:t>of</w:t>
            </w:r>
            <w:r>
              <w:rPr>
                <w:spacing w:val="-6"/>
                <w:sz w:val="20"/>
              </w:rPr>
              <w:t xml:space="preserve"> </w:t>
            </w:r>
            <w:r>
              <w:rPr>
                <w:sz w:val="20"/>
              </w:rPr>
              <w:t>directions</w:t>
            </w:r>
            <w:r>
              <w:rPr>
                <w:spacing w:val="-4"/>
                <w:sz w:val="20"/>
              </w:rPr>
              <w:t xml:space="preserve"> </w:t>
            </w:r>
            <w:r>
              <w:rPr>
                <w:sz w:val="20"/>
              </w:rPr>
              <w:t>that</w:t>
            </w:r>
            <w:r>
              <w:rPr>
                <w:spacing w:val="-5"/>
                <w:sz w:val="20"/>
              </w:rPr>
              <w:t xml:space="preserve"> </w:t>
            </w:r>
            <w:r>
              <w:rPr>
                <w:sz w:val="20"/>
              </w:rPr>
              <w:t>have</w:t>
            </w:r>
            <w:r>
              <w:rPr>
                <w:spacing w:val="-6"/>
                <w:sz w:val="20"/>
              </w:rPr>
              <w:t xml:space="preserve"> </w:t>
            </w:r>
            <w:r>
              <w:rPr>
                <w:sz w:val="20"/>
              </w:rPr>
              <w:t>been</w:t>
            </w:r>
            <w:r>
              <w:rPr>
                <w:spacing w:val="-4"/>
                <w:sz w:val="20"/>
              </w:rPr>
              <w:t xml:space="preserve"> </w:t>
            </w:r>
            <w:r>
              <w:rPr>
                <w:sz w:val="20"/>
              </w:rPr>
              <w:t>marked</w:t>
            </w:r>
            <w:r>
              <w:rPr>
                <w:spacing w:val="-4"/>
                <w:sz w:val="20"/>
              </w:rPr>
              <w:t xml:space="preserve"> </w:t>
            </w:r>
            <w:r>
              <w:rPr>
                <w:sz w:val="20"/>
              </w:rPr>
              <w:t>with</w:t>
            </w:r>
            <w:r>
              <w:rPr>
                <w:spacing w:val="-4"/>
                <w:sz w:val="20"/>
              </w:rPr>
              <w:t xml:space="preserve"> </w:t>
            </w:r>
            <w:r>
              <w:rPr>
                <w:sz w:val="20"/>
              </w:rPr>
              <w:t>highlighting Use of graph paper</w:t>
            </w:r>
          </w:p>
          <w:p w14:paraId="346011B2" w14:textId="77777777" w:rsidR="00673C45" w:rsidRDefault="00673C45" w:rsidP="0055506B">
            <w:pPr>
              <w:pStyle w:val="TableParagraph"/>
              <w:spacing w:before="1"/>
              <w:ind w:left="105" w:right="288"/>
              <w:rPr>
                <w:sz w:val="20"/>
              </w:rPr>
            </w:pPr>
            <w:r>
              <w:rPr>
                <w:sz w:val="20"/>
              </w:rPr>
              <w:t>Use</w:t>
            </w:r>
            <w:r>
              <w:rPr>
                <w:spacing w:val="-4"/>
                <w:sz w:val="20"/>
              </w:rPr>
              <w:t xml:space="preserve"> </w:t>
            </w:r>
            <w:r>
              <w:rPr>
                <w:sz w:val="20"/>
              </w:rPr>
              <w:t>of</w:t>
            </w:r>
            <w:r>
              <w:rPr>
                <w:spacing w:val="-4"/>
                <w:sz w:val="20"/>
              </w:rPr>
              <w:t xml:space="preserve"> </w:t>
            </w:r>
            <w:r>
              <w:rPr>
                <w:sz w:val="20"/>
              </w:rPr>
              <w:t>a</w:t>
            </w:r>
            <w:r>
              <w:rPr>
                <w:spacing w:val="-2"/>
                <w:sz w:val="20"/>
              </w:rPr>
              <w:t xml:space="preserve"> </w:t>
            </w:r>
            <w:r>
              <w:rPr>
                <w:sz w:val="20"/>
              </w:rPr>
              <w:t>spell</w:t>
            </w:r>
            <w:r>
              <w:rPr>
                <w:spacing w:val="-3"/>
                <w:sz w:val="20"/>
              </w:rPr>
              <w:t xml:space="preserve"> </w:t>
            </w:r>
            <w:r>
              <w:rPr>
                <w:spacing w:val="-2"/>
                <w:sz w:val="20"/>
              </w:rPr>
              <w:t>checker</w:t>
            </w:r>
          </w:p>
          <w:p w14:paraId="64939BF9" w14:textId="77777777" w:rsidR="00673C45" w:rsidRDefault="00673C45" w:rsidP="0055506B">
            <w:pPr>
              <w:pStyle w:val="TableParagraph"/>
              <w:spacing w:before="8"/>
              <w:ind w:left="0" w:right="288"/>
              <w:rPr>
                <w:rFonts w:ascii="Cambria"/>
                <w:b/>
                <w:sz w:val="20"/>
              </w:rPr>
            </w:pPr>
          </w:p>
          <w:p w14:paraId="0DD39626" w14:textId="77777777" w:rsidR="00673C45" w:rsidRDefault="00673C45" w:rsidP="0055506B">
            <w:pPr>
              <w:pStyle w:val="TableParagraph"/>
              <w:spacing w:before="1"/>
              <w:ind w:left="105" w:right="288"/>
              <w:rPr>
                <w:sz w:val="20"/>
              </w:rPr>
            </w:pPr>
            <w:r>
              <w:rPr>
                <w:sz w:val="20"/>
              </w:rPr>
              <w:t>Untimed</w:t>
            </w:r>
            <w:r>
              <w:rPr>
                <w:spacing w:val="-7"/>
                <w:sz w:val="20"/>
              </w:rPr>
              <w:t xml:space="preserve"> </w:t>
            </w:r>
            <w:r>
              <w:rPr>
                <w:sz w:val="20"/>
              </w:rPr>
              <w:t>test</w:t>
            </w:r>
            <w:r>
              <w:rPr>
                <w:spacing w:val="-7"/>
                <w:sz w:val="20"/>
              </w:rPr>
              <w:t xml:space="preserve"> </w:t>
            </w:r>
            <w:r>
              <w:rPr>
                <w:spacing w:val="-2"/>
                <w:sz w:val="20"/>
              </w:rPr>
              <w:t>accommodations</w:t>
            </w:r>
          </w:p>
          <w:p w14:paraId="0933D87F" w14:textId="77777777" w:rsidR="00673C45" w:rsidRDefault="00673C45" w:rsidP="0055506B">
            <w:pPr>
              <w:pStyle w:val="TableParagraph"/>
              <w:spacing w:line="243" w:lineRule="exact"/>
              <w:ind w:left="105" w:right="288"/>
              <w:rPr>
                <w:sz w:val="20"/>
              </w:rPr>
            </w:pPr>
            <w:r>
              <w:rPr>
                <w:sz w:val="20"/>
              </w:rPr>
              <w:t>Pause-test</w:t>
            </w:r>
            <w:r>
              <w:rPr>
                <w:spacing w:val="-10"/>
                <w:sz w:val="20"/>
              </w:rPr>
              <w:t xml:space="preserve"> </w:t>
            </w:r>
            <w:r>
              <w:rPr>
                <w:sz w:val="20"/>
              </w:rPr>
              <w:t>accommodations</w:t>
            </w:r>
            <w:r>
              <w:rPr>
                <w:spacing w:val="-9"/>
                <w:sz w:val="20"/>
              </w:rPr>
              <w:t xml:space="preserve"> </w:t>
            </w:r>
            <w:r>
              <w:rPr>
                <w:sz w:val="20"/>
              </w:rPr>
              <w:t>to</w:t>
            </w:r>
            <w:r>
              <w:rPr>
                <w:spacing w:val="-9"/>
                <w:sz w:val="20"/>
              </w:rPr>
              <w:t xml:space="preserve"> </w:t>
            </w:r>
            <w:r>
              <w:rPr>
                <w:sz w:val="20"/>
              </w:rPr>
              <w:t>allow</w:t>
            </w:r>
            <w:r>
              <w:rPr>
                <w:spacing w:val="-10"/>
                <w:sz w:val="20"/>
              </w:rPr>
              <w:t xml:space="preserve"> </w:t>
            </w:r>
            <w:r>
              <w:rPr>
                <w:spacing w:val="-2"/>
                <w:sz w:val="20"/>
              </w:rPr>
              <w:t>breaks</w:t>
            </w:r>
          </w:p>
          <w:p w14:paraId="25052574" w14:textId="77777777" w:rsidR="00673C45" w:rsidRDefault="00673C45" w:rsidP="0055506B">
            <w:pPr>
              <w:pStyle w:val="TableParagraph"/>
              <w:ind w:left="105" w:right="288"/>
              <w:rPr>
                <w:sz w:val="20"/>
              </w:rPr>
            </w:pPr>
            <w:r>
              <w:rPr>
                <w:sz w:val="20"/>
              </w:rPr>
              <w:t>Font/background</w:t>
            </w:r>
            <w:r>
              <w:rPr>
                <w:spacing w:val="-3"/>
                <w:sz w:val="20"/>
              </w:rPr>
              <w:t xml:space="preserve"> </w:t>
            </w:r>
            <w:r>
              <w:rPr>
                <w:sz w:val="20"/>
              </w:rPr>
              <w:t>color</w:t>
            </w:r>
            <w:r>
              <w:rPr>
                <w:spacing w:val="-4"/>
                <w:sz w:val="20"/>
              </w:rPr>
              <w:t xml:space="preserve"> </w:t>
            </w:r>
            <w:r>
              <w:rPr>
                <w:sz w:val="20"/>
              </w:rPr>
              <w:t>and</w:t>
            </w:r>
            <w:r>
              <w:rPr>
                <w:spacing w:val="-3"/>
                <w:sz w:val="20"/>
              </w:rPr>
              <w:t xml:space="preserve"> </w:t>
            </w:r>
            <w:r>
              <w:rPr>
                <w:sz w:val="20"/>
              </w:rPr>
              <w:t>font</w:t>
            </w:r>
            <w:r>
              <w:rPr>
                <w:spacing w:val="-4"/>
                <w:sz w:val="20"/>
              </w:rPr>
              <w:t xml:space="preserve"> </w:t>
            </w:r>
            <w:r>
              <w:rPr>
                <w:sz w:val="20"/>
              </w:rPr>
              <w:t>size</w:t>
            </w:r>
            <w:r>
              <w:rPr>
                <w:spacing w:val="-5"/>
                <w:sz w:val="20"/>
              </w:rPr>
              <w:t xml:space="preserve"> </w:t>
            </w:r>
            <w:r>
              <w:rPr>
                <w:sz w:val="20"/>
              </w:rPr>
              <w:t>accommodations</w:t>
            </w:r>
            <w:r>
              <w:rPr>
                <w:spacing w:val="-3"/>
                <w:sz w:val="20"/>
              </w:rPr>
              <w:t xml:space="preserve"> </w:t>
            </w:r>
            <w:r>
              <w:rPr>
                <w:sz w:val="20"/>
              </w:rPr>
              <w:t>for</w:t>
            </w:r>
            <w:r>
              <w:rPr>
                <w:spacing w:val="-4"/>
                <w:sz w:val="20"/>
              </w:rPr>
              <w:t xml:space="preserve"> </w:t>
            </w:r>
            <w:r>
              <w:rPr>
                <w:sz w:val="20"/>
              </w:rPr>
              <w:t>students</w:t>
            </w:r>
            <w:r>
              <w:rPr>
                <w:spacing w:val="-3"/>
                <w:sz w:val="20"/>
              </w:rPr>
              <w:t xml:space="preserve"> </w:t>
            </w:r>
            <w:r>
              <w:rPr>
                <w:sz w:val="20"/>
              </w:rPr>
              <w:t>with</w:t>
            </w:r>
            <w:r>
              <w:rPr>
                <w:spacing w:val="-3"/>
                <w:sz w:val="20"/>
              </w:rPr>
              <w:t xml:space="preserve"> </w:t>
            </w:r>
            <w:r>
              <w:rPr>
                <w:sz w:val="20"/>
              </w:rPr>
              <w:t>visual</w:t>
            </w:r>
            <w:r>
              <w:rPr>
                <w:spacing w:val="-4"/>
                <w:sz w:val="20"/>
              </w:rPr>
              <w:t xml:space="preserve"> </w:t>
            </w:r>
            <w:r>
              <w:rPr>
                <w:sz w:val="20"/>
              </w:rPr>
              <w:t>disabilities Use of highlighter</w:t>
            </w:r>
          </w:p>
          <w:p w14:paraId="517A9826" w14:textId="77777777" w:rsidR="00673C45" w:rsidRDefault="00673C45" w:rsidP="0055506B">
            <w:pPr>
              <w:pStyle w:val="TableParagraph"/>
              <w:spacing w:before="1"/>
              <w:ind w:left="105" w:right="288"/>
              <w:rPr>
                <w:sz w:val="20"/>
              </w:rPr>
            </w:pPr>
            <w:r>
              <w:rPr>
                <w:sz w:val="20"/>
              </w:rPr>
              <w:t>Use</w:t>
            </w:r>
            <w:r>
              <w:rPr>
                <w:spacing w:val="-12"/>
                <w:sz w:val="20"/>
              </w:rPr>
              <w:t xml:space="preserve"> </w:t>
            </w:r>
            <w:r>
              <w:rPr>
                <w:sz w:val="20"/>
              </w:rPr>
              <w:t>of</w:t>
            </w:r>
            <w:r>
              <w:rPr>
                <w:spacing w:val="-11"/>
                <w:sz w:val="20"/>
              </w:rPr>
              <w:t xml:space="preserve"> </w:t>
            </w:r>
            <w:r>
              <w:rPr>
                <w:sz w:val="20"/>
              </w:rPr>
              <w:t>screen-reader Online calculator</w:t>
            </w:r>
          </w:p>
          <w:p w14:paraId="672BCECE" w14:textId="77777777" w:rsidR="00673C45" w:rsidRDefault="00673C45" w:rsidP="0055506B">
            <w:pPr>
              <w:pStyle w:val="TableParagraph"/>
              <w:spacing w:before="9"/>
              <w:ind w:left="0" w:right="288"/>
              <w:rPr>
                <w:rFonts w:ascii="Cambria"/>
                <w:b/>
                <w:sz w:val="20"/>
              </w:rPr>
            </w:pPr>
          </w:p>
          <w:p w14:paraId="16A9AF59" w14:textId="3FCEBB37" w:rsidR="00673C45" w:rsidRDefault="00673C45" w:rsidP="0055506B">
            <w:pPr>
              <w:pStyle w:val="TableParagraph"/>
              <w:ind w:left="105" w:right="288"/>
              <w:rPr>
                <w:sz w:val="20"/>
              </w:rPr>
            </w:pPr>
            <w:r>
              <w:rPr>
                <w:sz w:val="20"/>
              </w:rPr>
              <w:t>Programs</w:t>
            </w:r>
            <w:r>
              <w:rPr>
                <w:spacing w:val="-3"/>
                <w:sz w:val="20"/>
              </w:rPr>
              <w:t xml:space="preserve"> </w:t>
            </w:r>
            <w:r>
              <w:rPr>
                <w:sz w:val="20"/>
              </w:rPr>
              <w:t>may</w:t>
            </w:r>
            <w:r>
              <w:rPr>
                <w:spacing w:val="-3"/>
                <w:sz w:val="20"/>
              </w:rPr>
              <w:t xml:space="preserve"> </w:t>
            </w:r>
            <w:r>
              <w:rPr>
                <w:sz w:val="20"/>
              </w:rPr>
              <w:t>refer</w:t>
            </w:r>
            <w:r>
              <w:rPr>
                <w:spacing w:val="-4"/>
                <w:sz w:val="20"/>
              </w:rPr>
              <w:t xml:space="preserve"> </w:t>
            </w:r>
            <w:r>
              <w:rPr>
                <w:sz w:val="20"/>
              </w:rPr>
              <w:t>to</w:t>
            </w:r>
            <w:r>
              <w:rPr>
                <w:spacing w:val="-4"/>
                <w:sz w:val="20"/>
              </w:rPr>
              <w:t xml:space="preserve"> </w:t>
            </w:r>
            <w:r>
              <w:rPr>
                <w:sz w:val="20"/>
              </w:rPr>
              <w:t>the</w:t>
            </w:r>
            <w:r>
              <w:rPr>
                <w:spacing w:val="-5"/>
                <w:sz w:val="20"/>
              </w:rPr>
              <w:t xml:space="preserve"> </w:t>
            </w:r>
            <w:r>
              <w:rPr>
                <w:sz w:val="20"/>
              </w:rPr>
              <w:t>Accommodations</w:t>
            </w:r>
            <w:r>
              <w:rPr>
                <w:spacing w:val="-3"/>
                <w:sz w:val="20"/>
              </w:rPr>
              <w:t xml:space="preserve"> </w:t>
            </w:r>
            <w:r>
              <w:rPr>
                <w:sz w:val="20"/>
              </w:rPr>
              <w:t>Classifying</w:t>
            </w:r>
            <w:r>
              <w:rPr>
                <w:spacing w:val="-4"/>
                <w:sz w:val="20"/>
              </w:rPr>
              <w:t xml:space="preserve"> </w:t>
            </w:r>
            <w:r>
              <w:rPr>
                <w:sz w:val="20"/>
              </w:rPr>
              <w:t>Table</w:t>
            </w:r>
            <w:r>
              <w:rPr>
                <w:spacing w:val="-5"/>
                <w:sz w:val="20"/>
              </w:rPr>
              <w:t xml:space="preserve"> </w:t>
            </w:r>
            <w:r>
              <w:rPr>
                <w:sz w:val="20"/>
              </w:rPr>
              <w:t>(2004)</w:t>
            </w:r>
            <w:r>
              <w:rPr>
                <w:spacing w:val="-4"/>
                <w:sz w:val="20"/>
              </w:rPr>
              <w:t xml:space="preserve"> </w:t>
            </w:r>
            <w:r>
              <w:rPr>
                <w:sz w:val="20"/>
              </w:rPr>
              <w:t>or</w:t>
            </w:r>
            <w:r>
              <w:rPr>
                <w:spacing w:val="-4"/>
                <w:sz w:val="20"/>
              </w:rPr>
              <w:t xml:space="preserve"> </w:t>
            </w:r>
            <w:r>
              <w:rPr>
                <w:sz w:val="20"/>
              </w:rPr>
              <w:t>the</w:t>
            </w:r>
            <w:r>
              <w:rPr>
                <w:spacing w:val="-5"/>
                <w:sz w:val="20"/>
              </w:rPr>
              <w:t xml:space="preserve"> </w:t>
            </w:r>
            <w:r>
              <w:rPr>
                <w:sz w:val="20"/>
              </w:rPr>
              <w:t>Guidelines</w:t>
            </w:r>
            <w:r>
              <w:rPr>
                <w:spacing w:val="-3"/>
                <w:sz w:val="20"/>
              </w:rPr>
              <w:t xml:space="preserve"> </w:t>
            </w:r>
            <w:r>
              <w:rPr>
                <w:sz w:val="20"/>
              </w:rPr>
              <w:t>for Test Administration published by CTB/McGraw- Hill LLC for more specific information. Please contact Mike Johnson for further assistance at 630-789-4586, or</w:t>
            </w:r>
          </w:p>
          <w:p w14:paraId="06B89C23" w14:textId="77777777" w:rsidR="00673C45" w:rsidRDefault="00673C45" w:rsidP="0055506B">
            <w:pPr>
              <w:pStyle w:val="TableParagraph"/>
              <w:spacing w:line="222" w:lineRule="exact"/>
              <w:ind w:left="105" w:right="288"/>
              <w:rPr>
                <w:sz w:val="20"/>
              </w:rPr>
            </w:pPr>
            <w:hyperlink r:id="rId67">
              <w:r>
                <w:rPr>
                  <w:color w:val="0000FF"/>
                  <w:spacing w:val="-2"/>
                  <w:sz w:val="20"/>
                  <w:u w:val="single" w:color="0000FF"/>
                </w:rPr>
                <w:t>michaeld_johnson@ctb.com</w:t>
              </w:r>
            </w:hyperlink>
          </w:p>
        </w:tc>
      </w:tr>
      <w:tr w:rsidR="00673C45" w14:paraId="2626F681" w14:textId="77777777" w:rsidTr="005A5B5A">
        <w:trPr>
          <w:trHeight w:val="2162"/>
        </w:trPr>
        <w:tc>
          <w:tcPr>
            <w:tcW w:w="1687" w:type="dxa"/>
          </w:tcPr>
          <w:p w14:paraId="1183C563" w14:textId="77777777" w:rsidR="00673C45" w:rsidRDefault="00673C45" w:rsidP="0055506B">
            <w:pPr>
              <w:pStyle w:val="TableParagraph"/>
              <w:spacing w:before="1" w:line="276" w:lineRule="auto"/>
              <w:ind w:right="288"/>
              <w:rPr>
                <w:b/>
                <w:sz w:val="20"/>
              </w:rPr>
            </w:pPr>
            <w:r>
              <w:rPr>
                <w:b/>
                <w:sz w:val="20"/>
              </w:rPr>
              <w:t>CASAS Steps Series</w:t>
            </w:r>
            <w:r>
              <w:rPr>
                <w:b/>
                <w:spacing w:val="-12"/>
                <w:sz w:val="20"/>
              </w:rPr>
              <w:t xml:space="preserve"> </w:t>
            </w:r>
            <w:r>
              <w:rPr>
                <w:b/>
                <w:sz w:val="20"/>
              </w:rPr>
              <w:t>and</w:t>
            </w:r>
            <w:r>
              <w:rPr>
                <w:b/>
                <w:spacing w:val="-11"/>
                <w:sz w:val="20"/>
              </w:rPr>
              <w:t xml:space="preserve"> </w:t>
            </w:r>
            <w:r>
              <w:rPr>
                <w:b/>
                <w:sz w:val="20"/>
              </w:rPr>
              <w:t xml:space="preserve">Math </w:t>
            </w:r>
            <w:r>
              <w:rPr>
                <w:b/>
                <w:spacing w:val="-4"/>
                <w:sz w:val="20"/>
              </w:rPr>
              <w:t>Goals</w:t>
            </w:r>
          </w:p>
        </w:tc>
        <w:tc>
          <w:tcPr>
            <w:tcW w:w="7740" w:type="dxa"/>
          </w:tcPr>
          <w:p w14:paraId="073831D2" w14:textId="77777777" w:rsidR="00673C45" w:rsidRDefault="00673C45" w:rsidP="0055506B">
            <w:pPr>
              <w:pStyle w:val="TableParagraph"/>
              <w:spacing w:before="8" w:line="242" w:lineRule="auto"/>
              <w:ind w:left="105" w:right="288"/>
            </w:pPr>
            <w:r>
              <w:rPr>
                <w:color w:val="363636"/>
              </w:rPr>
              <w:t>For learners who have documented disabilities, appropriately trained local assessment</w:t>
            </w:r>
            <w:r>
              <w:rPr>
                <w:color w:val="363636"/>
                <w:spacing w:val="-6"/>
              </w:rPr>
              <w:t xml:space="preserve"> </w:t>
            </w:r>
            <w:r>
              <w:rPr>
                <w:color w:val="363636"/>
              </w:rPr>
              <w:t>staff</w:t>
            </w:r>
            <w:r>
              <w:rPr>
                <w:color w:val="363636"/>
                <w:spacing w:val="-6"/>
              </w:rPr>
              <w:t xml:space="preserve"> </w:t>
            </w:r>
            <w:r>
              <w:rPr>
                <w:color w:val="363636"/>
              </w:rPr>
              <w:t>may</w:t>
            </w:r>
            <w:r>
              <w:rPr>
                <w:color w:val="363636"/>
                <w:spacing w:val="-3"/>
              </w:rPr>
              <w:t xml:space="preserve"> </w:t>
            </w:r>
            <w:r>
              <w:rPr>
                <w:color w:val="363636"/>
              </w:rPr>
              <w:t>provide</w:t>
            </w:r>
            <w:r>
              <w:rPr>
                <w:color w:val="363636"/>
                <w:spacing w:val="-3"/>
              </w:rPr>
              <w:t xml:space="preserve"> </w:t>
            </w:r>
            <w:r>
              <w:rPr>
                <w:color w:val="363636"/>
              </w:rPr>
              <w:t>accommodations</w:t>
            </w:r>
            <w:r>
              <w:rPr>
                <w:color w:val="363636"/>
                <w:spacing w:val="-3"/>
              </w:rPr>
              <w:t xml:space="preserve"> </w:t>
            </w:r>
            <w:r>
              <w:rPr>
                <w:color w:val="363636"/>
              </w:rPr>
              <w:t>in</w:t>
            </w:r>
            <w:r>
              <w:rPr>
                <w:color w:val="363636"/>
                <w:spacing w:val="-5"/>
              </w:rPr>
              <w:t xml:space="preserve"> </w:t>
            </w:r>
            <w:r>
              <w:rPr>
                <w:color w:val="363636"/>
              </w:rPr>
              <w:t>test</w:t>
            </w:r>
            <w:r>
              <w:rPr>
                <w:color w:val="363636"/>
                <w:spacing w:val="-6"/>
              </w:rPr>
              <w:t xml:space="preserve"> </w:t>
            </w:r>
            <w:r>
              <w:rPr>
                <w:color w:val="363636"/>
              </w:rPr>
              <w:t>administration</w:t>
            </w:r>
            <w:r>
              <w:rPr>
                <w:color w:val="363636"/>
                <w:spacing w:val="-5"/>
              </w:rPr>
              <w:t xml:space="preserve"> </w:t>
            </w:r>
            <w:r>
              <w:rPr>
                <w:color w:val="363636"/>
              </w:rPr>
              <w:t>procedures based on student documentation.</w:t>
            </w:r>
          </w:p>
          <w:p w14:paraId="11DC0A60" w14:textId="77777777" w:rsidR="00673C45" w:rsidRDefault="00673C45" w:rsidP="0055506B">
            <w:pPr>
              <w:pStyle w:val="TableParagraph"/>
              <w:spacing w:line="259" w:lineRule="exact"/>
              <w:ind w:left="105" w:right="288"/>
            </w:pPr>
            <w:r>
              <w:rPr>
                <w:color w:val="363636"/>
              </w:rPr>
              <w:t>Examples</w:t>
            </w:r>
            <w:r>
              <w:rPr>
                <w:color w:val="363636"/>
                <w:spacing w:val="-8"/>
              </w:rPr>
              <w:t xml:space="preserve"> </w:t>
            </w:r>
            <w:r>
              <w:rPr>
                <w:color w:val="363636"/>
              </w:rPr>
              <w:t>of</w:t>
            </w:r>
            <w:r>
              <w:rPr>
                <w:color w:val="363636"/>
                <w:spacing w:val="-4"/>
              </w:rPr>
              <w:t xml:space="preserve"> </w:t>
            </w:r>
            <w:r>
              <w:rPr>
                <w:color w:val="363636"/>
              </w:rPr>
              <w:t>testing</w:t>
            </w:r>
            <w:r>
              <w:rPr>
                <w:color w:val="363636"/>
                <w:spacing w:val="-5"/>
              </w:rPr>
              <w:t xml:space="preserve"> </w:t>
            </w:r>
            <w:r>
              <w:rPr>
                <w:color w:val="363636"/>
              </w:rPr>
              <w:t>accommodations</w:t>
            </w:r>
            <w:r>
              <w:rPr>
                <w:color w:val="363636"/>
                <w:spacing w:val="-5"/>
              </w:rPr>
              <w:t xml:space="preserve"> </w:t>
            </w:r>
            <w:r>
              <w:rPr>
                <w:color w:val="363636"/>
              </w:rPr>
              <w:t>for</w:t>
            </w:r>
            <w:r>
              <w:rPr>
                <w:color w:val="363636"/>
                <w:spacing w:val="-6"/>
              </w:rPr>
              <w:t xml:space="preserve"> </w:t>
            </w:r>
            <w:r>
              <w:rPr>
                <w:color w:val="363636"/>
              </w:rPr>
              <w:t>CASAS</w:t>
            </w:r>
            <w:r>
              <w:rPr>
                <w:color w:val="363636"/>
                <w:spacing w:val="-4"/>
              </w:rPr>
              <w:t xml:space="preserve"> </w:t>
            </w:r>
            <w:r>
              <w:rPr>
                <w:color w:val="363636"/>
                <w:spacing w:val="-2"/>
              </w:rPr>
              <w:t>assessments:</w:t>
            </w:r>
          </w:p>
          <w:p w14:paraId="4186CA7C" w14:textId="77777777" w:rsidR="00673C45" w:rsidRDefault="00673C45" w:rsidP="0055506B">
            <w:pPr>
              <w:pStyle w:val="TableParagraph"/>
              <w:numPr>
                <w:ilvl w:val="0"/>
                <w:numId w:val="2"/>
              </w:numPr>
              <w:tabs>
                <w:tab w:val="left" w:pos="825"/>
              </w:tabs>
              <w:spacing w:line="270" w:lineRule="exact"/>
              <w:ind w:right="288" w:hanging="360"/>
            </w:pPr>
            <w:r>
              <w:rPr>
                <w:color w:val="363636"/>
              </w:rPr>
              <w:t>Read</w:t>
            </w:r>
            <w:r>
              <w:rPr>
                <w:color w:val="363636"/>
                <w:spacing w:val="-6"/>
              </w:rPr>
              <w:t xml:space="preserve"> </w:t>
            </w:r>
            <w:r>
              <w:rPr>
                <w:color w:val="363636"/>
              </w:rPr>
              <w:t>aloud,</w:t>
            </w:r>
            <w:r>
              <w:rPr>
                <w:color w:val="363636"/>
                <w:spacing w:val="-5"/>
              </w:rPr>
              <w:t xml:space="preserve"> </w:t>
            </w:r>
            <w:r>
              <w:rPr>
                <w:color w:val="363636"/>
              </w:rPr>
              <w:t>sign,</w:t>
            </w:r>
            <w:r>
              <w:rPr>
                <w:color w:val="363636"/>
                <w:spacing w:val="-5"/>
              </w:rPr>
              <w:t xml:space="preserve"> </w:t>
            </w:r>
            <w:r>
              <w:rPr>
                <w:color w:val="363636"/>
              </w:rPr>
              <w:t>or</w:t>
            </w:r>
            <w:r>
              <w:rPr>
                <w:color w:val="363636"/>
                <w:spacing w:val="-7"/>
              </w:rPr>
              <w:t xml:space="preserve"> </w:t>
            </w:r>
            <w:r>
              <w:rPr>
                <w:color w:val="363636"/>
              </w:rPr>
              <w:t>translate</w:t>
            </w:r>
            <w:r>
              <w:rPr>
                <w:color w:val="363636"/>
                <w:spacing w:val="-4"/>
              </w:rPr>
              <w:t xml:space="preserve"> </w:t>
            </w:r>
            <w:r>
              <w:rPr>
                <w:color w:val="363636"/>
              </w:rPr>
              <w:t>test</w:t>
            </w:r>
            <w:r>
              <w:rPr>
                <w:color w:val="363636"/>
                <w:spacing w:val="-4"/>
              </w:rPr>
              <w:t xml:space="preserve"> </w:t>
            </w:r>
            <w:r>
              <w:rPr>
                <w:color w:val="363636"/>
              </w:rPr>
              <w:t>directions</w:t>
            </w:r>
            <w:r>
              <w:rPr>
                <w:color w:val="363636"/>
                <w:spacing w:val="-5"/>
              </w:rPr>
              <w:t xml:space="preserve"> </w:t>
            </w:r>
            <w:r>
              <w:rPr>
                <w:color w:val="363636"/>
              </w:rPr>
              <w:t>word-for-</w:t>
            </w:r>
            <w:r>
              <w:rPr>
                <w:color w:val="363636"/>
                <w:spacing w:val="-4"/>
              </w:rPr>
              <w:t>word</w:t>
            </w:r>
          </w:p>
          <w:p w14:paraId="6B12C711" w14:textId="77777777" w:rsidR="00673C45" w:rsidRDefault="00673C45" w:rsidP="0055506B">
            <w:pPr>
              <w:pStyle w:val="TableParagraph"/>
              <w:numPr>
                <w:ilvl w:val="0"/>
                <w:numId w:val="2"/>
              </w:numPr>
              <w:tabs>
                <w:tab w:val="left" w:pos="825"/>
              </w:tabs>
              <w:spacing w:line="275" w:lineRule="exact"/>
              <w:ind w:right="288" w:hanging="360"/>
            </w:pPr>
            <w:r>
              <w:rPr>
                <w:color w:val="363636"/>
              </w:rPr>
              <w:t>Read</w:t>
            </w:r>
            <w:r>
              <w:rPr>
                <w:color w:val="363636"/>
                <w:spacing w:val="-7"/>
              </w:rPr>
              <w:t xml:space="preserve"> </w:t>
            </w:r>
            <w:r>
              <w:rPr>
                <w:color w:val="363636"/>
              </w:rPr>
              <w:t>aloud</w:t>
            </w:r>
            <w:r>
              <w:rPr>
                <w:color w:val="363636"/>
                <w:spacing w:val="-4"/>
              </w:rPr>
              <w:t xml:space="preserve"> </w:t>
            </w:r>
            <w:r>
              <w:rPr>
                <w:color w:val="363636"/>
              </w:rPr>
              <w:t>or</w:t>
            </w:r>
            <w:r>
              <w:rPr>
                <w:color w:val="363636"/>
                <w:spacing w:val="-5"/>
              </w:rPr>
              <w:t xml:space="preserve"> </w:t>
            </w:r>
            <w:r>
              <w:rPr>
                <w:color w:val="363636"/>
              </w:rPr>
              <w:t>sign</w:t>
            </w:r>
            <w:r>
              <w:rPr>
                <w:color w:val="363636"/>
                <w:spacing w:val="-4"/>
              </w:rPr>
              <w:t xml:space="preserve"> </w:t>
            </w:r>
            <w:r>
              <w:rPr>
                <w:color w:val="363636"/>
              </w:rPr>
              <w:t>test</w:t>
            </w:r>
            <w:r>
              <w:rPr>
                <w:color w:val="363636"/>
                <w:spacing w:val="-2"/>
              </w:rPr>
              <w:t xml:space="preserve"> </w:t>
            </w:r>
            <w:r>
              <w:rPr>
                <w:color w:val="363636"/>
              </w:rPr>
              <w:t>display,</w:t>
            </w:r>
            <w:r>
              <w:rPr>
                <w:color w:val="363636"/>
                <w:spacing w:val="-4"/>
              </w:rPr>
              <w:t xml:space="preserve"> </w:t>
            </w:r>
            <w:r>
              <w:rPr>
                <w:color w:val="363636"/>
              </w:rPr>
              <w:t>question</w:t>
            </w:r>
            <w:r>
              <w:rPr>
                <w:color w:val="363636"/>
                <w:spacing w:val="-4"/>
              </w:rPr>
              <w:t xml:space="preserve"> </w:t>
            </w:r>
            <w:r>
              <w:rPr>
                <w:color w:val="363636"/>
              </w:rPr>
              <w:t>and</w:t>
            </w:r>
            <w:r>
              <w:rPr>
                <w:color w:val="363636"/>
                <w:spacing w:val="-4"/>
              </w:rPr>
              <w:t xml:space="preserve"> </w:t>
            </w:r>
            <w:r>
              <w:rPr>
                <w:color w:val="363636"/>
              </w:rPr>
              <w:t>answer</w:t>
            </w:r>
            <w:r>
              <w:rPr>
                <w:color w:val="363636"/>
                <w:spacing w:val="-5"/>
              </w:rPr>
              <w:t xml:space="preserve"> </w:t>
            </w:r>
            <w:r>
              <w:rPr>
                <w:color w:val="363636"/>
              </w:rPr>
              <w:t>choices,</w:t>
            </w:r>
            <w:r>
              <w:rPr>
                <w:color w:val="363636"/>
                <w:spacing w:val="-3"/>
              </w:rPr>
              <w:t xml:space="preserve"> </w:t>
            </w:r>
            <w:r>
              <w:rPr>
                <w:color w:val="363636"/>
              </w:rPr>
              <w:t>except</w:t>
            </w:r>
            <w:r>
              <w:rPr>
                <w:color w:val="363636"/>
                <w:spacing w:val="-5"/>
              </w:rPr>
              <w:t xml:space="preserve"> </w:t>
            </w:r>
            <w:r>
              <w:rPr>
                <w:color w:val="363636"/>
                <w:spacing w:val="-4"/>
              </w:rPr>
              <w:t>when</w:t>
            </w:r>
          </w:p>
          <w:p w14:paraId="4A6BD714" w14:textId="77777777" w:rsidR="00673C45" w:rsidRDefault="00673C45" w:rsidP="0055506B">
            <w:pPr>
              <w:pStyle w:val="TableParagraph"/>
              <w:spacing w:line="270" w:lineRule="atLeast"/>
              <w:ind w:left="825" w:right="288"/>
            </w:pPr>
            <w:r>
              <w:rPr>
                <w:color w:val="363636"/>
              </w:rPr>
              <w:t>taking</w:t>
            </w:r>
            <w:r>
              <w:rPr>
                <w:color w:val="363636"/>
                <w:spacing w:val="-4"/>
              </w:rPr>
              <w:t xml:space="preserve"> </w:t>
            </w:r>
            <w:r>
              <w:rPr>
                <w:color w:val="363636"/>
              </w:rPr>
              <w:t>a</w:t>
            </w:r>
            <w:r>
              <w:rPr>
                <w:color w:val="363636"/>
                <w:spacing w:val="-3"/>
              </w:rPr>
              <w:t xml:space="preserve"> </w:t>
            </w:r>
            <w:r>
              <w:rPr>
                <w:color w:val="363636"/>
              </w:rPr>
              <w:t>test</w:t>
            </w:r>
            <w:r>
              <w:rPr>
                <w:color w:val="363636"/>
                <w:spacing w:val="-5"/>
              </w:rPr>
              <w:t xml:space="preserve"> </w:t>
            </w:r>
            <w:r>
              <w:rPr>
                <w:color w:val="363636"/>
              </w:rPr>
              <w:t>of</w:t>
            </w:r>
            <w:r>
              <w:rPr>
                <w:color w:val="363636"/>
                <w:spacing w:val="-3"/>
              </w:rPr>
              <w:t xml:space="preserve"> </w:t>
            </w:r>
            <w:r>
              <w:rPr>
                <w:color w:val="363636"/>
              </w:rPr>
              <w:t>reading</w:t>
            </w:r>
            <w:r>
              <w:rPr>
                <w:color w:val="363636"/>
                <w:spacing w:val="-4"/>
              </w:rPr>
              <w:t xml:space="preserve"> </w:t>
            </w:r>
            <w:r>
              <w:rPr>
                <w:color w:val="363636"/>
              </w:rPr>
              <w:t>comprehension.</w:t>
            </w:r>
            <w:r>
              <w:rPr>
                <w:color w:val="363636"/>
                <w:spacing w:val="-3"/>
              </w:rPr>
              <w:t xml:space="preserve"> </w:t>
            </w:r>
            <w:r>
              <w:rPr>
                <w:color w:val="363636"/>
              </w:rPr>
              <w:t>This</w:t>
            </w:r>
            <w:r>
              <w:rPr>
                <w:color w:val="363636"/>
                <w:spacing w:val="-5"/>
              </w:rPr>
              <w:t xml:space="preserve"> </w:t>
            </w:r>
            <w:r>
              <w:rPr>
                <w:color w:val="363636"/>
              </w:rPr>
              <w:t>would</w:t>
            </w:r>
            <w:r>
              <w:rPr>
                <w:color w:val="363636"/>
                <w:spacing w:val="-4"/>
              </w:rPr>
              <w:t xml:space="preserve"> </w:t>
            </w:r>
            <w:r>
              <w:rPr>
                <w:color w:val="363636"/>
              </w:rPr>
              <w:t>interfere</w:t>
            </w:r>
            <w:r>
              <w:rPr>
                <w:color w:val="363636"/>
                <w:spacing w:val="-5"/>
              </w:rPr>
              <w:t xml:space="preserve"> </w:t>
            </w:r>
            <w:r>
              <w:rPr>
                <w:color w:val="363636"/>
              </w:rPr>
              <w:t>with</w:t>
            </w:r>
            <w:r>
              <w:rPr>
                <w:color w:val="363636"/>
                <w:spacing w:val="-6"/>
              </w:rPr>
              <w:t xml:space="preserve"> </w:t>
            </w:r>
            <w:r>
              <w:rPr>
                <w:color w:val="363636"/>
              </w:rPr>
              <w:t>the construct being measured</w:t>
            </w:r>
          </w:p>
        </w:tc>
      </w:tr>
    </w:tbl>
    <w:p w14:paraId="3FCB7D58" w14:textId="77777777" w:rsidR="00673C45" w:rsidRDefault="00673C45" w:rsidP="0055506B">
      <w:pPr>
        <w:spacing w:line="270" w:lineRule="atLeast"/>
        <w:ind w:right="288"/>
        <w:sectPr w:rsidR="00673C45" w:rsidSect="00673C45">
          <w:pgSz w:w="12240" w:h="15840"/>
          <w:pgMar w:top="640" w:right="160" w:bottom="720" w:left="260" w:header="0" w:footer="502" w:gutter="0"/>
          <w:cols w:space="720"/>
        </w:sectPr>
      </w:pPr>
    </w:p>
    <w:tbl>
      <w:tblPr>
        <w:tblW w:w="0" w:type="auto"/>
        <w:tblInd w:w="1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7"/>
        <w:gridCol w:w="7740"/>
      </w:tblGrid>
      <w:tr w:rsidR="00673C45" w14:paraId="4B005EBA" w14:textId="77777777" w:rsidTr="005A5B5A">
        <w:trPr>
          <w:trHeight w:val="4257"/>
        </w:trPr>
        <w:tc>
          <w:tcPr>
            <w:tcW w:w="1687" w:type="dxa"/>
          </w:tcPr>
          <w:p w14:paraId="7C946192" w14:textId="77777777" w:rsidR="00673C45" w:rsidRDefault="00673C45" w:rsidP="0055506B">
            <w:pPr>
              <w:pStyle w:val="TableParagraph"/>
              <w:ind w:left="0" w:right="288"/>
              <w:rPr>
                <w:rFonts w:ascii="Times New Roman"/>
              </w:rPr>
            </w:pPr>
          </w:p>
        </w:tc>
        <w:tc>
          <w:tcPr>
            <w:tcW w:w="7740" w:type="dxa"/>
          </w:tcPr>
          <w:p w14:paraId="63701E9D" w14:textId="77777777" w:rsidR="00673C45" w:rsidRDefault="00673C45" w:rsidP="0055506B">
            <w:pPr>
              <w:pStyle w:val="TableParagraph"/>
              <w:numPr>
                <w:ilvl w:val="0"/>
                <w:numId w:val="1"/>
              </w:numPr>
              <w:tabs>
                <w:tab w:val="left" w:pos="825"/>
              </w:tabs>
              <w:spacing w:line="272" w:lineRule="exact"/>
              <w:ind w:left="825" w:right="288"/>
            </w:pPr>
            <w:r>
              <w:rPr>
                <w:color w:val="363636"/>
              </w:rPr>
              <w:t xml:space="preserve">Use a </w:t>
            </w:r>
            <w:r>
              <w:rPr>
                <w:color w:val="363636"/>
                <w:spacing w:val="-2"/>
              </w:rPr>
              <w:t>scribe</w:t>
            </w:r>
          </w:p>
          <w:p w14:paraId="5F53618C" w14:textId="77777777" w:rsidR="00673C45" w:rsidRDefault="00673C45" w:rsidP="0055506B">
            <w:pPr>
              <w:pStyle w:val="TableParagraph"/>
              <w:numPr>
                <w:ilvl w:val="0"/>
                <w:numId w:val="1"/>
              </w:numPr>
              <w:tabs>
                <w:tab w:val="left" w:pos="825"/>
              </w:tabs>
              <w:spacing w:line="270" w:lineRule="exact"/>
              <w:ind w:left="825" w:right="288"/>
            </w:pPr>
            <w:r>
              <w:rPr>
                <w:color w:val="363636"/>
              </w:rPr>
              <w:t>Use</w:t>
            </w:r>
            <w:r>
              <w:rPr>
                <w:color w:val="363636"/>
                <w:spacing w:val="-2"/>
              </w:rPr>
              <w:t xml:space="preserve"> </w:t>
            </w:r>
            <w:r>
              <w:rPr>
                <w:color w:val="363636"/>
              </w:rPr>
              <w:t>an</w:t>
            </w:r>
            <w:r>
              <w:rPr>
                <w:color w:val="363636"/>
                <w:spacing w:val="-4"/>
              </w:rPr>
              <w:t xml:space="preserve"> </w:t>
            </w:r>
            <w:r>
              <w:rPr>
                <w:color w:val="363636"/>
              </w:rPr>
              <w:t>adaptive</w:t>
            </w:r>
            <w:r>
              <w:rPr>
                <w:color w:val="363636"/>
                <w:spacing w:val="-4"/>
              </w:rPr>
              <w:t xml:space="preserve"> </w:t>
            </w:r>
            <w:r>
              <w:rPr>
                <w:color w:val="363636"/>
              </w:rPr>
              <w:t>input</w:t>
            </w:r>
            <w:r>
              <w:rPr>
                <w:color w:val="363636"/>
                <w:spacing w:val="-2"/>
              </w:rPr>
              <w:t xml:space="preserve"> </w:t>
            </w:r>
            <w:r>
              <w:rPr>
                <w:color w:val="363636"/>
              </w:rPr>
              <w:t>device</w:t>
            </w:r>
            <w:r>
              <w:rPr>
                <w:color w:val="363636"/>
                <w:spacing w:val="-2"/>
              </w:rPr>
              <w:t xml:space="preserve"> </w:t>
            </w:r>
            <w:r>
              <w:rPr>
                <w:color w:val="363636"/>
              </w:rPr>
              <w:t>to</w:t>
            </w:r>
            <w:r>
              <w:rPr>
                <w:color w:val="363636"/>
                <w:spacing w:val="-2"/>
              </w:rPr>
              <w:t xml:space="preserve"> </w:t>
            </w:r>
            <w:r>
              <w:rPr>
                <w:color w:val="363636"/>
              </w:rPr>
              <w:t>respond</w:t>
            </w:r>
            <w:r>
              <w:rPr>
                <w:color w:val="363636"/>
                <w:spacing w:val="-3"/>
              </w:rPr>
              <w:t xml:space="preserve"> </w:t>
            </w:r>
            <w:r>
              <w:rPr>
                <w:color w:val="363636"/>
              </w:rPr>
              <w:t>to</w:t>
            </w:r>
            <w:r>
              <w:rPr>
                <w:color w:val="363636"/>
                <w:spacing w:val="-4"/>
              </w:rPr>
              <w:t xml:space="preserve"> </w:t>
            </w:r>
            <w:r>
              <w:rPr>
                <w:color w:val="363636"/>
              </w:rPr>
              <w:t>the</w:t>
            </w:r>
            <w:r>
              <w:rPr>
                <w:color w:val="363636"/>
                <w:spacing w:val="-1"/>
              </w:rPr>
              <w:t xml:space="preserve"> </w:t>
            </w:r>
            <w:r>
              <w:rPr>
                <w:color w:val="363636"/>
                <w:spacing w:val="-4"/>
              </w:rPr>
              <w:t>test</w:t>
            </w:r>
          </w:p>
          <w:p w14:paraId="1CD22302" w14:textId="77777777" w:rsidR="00673C45" w:rsidRDefault="00673C45" w:rsidP="0055506B">
            <w:pPr>
              <w:pStyle w:val="TableParagraph"/>
              <w:numPr>
                <w:ilvl w:val="0"/>
                <w:numId w:val="1"/>
              </w:numPr>
              <w:tabs>
                <w:tab w:val="left" w:pos="825"/>
              </w:tabs>
              <w:spacing w:line="270" w:lineRule="exact"/>
              <w:ind w:left="825" w:right="288"/>
            </w:pPr>
            <w:r>
              <w:rPr>
                <w:color w:val="363636"/>
              </w:rPr>
              <w:t>Use</w:t>
            </w:r>
            <w:r>
              <w:rPr>
                <w:color w:val="363636"/>
                <w:spacing w:val="-3"/>
              </w:rPr>
              <w:t xml:space="preserve"> </w:t>
            </w:r>
            <w:r>
              <w:rPr>
                <w:color w:val="363636"/>
              </w:rPr>
              <w:t>a</w:t>
            </w:r>
            <w:r>
              <w:rPr>
                <w:color w:val="363636"/>
                <w:spacing w:val="-5"/>
              </w:rPr>
              <w:t xml:space="preserve"> </w:t>
            </w:r>
            <w:r>
              <w:rPr>
                <w:color w:val="363636"/>
              </w:rPr>
              <w:t>magnifier</w:t>
            </w:r>
            <w:r>
              <w:rPr>
                <w:color w:val="363636"/>
                <w:spacing w:val="-5"/>
              </w:rPr>
              <w:t xml:space="preserve"> </w:t>
            </w:r>
            <w:r>
              <w:rPr>
                <w:color w:val="363636"/>
              </w:rPr>
              <w:t>for</w:t>
            </w:r>
            <w:r>
              <w:rPr>
                <w:color w:val="363636"/>
                <w:spacing w:val="-4"/>
              </w:rPr>
              <w:t xml:space="preserve"> </w:t>
            </w:r>
            <w:r>
              <w:rPr>
                <w:color w:val="363636"/>
              </w:rPr>
              <w:t>paper-based</w:t>
            </w:r>
            <w:r>
              <w:rPr>
                <w:color w:val="363636"/>
                <w:spacing w:val="-4"/>
              </w:rPr>
              <w:t xml:space="preserve"> tests</w:t>
            </w:r>
          </w:p>
          <w:p w14:paraId="4495D3D3" w14:textId="77777777" w:rsidR="00673C45" w:rsidRDefault="00673C45" w:rsidP="0055506B">
            <w:pPr>
              <w:pStyle w:val="TableParagraph"/>
              <w:numPr>
                <w:ilvl w:val="0"/>
                <w:numId w:val="1"/>
              </w:numPr>
              <w:tabs>
                <w:tab w:val="left" w:pos="826"/>
              </w:tabs>
              <w:spacing w:line="242" w:lineRule="auto"/>
              <w:ind w:right="288" w:hanging="361"/>
            </w:pPr>
            <w:r>
              <w:rPr>
                <w:color w:val="363636"/>
              </w:rPr>
              <w:t>Use</w:t>
            </w:r>
            <w:r>
              <w:rPr>
                <w:color w:val="363636"/>
                <w:spacing w:val="-3"/>
              </w:rPr>
              <w:t xml:space="preserve"> </w:t>
            </w:r>
            <w:r>
              <w:rPr>
                <w:color w:val="363636"/>
              </w:rPr>
              <w:t>large-print</w:t>
            </w:r>
            <w:r>
              <w:rPr>
                <w:color w:val="363636"/>
                <w:spacing w:val="-3"/>
              </w:rPr>
              <w:t xml:space="preserve"> </w:t>
            </w:r>
            <w:r>
              <w:rPr>
                <w:color w:val="363636"/>
              </w:rPr>
              <w:t>paper</w:t>
            </w:r>
            <w:r>
              <w:rPr>
                <w:color w:val="363636"/>
                <w:spacing w:val="-4"/>
              </w:rPr>
              <w:t xml:space="preserve"> </w:t>
            </w:r>
            <w:r>
              <w:rPr>
                <w:color w:val="363636"/>
              </w:rPr>
              <w:t>tests</w:t>
            </w:r>
            <w:r>
              <w:rPr>
                <w:color w:val="363636"/>
                <w:spacing w:val="-6"/>
              </w:rPr>
              <w:t xml:space="preserve"> </w:t>
            </w:r>
            <w:r>
              <w:rPr>
                <w:color w:val="363636"/>
              </w:rPr>
              <w:t>and</w:t>
            </w:r>
            <w:r>
              <w:rPr>
                <w:color w:val="363636"/>
                <w:spacing w:val="-5"/>
              </w:rPr>
              <w:t xml:space="preserve"> </w:t>
            </w:r>
            <w:r>
              <w:rPr>
                <w:color w:val="363636"/>
              </w:rPr>
              <w:t>answer</w:t>
            </w:r>
            <w:r>
              <w:rPr>
                <w:color w:val="363636"/>
                <w:spacing w:val="-4"/>
              </w:rPr>
              <w:t xml:space="preserve"> </w:t>
            </w:r>
            <w:r>
              <w:rPr>
                <w:color w:val="363636"/>
              </w:rPr>
              <w:t>sheets</w:t>
            </w:r>
            <w:r>
              <w:rPr>
                <w:color w:val="363636"/>
                <w:spacing w:val="-6"/>
              </w:rPr>
              <w:t xml:space="preserve"> </w:t>
            </w:r>
            <w:r>
              <w:rPr>
                <w:color w:val="363636"/>
              </w:rPr>
              <w:t>Use</w:t>
            </w:r>
            <w:r>
              <w:rPr>
                <w:color w:val="363636"/>
                <w:spacing w:val="-6"/>
              </w:rPr>
              <w:t xml:space="preserve"> </w:t>
            </w:r>
            <w:r>
              <w:rPr>
                <w:color w:val="363636"/>
              </w:rPr>
              <w:t>a</w:t>
            </w:r>
            <w:r>
              <w:rPr>
                <w:color w:val="363636"/>
                <w:spacing w:val="-4"/>
              </w:rPr>
              <w:t xml:space="preserve"> </w:t>
            </w:r>
            <w:r>
              <w:rPr>
                <w:color w:val="363636"/>
              </w:rPr>
              <w:t>reading tracker/highlighter tool</w:t>
            </w:r>
          </w:p>
          <w:p w14:paraId="42EC2629" w14:textId="77777777" w:rsidR="00673C45" w:rsidRDefault="00673C45" w:rsidP="0055506B">
            <w:pPr>
              <w:pStyle w:val="TableParagraph"/>
              <w:numPr>
                <w:ilvl w:val="0"/>
                <w:numId w:val="1"/>
              </w:numPr>
              <w:tabs>
                <w:tab w:val="left" w:pos="826"/>
              </w:tabs>
              <w:spacing w:line="266" w:lineRule="exact"/>
              <w:ind w:right="288"/>
            </w:pPr>
            <w:r>
              <w:rPr>
                <w:color w:val="363636"/>
              </w:rPr>
              <w:t>Use</w:t>
            </w:r>
            <w:r>
              <w:rPr>
                <w:color w:val="363636"/>
                <w:spacing w:val="-8"/>
              </w:rPr>
              <w:t xml:space="preserve"> </w:t>
            </w:r>
            <w:r>
              <w:rPr>
                <w:color w:val="363636"/>
              </w:rPr>
              <w:t>of</w:t>
            </w:r>
            <w:r>
              <w:rPr>
                <w:color w:val="363636"/>
                <w:spacing w:val="-4"/>
              </w:rPr>
              <w:t xml:space="preserve"> </w:t>
            </w:r>
            <w:r>
              <w:rPr>
                <w:color w:val="363636"/>
              </w:rPr>
              <w:t>screen</w:t>
            </w:r>
            <w:r>
              <w:rPr>
                <w:color w:val="363636"/>
                <w:spacing w:val="-5"/>
              </w:rPr>
              <w:t xml:space="preserve"> </w:t>
            </w:r>
            <w:r>
              <w:rPr>
                <w:color w:val="363636"/>
              </w:rPr>
              <w:t>reader</w:t>
            </w:r>
            <w:r>
              <w:rPr>
                <w:color w:val="363636"/>
                <w:spacing w:val="-4"/>
              </w:rPr>
              <w:t xml:space="preserve"> </w:t>
            </w:r>
            <w:r>
              <w:rPr>
                <w:color w:val="363636"/>
              </w:rPr>
              <w:t>assistive</w:t>
            </w:r>
            <w:r>
              <w:rPr>
                <w:color w:val="363636"/>
                <w:spacing w:val="-5"/>
              </w:rPr>
              <w:t xml:space="preserve"> </w:t>
            </w:r>
            <w:r>
              <w:rPr>
                <w:color w:val="363636"/>
              </w:rPr>
              <w:t>technology</w:t>
            </w:r>
            <w:r>
              <w:rPr>
                <w:color w:val="363636"/>
                <w:spacing w:val="-5"/>
              </w:rPr>
              <w:t xml:space="preserve"> </w:t>
            </w:r>
            <w:r>
              <w:rPr>
                <w:color w:val="363636"/>
              </w:rPr>
              <w:t>and</w:t>
            </w:r>
            <w:r>
              <w:rPr>
                <w:color w:val="363636"/>
                <w:spacing w:val="-5"/>
              </w:rPr>
              <w:t xml:space="preserve"> </w:t>
            </w:r>
            <w:r>
              <w:rPr>
                <w:color w:val="363636"/>
              </w:rPr>
              <w:t>tactile</w:t>
            </w:r>
            <w:r>
              <w:rPr>
                <w:color w:val="363636"/>
                <w:spacing w:val="-3"/>
              </w:rPr>
              <w:t xml:space="preserve"> </w:t>
            </w:r>
            <w:r>
              <w:rPr>
                <w:color w:val="363636"/>
              </w:rPr>
              <w:t>graphics</w:t>
            </w:r>
            <w:r>
              <w:rPr>
                <w:color w:val="363636"/>
                <w:spacing w:val="-4"/>
              </w:rPr>
              <w:t xml:space="preserve"> </w:t>
            </w:r>
            <w:r>
              <w:rPr>
                <w:color w:val="363636"/>
              </w:rPr>
              <w:t>test</w:t>
            </w:r>
            <w:r>
              <w:rPr>
                <w:color w:val="363636"/>
                <w:spacing w:val="-2"/>
              </w:rPr>
              <w:t xml:space="preserve"> booklets</w:t>
            </w:r>
          </w:p>
          <w:p w14:paraId="7880CAEF" w14:textId="77777777" w:rsidR="00673C45" w:rsidRDefault="00673C45" w:rsidP="0055506B">
            <w:pPr>
              <w:pStyle w:val="TableParagraph"/>
              <w:spacing w:line="263" w:lineRule="exact"/>
              <w:ind w:left="826" w:right="288"/>
            </w:pPr>
            <w:r>
              <w:rPr>
                <w:color w:val="363636"/>
              </w:rPr>
              <w:t>where</w:t>
            </w:r>
            <w:r>
              <w:rPr>
                <w:color w:val="363636"/>
                <w:spacing w:val="-3"/>
              </w:rPr>
              <w:t xml:space="preserve"> </w:t>
            </w:r>
            <w:r>
              <w:rPr>
                <w:color w:val="363636"/>
                <w:spacing w:val="-2"/>
              </w:rPr>
              <w:t>appropriate</w:t>
            </w:r>
          </w:p>
          <w:p w14:paraId="7FF61D12" w14:textId="77777777" w:rsidR="00673C45" w:rsidRDefault="00673C45" w:rsidP="0055506B">
            <w:pPr>
              <w:pStyle w:val="TableParagraph"/>
              <w:numPr>
                <w:ilvl w:val="0"/>
                <w:numId w:val="1"/>
              </w:numPr>
              <w:tabs>
                <w:tab w:val="left" w:pos="826"/>
              </w:tabs>
              <w:spacing w:line="270" w:lineRule="exact"/>
              <w:ind w:right="288"/>
            </w:pPr>
            <w:r>
              <w:rPr>
                <w:color w:val="363636"/>
              </w:rPr>
              <w:t>Use</w:t>
            </w:r>
            <w:r>
              <w:rPr>
                <w:color w:val="363636"/>
                <w:spacing w:val="-3"/>
              </w:rPr>
              <w:t xml:space="preserve"> </w:t>
            </w:r>
            <w:r>
              <w:rPr>
                <w:color w:val="363636"/>
              </w:rPr>
              <w:t>a</w:t>
            </w:r>
            <w:r>
              <w:rPr>
                <w:color w:val="363636"/>
                <w:spacing w:val="-5"/>
              </w:rPr>
              <w:t xml:space="preserve"> </w:t>
            </w:r>
            <w:r>
              <w:rPr>
                <w:color w:val="363636"/>
              </w:rPr>
              <w:t>talking</w:t>
            </w:r>
            <w:r>
              <w:rPr>
                <w:color w:val="363636"/>
                <w:spacing w:val="-3"/>
              </w:rPr>
              <w:t xml:space="preserve"> </w:t>
            </w:r>
            <w:r>
              <w:rPr>
                <w:color w:val="363636"/>
              </w:rPr>
              <w:t>calculator</w:t>
            </w:r>
            <w:r>
              <w:rPr>
                <w:color w:val="363636"/>
                <w:spacing w:val="-4"/>
              </w:rPr>
              <w:t xml:space="preserve"> </w:t>
            </w:r>
            <w:r>
              <w:rPr>
                <w:color w:val="363636"/>
              </w:rPr>
              <w:t>for</w:t>
            </w:r>
            <w:r>
              <w:rPr>
                <w:color w:val="363636"/>
                <w:spacing w:val="-7"/>
              </w:rPr>
              <w:t xml:space="preserve"> </w:t>
            </w:r>
            <w:r>
              <w:rPr>
                <w:color w:val="363636"/>
              </w:rPr>
              <w:t>math</w:t>
            </w:r>
            <w:r>
              <w:rPr>
                <w:color w:val="363636"/>
                <w:spacing w:val="-4"/>
              </w:rPr>
              <w:t xml:space="preserve"> </w:t>
            </w:r>
            <w:r>
              <w:rPr>
                <w:color w:val="363636"/>
                <w:spacing w:val="-2"/>
              </w:rPr>
              <w:t>tests</w:t>
            </w:r>
          </w:p>
          <w:p w14:paraId="1FC62B42" w14:textId="77777777" w:rsidR="00673C45" w:rsidRDefault="00673C45" w:rsidP="0055506B">
            <w:pPr>
              <w:pStyle w:val="TableParagraph"/>
              <w:numPr>
                <w:ilvl w:val="0"/>
                <w:numId w:val="1"/>
              </w:numPr>
              <w:tabs>
                <w:tab w:val="left" w:pos="826"/>
              </w:tabs>
              <w:spacing w:line="270" w:lineRule="exact"/>
              <w:ind w:right="288"/>
            </w:pPr>
            <w:r>
              <w:rPr>
                <w:color w:val="363636"/>
              </w:rPr>
              <w:t>Allow</w:t>
            </w:r>
            <w:r>
              <w:rPr>
                <w:color w:val="363636"/>
                <w:spacing w:val="-3"/>
              </w:rPr>
              <w:t xml:space="preserve"> </w:t>
            </w:r>
            <w:r>
              <w:rPr>
                <w:color w:val="363636"/>
              </w:rPr>
              <w:t>breaks</w:t>
            </w:r>
            <w:r>
              <w:rPr>
                <w:color w:val="363636"/>
                <w:spacing w:val="-5"/>
              </w:rPr>
              <w:t xml:space="preserve"> </w:t>
            </w:r>
            <w:r>
              <w:rPr>
                <w:color w:val="363636"/>
              </w:rPr>
              <w:t>while</w:t>
            </w:r>
            <w:r>
              <w:rPr>
                <w:color w:val="363636"/>
                <w:spacing w:val="-5"/>
              </w:rPr>
              <w:t xml:space="preserve"> </w:t>
            </w:r>
            <w:r>
              <w:rPr>
                <w:color w:val="363636"/>
                <w:spacing w:val="-2"/>
              </w:rPr>
              <w:t>testing</w:t>
            </w:r>
          </w:p>
          <w:p w14:paraId="1076563A" w14:textId="77777777" w:rsidR="00673C45" w:rsidRDefault="00673C45" w:rsidP="0055506B">
            <w:pPr>
              <w:pStyle w:val="TableParagraph"/>
              <w:numPr>
                <w:ilvl w:val="0"/>
                <w:numId w:val="1"/>
              </w:numPr>
              <w:tabs>
                <w:tab w:val="left" w:pos="826"/>
              </w:tabs>
              <w:spacing w:line="270" w:lineRule="exact"/>
              <w:ind w:right="288"/>
            </w:pPr>
            <w:r>
              <w:rPr>
                <w:color w:val="363636"/>
              </w:rPr>
              <w:t>Extend</w:t>
            </w:r>
            <w:r>
              <w:rPr>
                <w:color w:val="363636"/>
                <w:spacing w:val="-8"/>
              </w:rPr>
              <w:t xml:space="preserve"> </w:t>
            </w:r>
            <w:r>
              <w:rPr>
                <w:color w:val="363636"/>
              </w:rPr>
              <w:t>test-taking</w:t>
            </w:r>
            <w:r>
              <w:rPr>
                <w:color w:val="363636"/>
                <w:spacing w:val="-5"/>
              </w:rPr>
              <w:t xml:space="preserve"> </w:t>
            </w:r>
            <w:r>
              <w:rPr>
                <w:color w:val="363636"/>
                <w:spacing w:val="-4"/>
              </w:rPr>
              <w:t>time</w:t>
            </w:r>
          </w:p>
          <w:p w14:paraId="26D69AFB" w14:textId="77777777" w:rsidR="00673C45" w:rsidRDefault="00673C45" w:rsidP="0055506B">
            <w:pPr>
              <w:pStyle w:val="TableParagraph"/>
              <w:numPr>
                <w:ilvl w:val="0"/>
                <w:numId w:val="1"/>
              </w:numPr>
              <w:tabs>
                <w:tab w:val="left" w:pos="826"/>
              </w:tabs>
              <w:spacing w:line="270" w:lineRule="exact"/>
              <w:ind w:right="288"/>
            </w:pPr>
            <w:r>
              <w:rPr>
                <w:color w:val="363636"/>
              </w:rPr>
              <w:t>Allow</w:t>
            </w:r>
            <w:r>
              <w:rPr>
                <w:color w:val="363636"/>
                <w:spacing w:val="-3"/>
              </w:rPr>
              <w:t xml:space="preserve"> </w:t>
            </w:r>
            <w:r>
              <w:rPr>
                <w:color w:val="363636"/>
              </w:rPr>
              <w:t>flexible</w:t>
            </w:r>
            <w:r>
              <w:rPr>
                <w:color w:val="363636"/>
                <w:spacing w:val="-5"/>
              </w:rPr>
              <w:t xml:space="preserve"> </w:t>
            </w:r>
            <w:r>
              <w:rPr>
                <w:color w:val="363636"/>
              </w:rPr>
              <w:t>test</w:t>
            </w:r>
            <w:r>
              <w:rPr>
                <w:color w:val="363636"/>
                <w:spacing w:val="-4"/>
              </w:rPr>
              <w:t xml:space="preserve"> </w:t>
            </w:r>
            <w:r>
              <w:rPr>
                <w:color w:val="363636"/>
                <w:spacing w:val="-2"/>
              </w:rPr>
              <w:t>scheduling</w:t>
            </w:r>
          </w:p>
          <w:p w14:paraId="12045399" w14:textId="77777777" w:rsidR="00673C45" w:rsidRDefault="00673C45" w:rsidP="0055506B">
            <w:pPr>
              <w:pStyle w:val="TableParagraph"/>
              <w:numPr>
                <w:ilvl w:val="0"/>
                <w:numId w:val="1"/>
              </w:numPr>
              <w:tabs>
                <w:tab w:val="left" w:pos="826"/>
              </w:tabs>
              <w:spacing w:line="271" w:lineRule="exact"/>
              <w:ind w:right="288"/>
            </w:pPr>
            <w:r>
              <w:rPr>
                <w:color w:val="363636"/>
              </w:rPr>
              <w:t>Provide</w:t>
            </w:r>
            <w:r>
              <w:rPr>
                <w:color w:val="363636"/>
                <w:spacing w:val="-5"/>
              </w:rPr>
              <w:t xml:space="preserve"> </w:t>
            </w:r>
            <w:r>
              <w:rPr>
                <w:color w:val="363636"/>
              </w:rPr>
              <w:t>a</w:t>
            </w:r>
            <w:r>
              <w:rPr>
                <w:color w:val="363636"/>
                <w:spacing w:val="-6"/>
              </w:rPr>
              <w:t xml:space="preserve"> </w:t>
            </w:r>
            <w:r>
              <w:rPr>
                <w:color w:val="363636"/>
              </w:rPr>
              <w:t>distraction-free</w:t>
            </w:r>
            <w:r>
              <w:rPr>
                <w:color w:val="363636"/>
                <w:spacing w:val="-5"/>
              </w:rPr>
              <w:t xml:space="preserve"> </w:t>
            </w:r>
            <w:r>
              <w:rPr>
                <w:color w:val="363636"/>
              </w:rPr>
              <w:t>testing</w:t>
            </w:r>
            <w:r>
              <w:rPr>
                <w:color w:val="363636"/>
                <w:spacing w:val="-5"/>
              </w:rPr>
              <w:t xml:space="preserve"> </w:t>
            </w:r>
            <w:r>
              <w:rPr>
                <w:color w:val="363636"/>
                <w:spacing w:val="-4"/>
              </w:rPr>
              <w:t>space</w:t>
            </w:r>
          </w:p>
          <w:p w14:paraId="4B07C1D7" w14:textId="77777777" w:rsidR="00673C45" w:rsidRDefault="00673C45" w:rsidP="0055506B">
            <w:pPr>
              <w:pStyle w:val="TableParagraph"/>
              <w:spacing w:line="265" w:lineRule="exact"/>
              <w:ind w:left="106" w:right="288"/>
            </w:pPr>
            <w:hyperlink r:id="rId68">
              <w:r>
                <w:rPr>
                  <w:color w:val="0000FF"/>
                  <w:u w:val="single" w:color="0000FF"/>
                </w:rPr>
                <w:t>Casas</w:t>
              </w:r>
              <w:r>
                <w:rPr>
                  <w:color w:val="0000FF"/>
                  <w:spacing w:val="-6"/>
                  <w:u w:val="single" w:color="0000FF"/>
                </w:rPr>
                <w:t xml:space="preserve"> </w:t>
              </w:r>
              <w:r>
                <w:rPr>
                  <w:color w:val="0000FF"/>
                  <w:u w:val="single" w:color="0000FF"/>
                </w:rPr>
                <w:t>Assessments</w:t>
              </w:r>
              <w:r>
                <w:rPr>
                  <w:color w:val="0000FF"/>
                  <w:spacing w:val="-5"/>
                  <w:u w:val="single" w:color="0000FF"/>
                </w:rPr>
                <w:t xml:space="preserve"> </w:t>
              </w:r>
              <w:r>
                <w:rPr>
                  <w:color w:val="0000FF"/>
                  <w:u w:val="single" w:color="0000FF"/>
                </w:rPr>
                <w:t>Accommodations</w:t>
              </w:r>
              <w:r>
                <w:rPr>
                  <w:color w:val="0000FF"/>
                  <w:spacing w:val="-8"/>
                  <w:u w:val="single" w:color="0000FF"/>
                </w:rPr>
                <w:t xml:space="preserve"> </w:t>
              </w:r>
              <w:r>
                <w:rPr>
                  <w:color w:val="0000FF"/>
                  <w:u w:val="single" w:color="0000FF"/>
                </w:rPr>
                <w:t>and</w:t>
              </w:r>
              <w:r>
                <w:rPr>
                  <w:color w:val="0000FF"/>
                  <w:spacing w:val="-6"/>
                  <w:u w:val="single" w:color="0000FF"/>
                </w:rPr>
                <w:t xml:space="preserve"> </w:t>
              </w:r>
              <w:r>
                <w:rPr>
                  <w:color w:val="0000FF"/>
                  <w:u w:val="single" w:color="0000FF"/>
                </w:rPr>
                <w:t>Accessibility</w:t>
              </w:r>
              <w:r>
                <w:rPr>
                  <w:color w:val="0000FF"/>
                  <w:spacing w:val="-5"/>
                  <w:u w:val="single" w:color="0000FF"/>
                </w:rPr>
                <w:t xml:space="preserve"> </w:t>
              </w:r>
              <w:r>
                <w:rPr>
                  <w:color w:val="0000FF"/>
                  <w:u w:val="single" w:color="0000FF"/>
                </w:rPr>
                <w:t>Guidelines</w:t>
              </w:r>
            </w:hyperlink>
            <w:r>
              <w:rPr>
                <w:color w:val="0000FF"/>
                <w:spacing w:val="37"/>
              </w:rPr>
              <w:t xml:space="preserve"> </w:t>
            </w:r>
            <w:r>
              <w:rPr>
                <w:spacing w:val="-5"/>
              </w:rPr>
              <w:t>OR</w:t>
            </w:r>
          </w:p>
          <w:p w14:paraId="03A423DC" w14:textId="77777777" w:rsidR="00673C45" w:rsidRDefault="00673C45" w:rsidP="0055506B">
            <w:pPr>
              <w:pStyle w:val="TableParagraph"/>
              <w:spacing w:before="237"/>
              <w:ind w:left="105" w:right="288"/>
            </w:pPr>
            <w:r>
              <w:t>Email</w:t>
            </w:r>
            <w:r>
              <w:rPr>
                <w:spacing w:val="-7"/>
              </w:rPr>
              <w:t xml:space="preserve"> </w:t>
            </w:r>
            <w:hyperlink r:id="rId69">
              <w:r>
                <w:rPr>
                  <w:color w:val="0000FF"/>
                  <w:u w:val="single" w:color="0000FF"/>
                </w:rPr>
                <w:t>info@casas.org</w:t>
              </w:r>
            </w:hyperlink>
            <w:r>
              <w:rPr>
                <w:color w:val="0000FF"/>
                <w:spacing w:val="-4"/>
              </w:rPr>
              <w:t xml:space="preserve"> </w:t>
            </w:r>
            <w:r>
              <w:t>to</w:t>
            </w:r>
            <w:r>
              <w:rPr>
                <w:spacing w:val="-4"/>
              </w:rPr>
              <w:t xml:space="preserve"> </w:t>
            </w:r>
            <w:r>
              <w:t>be</w:t>
            </w:r>
            <w:r>
              <w:rPr>
                <w:spacing w:val="-6"/>
              </w:rPr>
              <w:t xml:space="preserve"> </w:t>
            </w:r>
            <w:r>
              <w:t>connected</w:t>
            </w:r>
            <w:r>
              <w:rPr>
                <w:spacing w:val="-7"/>
              </w:rPr>
              <w:t xml:space="preserve"> </w:t>
            </w:r>
            <w:r>
              <w:t>to</w:t>
            </w:r>
            <w:r>
              <w:rPr>
                <w:spacing w:val="-5"/>
              </w:rPr>
              <w:t xml:space="preserve"> </w:t>
            </w:r>
            <w:r>
              <w:t>an</w:t>
            </w:r>
            <w:r>
              <w:rPr>
                <w:spacing w:val="-5"/>
              </w:rPr>
              <w:t xml:space="preserve"> </w:t>
            </w:r>
            <w:r>
              <w:t>accommodations</w:t>
            </w:r>
            <w:r>
              <w:rPr>
                <w:spacing w:val="-4"/>
              </w:rPr>
              <w:t xml:space="preserve"> </w:t>
            </w:r>
            <w:r>
              <w:rPr>
                <w:spacing w:val="-2"/>
              </w:rPr>
              <w:t>specialist.</w:t>
            </w:r>
          </w:p>
        </w:tc>
      </w:tr>
      <w:tr w:rsidR="00673C45" w14:paraId="4E3274E4" w14:textId="77777777" w:rsidTr="005A5B5A">
        <w:trPr>
          <w:trHeight w:val="1249"/>
        </w:trPr>
        <w:tc>
          <w:tcPr>
            <w:tcW w:w="1687" w:type="dxa"/>
          </w:tcPr>
          <w:p w14:paraId="683EDB10" w14:textId="77777777" w:rsidR="00673C45" w:rsidRDefault="00673C45" w:rsidP="0055506B">
            <w:pPr>
              <w:pStyle w:val="TableParagraph"/>
              <w:spacing w:line="243" w:lineRule="exact"/>
              <w:ind w:right="288"/>
              <w:rPr>
                <w:b/>
                <w:sz w:val="20"/>
              </w:rPr>
            </w:pPr>
            <w:r>
              <w:rPr>
                <w:b/>
                <w:sz w:val="20"/>
              </w:rPr>
              <w:t>ACT</w:t>
            </w:r>
            <w:r>
              <w:rPr>
                <w:b/>
                <w:spacing w:val="-5"/>
                <w:sz w:val="20"/>
              </w:rPr>
              <w:t xml:space="preserve"> </w:t>
            </w:r>
            <w:r>
              <w:rPr>
                <w:b/>
                <w:spacing w:val="-2"/>
                <w:sz w:val="20"/>
              </w:rPr>
              <w:t>WorkKeys</w:t>
            </w:r>
          </w:p>
        </w:tc>
        <w:tc>
          <w:tcPr>
            <w:tcW w:w="7740" w:type="dxa"/>
          </w:tcPr>
          <w:p w14:paraId="4E66D851" w14:textId="77777777" w:rsidR="00673C45" w:rsidRDefault="00673C45" w:rsidP="0055506B">
            <w:pPr>
              <w:pStyle w:val="TableParagraph"/>
              <w:spacing w:before="8" w:line="242" w:lineRule="auto"/>
              <w:ind w:left="105" w:right="288"/>
            </w:pPr>
            <w:r>
              <w:rPr>
                <w:color w:val="363636"/>
              </w:rPr>
              <w:t xml:space="preserve">Refer to this guide for information on accommodations and supports. </w:t>
            </w:r>
            <w:hyperlink r:id="rId70">
              <w:r>
                <w:rPr>
                  <w:color w:val="0000FF"/>
                  <w:spacing w:val="-2"/>
                  <w:u w:val="single" w:color="0000FF"/>
                </w:rPr>
                <w:t>https://www.act.org/content/dam/act/unsecured/documents/WorkKeysAccessibili</w:t>
              </w:r>
            </w:hyperlink>
            <w:r>
              <w:rPr>
                <w:color w:val="0000FF"/>
                <w:spacing w:val="-2"/>
              </w:rPr>
              <w:t xml:space="preserve"> </w:t>
            </w:r>
            <w:hyperlink r:id="rId71">
              <w:r>
                <w:rPr>
                  <w:color w:val="0000FF"/>
                  <w:spacing w:val="-2"/>
                  <w:u w:val="single" w:color="0000FF"/>
                </w:rPr>
                <w:t>tySupportsGuide.pdf</w:t>
              </w:r>
            </w:hyperlink>
          </w:p>
          <w:p w14:paraId="5A857DA8" w14:textId="77777777" w:rsidR="00673C45" w:rsidRDefault="00673C45" w:rsidP="0055506B">
            <w:pPr>
              <w:pStyle w:val="TableParagraph"/>
              <w:spacing w:line="264" w:lineRule="exact"/>
              <w:ind w:left="105" w:right="288"/>
            </w:pPr>
            <w:r>
              <w:rPr>
                <w:color w:val="363636"/>
                <w:spacing w:val="-2"/>
              </w:rPr>
              <w:t>Contact</w:t>
            </w:r>
            <w:r>
              <w:rPr>
                <w:color w:val="363636"/>
                <w:spacing w:val="40"/>
              </w:rPr>
              <w:t xml:space="preserve"> </w:t>
            </w:r>
            <w:r>
              <w:rPr>
                <w:color w:val="363636"/>
                <w:spacing w:val="-2"/>
              </w:rPr>
              <w:t>Information:</w:t>
            </w:r>
            <w:r>
              <w:rPr>
                <w:color w:val="363636"/>
                <w:spacing w:val="40"/>
              </w:rPr>
              <w:t xml:space="preserve"> </w:t>
            </w:r>
            <w:hyperlink r:id="rId72">
              <w:r>
                <w:rPr>
                  <w:color w:val="0000FF"/>
                  <w:spacing w:val="-2"/>
                  <w:u w:val="single" w:color="0000FF"/>
                </w:rPr>
                <w:t>https://www.act.org/content/act/en/contact-act.html</w:t>
              </w:r>
            </w:hyperlink>
          </w:p>
        </w:tc>
      </w:tr>
    </w:tbl>
    <w:p w14:paraId="6AD5EAB2" w14:textId="77777777" w:rsidR="00A7343D" w:rsidRDefault="00A7343D" w:rsidP="0055506B">
      <w:pPr>
        <w:ind w:right="288"/>
      </w:pPr>
    </w:p>
    <w:p w14:paraId="5B54F007" w14:textId="77777777" w:rsidR="0058094B" w:rsidRDefault="0058094B" w:rsidP="0055506B">
      <w:pPr>
        <w:ind w:right="288"/>
      </w:pPr>
    </w:p>
    <w:p w14:paraId="7C93A398" w14:textId="77777777" w:rsidR="0058094B" w:rsidRDefault="0058094B" w:rsidP="0055506B">
      <w:pPr>
        <w:ind w:right="288"/>
      </w:pPr>
    </w:p>
    <w:p w14:paraId="32E846FB" w14:textId="77777777" w:rsidR="0058094B" w:rsidRDefault="0058094B" w:rsidP="0055506B">
      <w:pPr>
        <w:ind w:right="288"/>
      </w:pPr>
    </w:p>
    <w:p w14:paraId="2913FD9A" w14:textId="77777777" w:rsidR="0058094B" w:rsidRDefault="0058094B" w:rsidP="0055506B">
      <w:pPr>
        <w:ind w:right="288"/>
      </w:pPr>
    </w:p>
    <w:p w14:paraId="0FD2A65C" w14:textId="77777777" w:rsidR="0058094B" w:rsidRDefault="0058094B" w:rsidP="0055506B">
      <w:pPr>
        <w:ind w:right="288"/>
      </w:pPr>
    </w:p>
    <w:p w14:paraId="30E3004B" w14:textId="77777777" w:rsidR="0058094B" w:rsidRDefault="0058094B" w:rsidP="0055506B">
      <w:pPr>
        <w:ind w:right="288"/>
      </w:pPr>
    </w:p>
    <w:p w14:paraId="7B92E568" w14:textId="77777777" w:rsidR="0058094B" w:rsidRDefault="0058094B" w:rsidP="0055506B">
      <w:pPr>
        <w:ind w:right="288"/>
      </w:pPr>
    </w:p>
    <w:p w14:paraId="07FF78F4" w14:textId="77777777" w:rsidR="0058094B" w:rsidRDefault="0058094B" w:rsidP="0055506B">
      <w:pPr>
        <w:ind w:right="288"/>
      </w:pPr>
    </w:p>
    <w:p w14:paraId="34CC78A3" w14:textId="77777777" w:rsidR="0058094B" w:rsidRDefault="0058094B" w:rsidP="0055506B">
      <w:pPr>
        <w:ind w:right="288"/>
      </w:pPr>
    </w:p>
    <w:p w14:paraId="6D40DC0E" w14:textId="77777777" w:rsidR="0058094B" w:rsidRDefault="0058094B" w:rsidP="0055506B">
      <w:pPr>
        <w:ind w:right="288"/>
      </w:pPr>
    </w:p>
    <w:p w14:paraId="78725E5B" w14:textId="77777777" w:rsidR="0058094B" w:rsidRDefault="0058094B" w:rsidP="0055506B">
      <w:pPr>
        <w:ind w:right="288"/>
      </w:pPr>
    </w:p>
    <w:p w14:paraId="0950764D" w14:textId="77777777" w:rsidR="0058094B" w:rsidRDefault="0058094B" w:rsidP="0055506B">
      <w:pPr>
        <w:ind w:right="288"/>
      </w:pPr>
    </w:p>
    <w:p w14:paraId="4C0B8A8C" w14:textId="77777777" w:rsidR="0058094B" w:rsidRDefault="0058094B" w:rsidP="0055506B">
      <w:pPr>
        <w:ind w:right="288"/>
      </w:pPr>
    </w:p>
    <w:p w14:paraId="2821DC91" w14:textId="77777777" w:rsidR="0058094B" w:rsidRDefault="0058094B" w:rsidP="0055506B">
      <w:pPr>
        <w:ind w:right="288"/>
      </w:pPr>
    </w:p>
    <w:p w14:paraId="3E7EFB91" w14:textId="77777777" w:rsidR="0058094B" w:rsidRDefault="0058094B" w:rsidP="0055506B">
      <w:pPr>
        <w:ind w:right="288"/>
      </w:pPr>
    </w:p>
    <w:p w14:paraId="2C5D2B23" w14:textId="77777777" w:rsidR="0058094B" w:rsidRDefault="0058094B" w:rsidP="0055506B">
      <w:pPr>
        <w:ind w:right="288"/>
      </w:pPr>
    </w:p>
    <w:p w14:paraId="5338F39C" w14:textId="77777777" w:rsidR="0058094B" w:rsidRDefault="0058094B" w:rsidP="0055506B">
      <w:pPr>
        <w:ind w:right="288"/>
      </w:pPr>
    </w:p>
    <w:p w14:paraId="0A9B5264" w14:textId="77777777" w:rsidR="0058094B" w:rsidRDefault="0058094B" w:rsidP="0055506B">
      <w:pPr>
        <w:ind w:right="288"/>
      </w:pPr>
    </w:p>
    <w:p w14:paraId="78C629B4" w14:textId="77777777" w:rsidR="0058094B" w:rsidRDefault="0058094B" w:rsidP="0055506B">
      <w:pPr>
        <w:ind w:right="288"/>
      </w:pPr>
    </w:p>
    <w:p w14:paraId="1CE7D113" w14:textId="77777777" w:rsidR="0058094B" w:rsidRDefault="0058094B" w:rsidP="0055506B">
      <w:pPr>
        <w:ind w:right="288"/>
      </w:pPr>
    </w:p>
    <w:p w14:paraId="3111FF7D" w14:textId="77777777" w:rsidR="0058094B" w:rsidRDefault="0058094B" w:rsidP="0055506B">
      <w:pPr>
        <w:ind w:right="288"/>
      </w:pPr>
    </w:p>
    <w:p w14:paraId="173FCF17" w14:textId="77777777" w:rsidR="0058094B" w:rsidRDefault="0058094B" w:rsidP="0055506B">
      <w:pPr>
        <w:ind w:right="288"/>
      </w:pPr>
    </w:p>
    <w:p w14:paraId="2737A9BA" w14:textId="77777777" w:rsidR="0058094B" w:rsidRDefault="0058094B" w:rsidP="0055506B">
      <w:pPr>
        <w:ind w:right="288"/>
      </w:pPr>
    </w:p>
    <w:p w14:paraId="7DD953AF" w14:textId="77777777" w:rsidR="0058094B" w:rsidRDefault="0058094B" w:rsidP="0055506B">
      <w:pPr>
        <w:ind w:right="288"/>
      </w:pPr>
    </w:p>
    <w:p w14:paraId="2C9BA5E1" w14:textId="77777777" w:rsidR="008502F8" w:rsidRDefault="008502F8" w:rsidP="0055506B">
      <w:pPr>
        <w:pStyle w:val="Heading1"/>
        <w:ind w:right="288"/>
        <w:rPr>
          <w:rFonts w:ascii="Calibri" w:hAnsi="Calibri" w:cs="Calibri"/>
        </w:rPr>
      </w:pPr>
    </w:p>
    <w:p w14:paraId="6E629BE4" w14:textId="77777777" w:rsidR="008502F8" w:rsidRDefault="008502F8" w:rsidP="0055506B">
      <w:pPr>
        <w:pStyle w:val="Heading1"/>
        <w:ind w:right="288"/>
        <w:rPr>
          <w:rFonts w:ascii="Calibri" w:hAnsi="Calibri" w:cs="Calibri"/>
        </w:rPr>
      </w:pPr>
    </w:p>
    <w:p w14:paraId="189874CA" w14:textId="77777777" w:rsidR="008502F8" w:rsidRDefault="008502F8" w:rsidP="0055506B">
      <w:pPr>
        <w:pStyle w:val="Heading1"/>
        <w:ind w:right="288"/>
        <w:rPr>
          <w:rFonts w:ascii="Calibri" w:hAnsi="Calibri" w:cs="Calibri"/>
        </w:rPr>
      </w:pPr>
    </w:p>
    <w:p w14:paraId="48326494" w14:textId="77777777" w:rsidR="008502F8" w:rsidRDefault="008502F8" w:rsidP="0055506B">
      <w:pPr>
        <w:pStyle w:val="Heading1"/>
        <w:ind w:right="288"/>
        <w:rPr>
          <w:rFonts w:ascii="Calibri" w:hAnsi="Calibri" w:cs="Calibri"/>
        </w:rPr>
      </w:pPr>
    </w:p>
    <w:p w14:paraId="26E92F24" w14:textId="2BC53942" w:rsidR="00673C45" w:rsidRDefault="00673C45" w:rsidP="0055506B">
      <w:pPr>
        <w:pStyle w:val="Heading1"/>
        <w:ind w:right="288"/>
        <w:rPr>
          <w:rFonts w:ascii="Calibri" w:hAnsi="Calibri" w:cs="Calibri"/>
          <w:spacing w:val="-2"/>
        </w:rPr>
      </w:pPr>
      <w:bookmarkStart w:id="137" w:name="_Toc183165323"/>
      <w:r w:rsidRPr="00673C45">
        <w:rPr>
          <w:rFonts w:ascii="Calibri" w:hAnsi="Calibri" w:cs="Calibri"/>
        </w:rPr>
        <w:lastRenderedPageBreak/>
        <w:t>APPENDIX</w:t>
      </w:r>
      <w:r w:rsidRPr="00673C45">
        <w:rPr>
          <w:rFonts w:ascii="Calibri" w:hAnsi="Calibri" w:cs="Calibri"/>
          <w:spacing w:val="-9"/>
        </w:rPr>
        <w:t xml:space="preserve"> </w:t>
      </w:r>
      <w:r w:rsidRPr="00673C45">
        <w:rPr>
          <w:rFonts w:ascii="Calibri" w:hAnsi="Calibri" w:cs="Calibri"/>
        </w:rPr>
        <w:t>B</w:t>
      </w:r>
      <w:r w:rsidRPr="00673C45">
        <w:rPr>
          <w:rFonts w:ascii="Calibri" w:hAnsi="Calibri" w:cs="Calibri"/>
          <w:spacing w:val="-4"/>
        </w:rPr>
        <w:t xml:space="preserve"> </w:t>
      </w:r>
      <w:r w:rsidRPr="00673C45">
        <w:rPr>
          <w:rFonts w:ascii="Calibri" w:hAnsi="Calibri" w:cs="Calibri"/>
        </w:rPr>
        <w:t>WI</w:t>
      </w:r>
      <w:r w:rsidRPr="00673C45">
        <w:rPr>
          <w:rFonts w:ascii="Calibri" w:hAnsi="Calibri" w:cs="Calibri"/>
          <w:spacing w:val="-5"/>
        </w:rPr>
        <w:t xml:space="preserve"> </w:t>
      </w:r>
      <w:r w:rsidRPr="00673C45">
        <w:rPr>
          <w:rFonts w:ascii="Calibri" w:hAnsi="Calibri" w:cs="Calibri"/>
        </w:rPr>
        <w:t>Approved</w:t>
      </w:r>
      <w:r w:rsidRPr="00673C45">
        <w:rPr>
          <w:rFonts w:ascii="Calibri" w:hAnsi="Calibri" w:cs="Calibri"/>
          <w:spacing w:val="-5"/>
        </w:rPr>
        <w:t xml:space="preserve"> </w:t>
      </w:r>
      <w:r w:rsidRPr="00673C45">
        <w:rPr>
          <w:rFonts w:ascii="Calibri" w:hAnsi="Calibri" w:cs="Calibri"/>
        </w:rPr>
        <w:t>Assessment</w:t>
      </w:r>
      <w:r w:rsidRPr="00673C45">
        <w:rPr>
          <w:rFonts w:ascii="Calibri" w:hAnsi="Calibri" w:cs="Calibri"/>
          <w:spacing w:val="-6"/>
        </w:rPr>
        <w:t xml:space="preserve"> </w:t>
      </w:r>
      <w:r w:rsidRPr="00673C45">
        <w:rPr>
          <w:rFonts w:ascii="Calibri" w:hAnsi="Calibri" w:cs="Calibri"/>
        </w:rPr>
        <w:t>Instruments</w:t>
      </w:r>
      <w:r w:rsidRPr="00673C45">
        <w:rPr>
          <w:rFonts w:ascii="Calibri" w:hAnsi="Calibri" w:cs="Calibri"/>
          <w:spacing w:val="-5"/>
        </w:rPr>
        <w:t xml:space="preserve"> </w:t>
      </w:r>
      <w:r w:rsidRPr="00673C45">
        <w:rPr>
          <w:rFonts w:ascii="Calibri" w:hAnsi="Calibri" w:cs="Calibri"/>
        </w:rPr>
        <w:t>and</w:t>
      </w:r>
      <w:r w:rsidRPr="00673C45">
        <w:rPr>
          <w:rFonts w:ascii="Calibri" w:hAnsi="Calibri" w:cs="Calibri"/>
          <w:spacing w:val="-5"/>
        </w:rPr>
        <w:t xml:space="preserve"> </w:t>
      </w:r>
      <w:r w:rsidRPr="00673C45">
        <w:rPr>
          <w:rFonts w:ascii="Calibri" w:hAnsi="Calibri" w:cs="Calibri"/>
        </w:rPr>
        <w:t>Testing</w:t>
      </w:r>
      <w:r w:rsidRPr="00673C45">
        <w:rPr>
          <w:rFonts w:ascii="Calibri" w:hAnsi="Calibri" w:cs="Calibri"/>
          <w:spacing w:val="-6"/>
        </w:rPr>
        <w:t xml:space="preserve"> </w:t>
      </w:r>
      <w:r w:rsidRPr="00673C45">
        <w:rPr>
          <w:rFonts w:ascii="Calibri" w:hAnsi="Calibri" w:cs="Calibri"/>
          <w:spacing w:val="-2"/>
        </w:rPr>
        <w:t>Intervals</w:t>
      </w:r>
      <w:bookmarkEnd w:id="137"/>
    </w:p>
    <w:p w14:paraId="213BACEB" w14:textId="77777777" w:rsidR="00A7343D" w:rsidRPr="00673C45" w:rsidRDefault="00A7343D" w:rsidP="0055506B">
      <w:pPr>
        <w:pStyle w:val="Heading1"/>
        <w:ind w:right="288"/>
        <w:rPr>
          <w:rFonts w:ascii="Calibri" w:hAnsi="Calibri" w:cs="Calibri"/>
        </w:r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1800"/>
        <w:gridCol w:w="1980"/>
        <w:gridCol w:w="1980"/>
        <w:gridCol w:w="2971"/>
      </w:tblGrid>
      <w:tr w:rsidR="00673C45" w14:paraId="5AAC4713" w14:textId="77777777" w:rsidTr="005A5B5A">
        <w:trPr>
          <w:trHeight w:val="1367"/>
        </w:trPr>
        <w:tc>
          <w:tcPr>
            <w:tcW w:w="2587" w:type="dxa"/>
            <w:shd w:val="clear" w:color="auto" w:fill="C5D9F0"/>
          </w:tcPr>
          <w:p w14:paraId="5AC23A17" w14:textId="77777777" w:rsidR="00673C45" w:rsidRDefault="00673C45" w:rsidP="0055506B">
            <w:pPr>
              <w:pStyle w:val="TableParagraph"/>
              <w:ind w:left="287" w:right="288" w:firstLine="316"/>
              <w:rPr>
                <w:sz w:val="28"/>
              </w:rPr>
            </w:pPr>
            <w:r>
              <w:rPr>
                <w:spacing w:val="-2"/>
                <w:sz w:val="28"/>
              </w:rPr>
              <w:t xml:space="preserve">Instrument/ </w:t>
            </w:r>
            <w:r>
              <w:rPr>
                <w:sz w:val="28"/>
              </w:rPr>
              <w:t>Publisher</w:t>
            </w:r>
            <w:r>
              <w:rPr>
                <w:spacing w:val="-16"/>
                <w:sz w:val="28"/>
              </w:rPr>
              <w:t xml:space="preserve"> </w:t>
            </w:r>
            <w:r>
              <w:rPr>
                <w:sz w:val="28"/>
              </w:rPr>
              <w:t>Contact</w:t>
            </w:r>
          </w:p>
        </w:tc>
        <w:tc>
          <w:tcPr>
            <w:tcW w:w="1800" w:type="dxa"/>
            <w:shd w:val="clear" w:color="auto" w:fill="C5D9F0"/>
          </w:tcPr>
          <w:p w14:paraId="683B5F2B" w14:textId="77777777" w:rsidR="00673C45" w:rsidRDefault="00673C45" w:rsidP="0055506B">
            <w:pPr>
              <w:pStyle w:val="TableParagraph"/>
              <w:spacing w:before="2" w:line="273" w:lineRule="auto"/>
              <w:ind w:left="108" w:right="288"/>
              <w:rPr>
                <w:sz w:val="28"/>
              </w:rPr>
            </w:pPr>
            <w:r>
              <w:rPr>
                <w:spacing w:val="-2"/>
                <w:sz w:val="28"/>
              </w:rPr>
              <w:t>Approved Forms</w:t>
            </w:r>
          </w:p>
        </w:tc>
        <w:tc>
          <w:tcPr>
            <w:tcW w:w="1980" w:type="dxa"/>
            <w:shd w:val="clear" w:color="auto" w:fill="C5D9F0"/>
          </w:tcPr>
          <w:p w14:paraId="48BED428" w14:textId="77777777" w:rsidR="00673C45" w:rsidRDefault="00673C45" w:rsidP="0055506B">
            <w:pPr>
              <w:pStyle w:val="TableParagraph"/>
              <w:ind w:left="696" w:right="288" w:hanging="264"/>
              <w:rPr>
                <w:sz w:val="28"/>
              </w:rPr>
            </w:pPr>
            <w:r>
              <w:rPr>
                <w:spacing w:val="-2"/>
                <w:sz w:val="28"/>
              </w:rPr>
              <w:t>Approved Tests</w:t>
            </w:r>
          </w:p>
        </w:tc>
        <w:tc>
          <w:tcPr>
            <w:tcW w:w="1980" w:type="dxa"/>
            <w:shd w:val="clear" w:color="auto" w:fill="C5D9F0"/>
          </w:tcPr>
          <w:p w14:paraId="5BDDCCB5" w14:textId="77777777" w:rsidR="00673C45" w:rsidRDefault="00673C45" w:rsidP="0055506B">
            <w:pPr>
              <w:pStyle w:val="TableParagraph"/>
              <w:spacing w:before="40"/>
              <w:ind w:left="379" w:right="288" w:hanging="80"/>
              <w:rPr>
                <w:sz w:val="28"/>
              </w:rPr>
            </w:pPr>
            <w:r>
              <w:rPr>
                <w:spacing w:val="-2"/>
                <w:sz w:val="28"/>
              </w:rPr>
              <w:t xml:space="preserve">Appropriate </w:t>
            </w:r>
            <w:r>
              <w:rPr>
                <w:sz w:val="28"/>
              </w:rPr>
              <w:t>NRS Levels</w:t>
            </w:r>
          </w:p>
        </w:tc>
        <w:tc>
          <w:tcPr>
            <w:tcW w:w="2971" w:type="dxa"/>
            <w:shd w:val="clear" w:color="auto" w:fill="C5D9F0"/>
          </w:tcPr>
          <w:p w14:paraId="67033536" w14:textId="77777777" w:rsidR="00673C45" w:rsidRDefault="00673C45" w:rsidP="0055506B">
            <w:pPr>
              <w:pStyle w:val="TableParagraph"/>
              <w:ind w:left="909" w:right="288" w:hanging="639"/>
              <w:rPr>
                <w:sz w:val="28"/>
              </w:rPr>
            </w:pPr>
            <w:r>
              <w:rPr>
                <w:sz w:val="28"/>
              </w:rPr>
              <w:t>Pre-</w:t>
            </w:r>
            <w:r>
              <w:rPr>
                <w:spacing w:val="-16"/>
                <w:sz w:val="28"/>
              </w:rPr>
              <w:t xml:space="preserve"> </w:t>
            </w:r>
            <w:r>
              <w:rPr>
                <w:sz w:val="28"/>
              </w:rPr>
              <w:t>and</w:t>
            </w:r>
            <w:r>
              <w:rPr>
                <w:spacing w:val="-16"/>
                <w:sz w:val="28"/>
              </w:rPr>
              <w:t xml:space="preserve"> </w:t>
            </w:r>
            <w:r>
              <w:rPr>
                <w:sz w:val="28"/>
              </w:rPr>
              <w:t xml:space="preserve">Post-Testing </w:t>
            </w:r>
            <w:r>
              <w:rPr>
                <w:spacing w:val="-2"/>
                <w:sz w:val="28"/>
              </w:rPr>
              <w:t>Intervals (Publisher</w:t>
            </w:r>
          </w:p>
          <w:p w14:paraId="011D4352" w14:textId="77777777" w:rsidR="00673C45" w:rsidRDefault="00673C45" w:rsidP="0055506B">
            <w:pPr>
              <w:pStyle w:val="TableParagraph"/>
              <w:spacing w:before="1" w:line="321" w:lineRule="exact"/>
              <w:ind w:left="578" w:right="288"/>
              <w:rPr>
                <w:sz w:val="28"/>
              </w:rPr>
            </w:pPr>
            <w:r>
              <w:rPr>
                <w:spacing w:val="-2"/>
                <w:sz w:val="28"/>
              </w:rPr>
              <w:t>Recommended)</w:t>
            </w:r>
          </w:p>
        </w:tc>
      </w:tr>
      <w:tr w:rsidR="00673C45" w14:paraId="5BA993CD" w14:textId="77777777" w:rsidTr="005A5B5A">
        <w:trPr>
          <w:trHeight w:val="2807"/>
        </w:trPr>
        <w:tc>
          <w:tcPr>
            <w:tcW w:w="2587" w:type="dxa"/>
          </w:tcPr>
          <w:p w14:paraId="61E68CB6" w14:textId="77777777" w:rsidR="00673C45" w:rsidRDefault="00673C45" w:rsidP="0055506B">
            <w:pPr>
              <w:pStyle w:val="TableParagraph"/>
              <w:ind w:right="288"/>
              <w:rPr>
                <w:b/>
                <w:i/>
              </w:rPr>
            </w:pPr>
            <w:r>
              <w:rPr>
                <w:b/>
                <w:i/>
              </w:rPr>
              <w:t>[Basic</w:t>
            </w:r>
            <w:r>
              <w:rPr>
                <w:b/>
                <w:i/>
                <w:spacing w:val="-12"/>
              </w:rPr>
              <w:t xml:space="preserve"> </w:t>
            </w:r>
            <w:r>
              <w:rPr>
                <w:b/>
                <w:i/>
              </w:rPr>
              <w:t>English</w:t>
            </w:r>
            <w:r>
              <w:rPr>
                <w:b/>
                <w:i/>
                <w:spacing w:val="-11"/>
              </w:rPr>
              <w:t xml:space="preserve"> </w:t>
            </w:r>
            <w:r>
              <w:rPr>
                <w:b/>
                <w:i/>
              </w:rPr>
              <w:t>Skills</w:t>
            </w:r>
            <w:r>
              <w:rPr>
                <w:b/>
                <w:i/>
                <w:spacing w:val="-13"/>
              </w:rPr>
              <w:t xml:space="preserve"> </w:t>
            </w:r>
            <w:r>
              <w:rPr>
                <w:b/>
                <w:i/>
              </w:rPr>
              <w:t>Test Plus] BEST Plus 3.0</w:t>
            </w:r>
          </w:p>
          <w:p w14:paraId="64B11A3A" w14:textId="77777777" w:rsidR="00673C45" w:rsidRDefault="00673C45" w:rsidP="0055506B">
            <w:pPr>
              <w:pStyle w:val="TableParagraph"/>
              <w:ind w:right="288"/>
            </w:pPr>
            <w:r>
              <w:t>-</w:t>
            </w:r>
            <w:r>
              <w:rPr>
                <w:spacing w:val="-11"/>
              </w:rPr>
              <w:t xml:space="preserve"> </w:t>
            </w:r>
            <w:r>
              <w:t>(waiting</w:t>
            </w:r>
            <w:r>
              <w:rPr>
                <w:spacing w:val="-12"/>
              </w:rPr>
              <w:t xml:space="preserve"> </w:t>
            </w:r>
            <w:r>
              <w:t>for</w:t>
            </w:r>
            <w:r>
              <w:rPr>
                <w:spacing w:val="-11"/>
              </w:rPr>
              <w:t xml:space="preserve"> </w:t>
            </w:r>
            <w:r>
              <w:t xml:space="preserve">updated </w:t>
            </w:r>
            <w:r>
              <w:rPr>
                <w:spacing w:val="-2"/>
              </w:rPr>
              <w:t>information)</w:t>
            </w:r>
          </w:p>
          <w:p w14:paraId="7948036D" w14:textId="77777777" w:rsidR="00673C45" w:rsidRDefault="00673C45" w:rsidP="0055506B">
            <w:pPr>
              <w:pStyle w:val="TableParagraph"/>
              <w:spacing w:before="10"/>
              <w:ind w:left="0" w:right="288"/>
              <w:rPr>
                <w:rFonts w:ascii="Cambria"/>
              </w:rPr>
            </w:pPr>
          </w:p>
          <w:p w14:paraId="5AB85D10" w14:textId="77777777" w:rsidR="00673C45" w:rsidRDefault="00673C45" w:rsidP="0055506B">
            <w:pPr>
              <w:pStyle w:val="TableParagraph"/>
              <w:spacing w:before="1"/>
              <w:ind w:right="288"/>
              <w:jc w:val="both"/>
              <w:rPr>
                <w:sz w:val="20"/>
              </w:rPr>
            </w:pPr>
            <w:r>
              <w:rPr>
                <w:sz w:val="20"/>
              </w:rPr>
              <w:t>Publisher:</w:t>
            </w:r>
            <w:r>
              <w:rPr>
                <w:spacing w:val="-12"/>
                <w:sz w:val="20"/>
              </w:rPr>
              <w:t xml:space="preserve"> </w:t>
            </w:r>
            <w:r>
              <w:rPr>
                <w:sz w:val="20"/>
              </w:rPr>
              <w:t>Center</w:t>
            </w:r>
            <w:r>
              <w:rPr>
                <w:spacing w:val="-10"/>
                <w:sz w:val="20"/>
              </w:rPr>
              <w:t xml:space="preserve"> </w:t>
            </w:r>
            <w:r>
              <w:rPr>
                <w:sz w:val="20"/>
              </w:rPr>
              <w:t>for</w:t>
            </w:r>
            <w:r>
              <w:rPr>
                <w:spacing w:val="-11"/>
                <w:sz w:val="20"/>
              </w:rPr>
              <w:t xml:space="preserve"> </w:t>
            </w:r>
            <w:r>
              <w:rPr>
                <w:sz w:val="20"/>
              </w:rPr>
              <w:t>Applied Linguistics, 4646 40th Street NW,</w:t>
            </w:r>
            <w:r>
              <w:rPr>
                <w:spacing w:val="-12"/>
                <w:sz w:val="20"/>
              </w:rPr>
              <w:t xml:space="preserve"> </w:t>
            </w:r>
            <w:r>
              <w:rPr>
                <w:sz w:val="20"/>
              </w:rPr>
              <w:t>Washington,</w:t>
            </w:r>
            <w:r>
              <w:rPr>
                <w:spacing w:val="-11"/>
                <w:sz w:val="20"/>
              </w:rPr>
              <w:t xml:space="preserve"> </w:t>
            </w:r>
            <w:r>
              <w:rPr>
                <w:sz w:val="20"/>
              </w:rPr>
              <w:t>DC</w:t>
            </w:r>
            <w:r>
              <w:rPr>
                <w:spacing w:val="-11"/>
                <w:sz w:val="20"/>
              </w:rPr>
              <w:t xml:space="preserve"> </w:t>
            </w:r>
            <w:r>
              <w:rPr>
                <w:sz w:val="20"/>
              </w:rPr>
              <w:t>20016– 1859.</w:t>
            </w:r>
            <w:r>
              <w:rPr>
                <w:spacing w:val="-8"/>
                <w:sz w:val="20"/>
              </w:rPr>
              <w:t xml:space="preserve"> </w:t>
            </w:r>
            <w:r>
              <w:rPr>
                <w:sz w:val="20"/>
              </w:rPr>
              <w:t>Telephone:</w:t>
            </w:r>
            <w:r>
              <w:rPr>
                <w:spacing w:val="-9"/>
                <w:sz w:val="20"/>
              </w:rPr>
              <w:t xml:space="preserve"> </w:t>
            </w:r>
            <w:r>
              <w:rPr>
                <w:sz w:val="20"/>
              </w:rPr>
              <w:t>(202)</w:t>
            </w:r>
            <w:r>
              <w:rPr>
                <w:spacing w:val="-7"/>
                <w:sz w:val="20"/>
              </w:rPr>
              <w:t xml:space="preserve"> </w:t>
            </w:r>
            <w:r>
              <w:rPr>
                <w:spacing w:val="-4"/>
                <w:sz w:val="20"/>
              </w:rPr>
              <w:t>362–</w:t>
            </w:r>
          </w:p>
          <w:p w14:paraId="6DD72160" w14:textId="77777777" w:rsidR="00673C45" w:rsidRDefault="00673C45" w:rsidP="0055506B">
            <w:pPr>
              <w:pStyle w:val="TableParagraph"/>
              <w:ind w:right="288"/>
              <w:jc w:val="both"/>
              <w:rPr>
                <w:i/>
                <w:sz w:val="20"/>
              </w:rPr>
            </w:pPr>
            <w:r>
              <w:rPr>
                <w:sz w:val="20"/>
              </w:rPr>
              <w:t>0700.</w:t>
            </w:r>
            <w:r>
              <w:rPr>
                <w:spacing w:val="-8"/>
                <w:sz w:val="20"/>
              </w:rPr>
              <w:t xml:space="preserve"> </w:t>
            </w:r>
            <w:r>
              <w:rPr>
                <w:sz w:val="20"/>
              </w:rPr>
              <w:t>Internet:</w:t>
            </w:r>
            <w:r>
              <w:rPr>
                <w:spacing w:val="-9"/>
                <w:sz w:val="20"/>
              </w:rPr>
              <w:t xml:space="preserve"> </w:t>
            </w:r>
            <w:hyperlink r:id="rId73">
              <w:r>
                <w:rPr>
                  <w:i/>
                  <w:color w:val="0000FF"/>
                  <w:spacing w:val="-2"/>
                  <w:sz w:val="20"/>
                  <w:u w:val="single" w:color="0000FF"/>
                </w:rPr>
                <w:t>www.cal.org</w:t>
              </w:r>
            </w:hyperlink>
          </w:p>
        </w:tc>
        <w:tc>
          <w:tcPr>
            <w:tcW w:w="1800" w:type="dxa"/>
          </w:tcPr>
          <w:p w14:paraId="712855A9" w14:textId="77777777" w:rsidR="00673C45" w:rsidRDefault="00673C45" w:rsidP="0055506B">
            <w:pPr>
              <w:pStyle w:val="TableParagraph"/>
              <w:spacing w:before="1"/>
              <w:ind w:left="108" w:right="288"/>
              <w:rPr>
                <w:sz w:val="20"/>
              </w:rPr>
            </w:pPr>
            <w:r>
              <w:rPr>
                <w:sz w:val="20"/>
              </w:rPr>
              <w:t xml:space="preserve">Forms 1 and 2 are approved for use on paper and through a </w:t>
            </w:r>
            <w:r>
              <w:rPr>
                <w:spacing w:val="-2"/>
                <w:sz w:val="20"/>
              </w:rPr>
              <w:t xml:space="preserve">computer-based </w:t>
            </w:r>
            <w:r>
              <w:rPr>
                <w:sz w:val="20"/>
              </w:rPr>
              <w:t>delivery format with</w:t>
            </w:r>
            <w:r>
              <w:rPr>
                <w:spacing w:val="-12"/>
                <w:sz w:val="20"/>
              </w:rPr>
              <w:t xml:space="preserve"> </w:t>
            </w:r>
            <w:r>
              <w:rPr>
                <w:sz w:val="20"/>
              </w:rPr>
              <w:t>adaptive</w:t>
            </w:r>
            <w:r>
              <w:rPr>
                <w:spacing w:val="-11"/>
                <w:sz w:val="20"/>
              </w:rPr>
              <w:t xml:space="preserve"> </w:t>
            </w:r>
            <w:r>
              <w:rPr>
                <w:sz w:val="20"/>
              </w:rPr>
              <w:t>(Part A) and fixed form (Part B) sections.</w:t>
            </w:r>
          </w:p>
        </w:tc>
        <w:tc>
          <w:tcPr>
            <w:tcW w:w="1980" w:type="dxa"/>
          </w:tcPr>
          <w:p w14:paraId="336B22EA" w14:textId="77777777" w:rsidR="00673C45" w:rsidRDefault="00673C45" w:rsidP="0055506B">
            <w:pPr>
              <w:pStyle w:val="TableParagraph"/>
              <w:spacing w:before="1"/>
              <w:ind w:right="288"/>
              <w:rPr>
                <w:sz w:val="20"/>
              </w:rPr>
            </w:pPr>
            <w:r>
              <w:rPr>
                <w:sz w:val="20"/>
              </w:rPr>
              <w:t>Oral</w:t>
            </w:r>
            <w:r>
              <w:rPr>
                <w:spacing w:val="-12"/>
                <w:sz w:val="20"/>
              </w:rPr>
              <w:t xml:space="preserve"> </w:t>
            </w:r>
            <w:r>
              <w:rPr>
                <w:sz w:val="20"/>
              </w:rPr>
              <w:t>proficiency</w:t>
            </w:r>
            <w:r>
              <w:rPr>
                <w:spacing w:val="-11"/>
                <w:sz w:val="20"/>
              </w:rPr>
              <w:t xml:space="preserve"> </w:t>
            </w:r>
            <w:r>
              <w:rPr>
                <w:sz w:val="20"/>
              </w:rPr>
              <w:t xml:space="preserve">only (paper and </w:t>
            </w:r>
            <w:r>
              <w:rPr>
                <w:spacing w:val="-2"/>
                <w:sz w:val="20"/>
              </w:rPr>
              <w:t xml:space="preserve">computer-adaptive </w:t>
            </w:r>
            <w:r>
              <w:rPr>
                <w:sz w:val="20"/>
              </w:rPr>
              <w:t>delivery format)</w:t>
            </w:r>
          </w:p>
        </w:tc>
        <w:tc>
          <w:tcPr>
            <w:tcW w:w="1980" w:type="dxa"/>
          </w:tcPr>
          <w:p w14:paraId="302741DA" w14:textId="77777777" w:rsidR="00673C45" w:rsidRDefault="00673C45" w:rsidP="0055506B">
            <w:pPr>
              <w:pStyle w:val="TableParagraph"/>
              <w:spacing w:before="1"/>
              <w:ind w:right="288"/>
              <w:rPr>
                <w:sz w:val="20"/>
              </w:rPr>
            </w:pPr>
            <w:r>
              <w:rPr>
                <w:sz w:val="20"/>
              </w:rPr>
              <w:t>All</w:t>
            </w:r>
            <w:r>
              <w:rPr>
                <w:spacing w:val="-4"/>
                <w:sz w:val="20"/>
              </w:rPr>
              <w:t xml:space="preserve"> </w:t>
            </w:r>
            <w:r>
              <w:rPr>
                <w:sz w:val="20"/>
              </w:rPr>
              <w:t>ESL</w:t>
            </w:r>
            <w:r>
              <w:rPr>
                <w:spacing w:val="-3"/>
                <w:sz w:val="20"/>
              </w:rPr>
              <w:t xml:space="preserve"> </w:t>
            </w:r>
            <w:r>
              <w:rPr>
                <w:sz w:val="20"/>
              </w:rPr>
              <w:t>NRS</w:t>
            </w:r>
            <w:r>
              <w:rPr>
                <w:spacing w:val="-4"/>
                <w:sz w:val="20"/>
              </w:rPr>
              <w:t xml:space="preserve"> </w:t>
            </w:r>
            <w:r>
              <w:rPr>
                <w:spacing w:val="-2"/>
                <w:sz w:val="20"/>
              </w:rPr>
              <w:t>Levels</w:t>
            </w:r>
          </w:p>
        </w:tc>
        <w:tc>
          <w:tcPr>
            <w:tcW w:w="2971" w:type="dxa"/>
          </w:tcPr>
          <w:p w14:paraId="6D160FAD" w14:textId="77777777" w:rsidR="00673C45" w:rsidRDefault="00673C45" w:rsidP="0055506B">
            <w:pPr>
              <w:pStyle w:val="TableParagraph"/>
              <w:spacing w:before="1"/>
              <w:ind w:right="288"/>
              <w:rPr>
                <w:sz w:val="20"/>
              </w:rPr>
            </w:pPr>
            <w:r>
              <w:rPr>
                <w:sz w:val="20"/>
              </w:rPr>
              <w:t>CAL</w:t>
            </w:r>
            <w:r>
              <w:rPr>
                <w:spacing w:val="-6"/>
                <w:sz w:val="20"/>
              </w:rPr>
              <w:t xml:space="preserve"> </w:t>
            </w:r>
            <w:r>
              <w:rPr>
                <w:sz w:val="20"/>
              </w:rPr>
              <w:t>recommends</w:t>
            </w:r>
            <w:r>
              <w:rPr>
                <w:spacing w:val="-6"/>
                <w:sz w:val="20"/>
              </w:rPr>
              <w:t xml:space="preserve"> </w:t>
            </w:r>
            <w:r>
              <w:rPr>
                <w:sz w:val="20"/>
              </w:rPr>
              <w:t>that</w:t>
            </w:r>
            <w:r>
              <w:rPr>
                <w:spacing w:val="-6"/>
                <w:sz w:val="20"/>
              </w:rPr>
              <w:t xml:space="preserve"> </w:t>
            </w:r>
            <w:r>
              <w:rPr>
                <w:sz w:val="20"/>
              </w:rPr>
              <w:t>BEST</w:t>
            </w:r>
            <w:r>
              <w:rPr>
                <w:spacing w:val="-7"/>
                <w:sz w:val="20"/>
              </w:rPr>
              <w:t xml:space="preserve"> </w:t>
            </w:r>
            <w:r>
              <w:rPr>
                <w:spacing w:val="-4"/>
                <w:sz w:val="20"/>
              </w:rPr>
              <w:t>Plus</w:t>
            </w:r>
          </w:p>
          <w:p w14:paraId="026444A1" w14:textId="77777777" w:rsidR="00673C45" w:rsidRDefault="00673C45" w:rsidP="0055506B">
            <w:pPr>
              <w:pStyle w:val="TableParagraph"/>
              <w:spacing w:before="1"/>
              <w:ind w:right="288"/>
              <w:rPr>
                <w:sz w:val="20"/>
              </w:rPr>
            </w:pPr>
            <w:r>
              <w:rPr>
                <w:sz w:val="20"/>
              </w:rPr>
              <w:t>3.0 be given as a posttest after a minimum of 40 hours or one semester</w:t>
            </w:r>
            <w:r>
              <w:rPr>
                <w:spacing w:val="-12"/>
                <w:sz w:val="20"/>
              </w:rPr>
              <w:t xml:space="preserve"> </w:t>
            </w:r>
            <w:r>
              <w:rPr>
                <w:sz w:val="20"/>
              </w:rPr>
              <w:t>of</w:t>
            </w:r>
            <w:r>
              <w:rPr>
                <w:spacing w:val="-11"/>
                <w:sz w:val="20"/>
              </w:rPr>
              <w:t xml:space="preserve"> </w:t>
            </w:r>
            <w:r>
              <w:rPr>
                <w:sz w:val="20"/>
              </w:rPr>
              <w:t>instruction</w:t>
            </w:r>
            <w:r>
              <w:rPr>
                <w:spacing w:val="-11"/>
                <w:sz w:val="20"/>
              </w:rPr>
              <w:t xml:space="preserve"> </w:t>
            </w:r>
            <w:r>
              <w:rPr>
                <w:sz w:val="20"/>
              </w:rPr>
              <w:t xml:space="preserve">following pre-testing. Learner- and program-related factors may warrant varying from these </w:t>
            </w:r>
            <w:r>
              <w:rPr>
                <w:spacing w:val="-2"/>
                <w:sz w:val="20"/>
              </w:rPr>
              <w:t>recommendations</w:t>
            </w:r>
          </w:p>
        </w:tc>
      </w:tr>
      <w:tr w:rsidR="00673C45" w14:paraId="72F590BF" w14:textId="77777777" w:rsidTr="005A5B5A">
        <w:trPr>
          <w:trHeight w:val="3174"/>
        </w:trPr>
        <w:tc>
          <w:tcPr>
            <w:tcW w:w="2587" w:type="dxa"/>
          </w:tcPr>
          <w:p w14:paraId="13980BF9" w14:textId="77777777" w:rsidR="00673C45" w:rsidRDefault="00673C45" w:rsidP="0055506B">
            <w:pPr>
              <w:pStyle w:val="TableParagraph"/>
              <w:spacing w:line="268" w:lineRule="exact"/>
              <w:ind w:right="288"/>
              <w:rPr>
                <w:b/>
                <w:i/>
              </w:rPr>
            </w:pPr>
            <w:r>
              <w:rPr>
                <w:b/>
                <w:i/>
              </w:rPr>
              <w:t>CASAS</w:t>
            </w:r>
            <w:r>
              <w:rPr>
                <w:b/>
                <w:i/>
                <w:spacing w:val="-2"/>
              </w:rPr>
              <w:t xml:space="preserve"> </w:t>
            </w:r>
            <w:r>
              <w:rPr>
                <w:b/>
                <w:i/>
              </w:rPr>
              <w:t>Math</w:t>
            </w:r>
            <w:r>
              <w:rPr>
                <w:b/>
                <w:i/>
                <w:spacing w:val="-4"/>
              </w:rPr>
              <w:t xml:space="preserve"> </w:t>
            </w:r>
            <w:r>
              <w:rPr>
                <w:b/>
                <w:i/>
              </w:rPr>
              <w:t>GOALS</w:t>
            </w:r>
            <w:r>
              <w:rPr>
                <w:b/>
                <w:i/>
                <w:spacing w:val="44"/>
              </w:rPr>
              <w:t xml:space="preserve"> </w:t>
            </w:r>
            <w:r>
              <w:rPr>
                <w:b/>
                <w:i/>
                <w:spacing w:val="-10"/>
              </w:rPr>
              <w:t>2</w:t>
            </w:r>
          </w:p>
          <w:p w14:paraId="4B101A89" w14:textId="77777777" w:rsidR="00673C45" w:rsidRDefault="00673C45" w:rsidP="0055506B">
            <w:pPr>
              <w:pStyle w:val="TableParagraph"/>
              <w:spacing w:before="247"/>
              <w:ind w:right="288"/>
              <w:rPr>
                <w:sz w:val="20"/>
              </w:rPr>
            </w:pPr>
            <w:r>
              <w:rPr>
                <w:sz w:val="20"/>
              </w:rPr>
              <w:t xml:space="preserve">CASAS Support: Jane Eguez </w:t>
            </w:r>
            <w:hyperlink r:id="rId74">
              <w:r>
                <w:rPr>
                  <w:color w:val="0000FF"/>
                  <w:spacing w:val="-2"/>
                  <w:sz w:val="20"/>
                  <w:u w:val="single" w:color="0000FF"/>
                </w:rPr>
                <w:t>jeguez@casas.org</w:t>
              </w:r>
            </w:hyperlink>
            <w:r>
              <w:rPr>
                <w:color w:val="0000FF"/>
                <w:spacing w:val="-2"/>
                <w:sz w:val="20"/>
              </w:rPr>
              <w:t xml:space="preserve"> </w:t>
            </w:r>
            <w:r>
              <w:rPr>
                <w:sz w:val="20"/>
              </w:rPr>
              <w:t>800-255-1036</w:t>
            </w:r>
            <w:r>
              <w:rPr>
                <w:spacing w:val="-12"/>
                <w:sz w:val="20"/>
              </w:rPr>
              <w:t xml:space="preserve"> </w:t>
            </w:r>
            <w:r>
              <w:rPr>
                <w:sz w:val="20"/>
              </w:rPr>
              <w:t>.</w:t>
            </w:r>
            <w:r>
              <w:rPr>
                <w:spacing w:val="-11"/>
                <w:sz w:val="20"/>
              </w:rPr>
              <w:t xml:space="preserve"> </w:t>
            </w:r>
            <w:r>
              <w:rPr>
                <w:sz w:val="20"/>
              </w:rPr>
              <w:t>125</w:t>
            </w:r>
          </w:p>
          <w:p w14:paraId="43D6D3C2" w14:textId="77777777" w:rsidR="00673C45" w:rsidRDefault="00673C45" w:rsidP="0055506B">
            <w:pPr>
              <w:pStyle w:val="TableParagraph"/>
              <w:ind w:right="288"/>
              <w:rPr>
                <w:sz w:val="20"/>
              </w:rPr>
            </w:pPr>
            <w:r>
              <w:rPr>
                <w:sz w:val="20"/>
              </w:rPr>
              <w:t xml:space="preserve">Marty Gustafson </w:t>
            </w:r>
            <w:hyperlink r:id="rId75">
              <w:r>
                <w:rPr>
                  <w:color w:val="0000FF"/>
                  <w:spacing w:val="-2"/>
                  <w:sz w:val="20"/>
                  <w:u w:val="single" w:color="0000FF"/>
                </w:rPr>
                <w:t>mgustafson@casas.org</w:t>
              </w:r>
            </w:hyperlink>
            <w:r>
              <w:rPr>
                <w:color w:val="0000FF"/>
                <w:spacing w:val="-2"/>
                <w:sz w:val="20"/>
              </w:rPr>
              <w:t xml:space="preserve"> </w:t>
            </w:r>
            <w:r>
              <w:rPr>
                <w:sz w:val="20"/>
              </w:rPr>
              <w:t>800-255-1036 x146</w:t>
            </w:r>
          </w:p>
        </w:tc>
        <w:tc>
          <w:tcPr>
            <w:tcW w:w="1800" w:type="dxa"/>
          </w:tcPr>
          <w:p w14:paraId="23869916" w14:textId="77777777" w:rsidR="00673C45" w:rsidRDefault="00673C45" w:rsidP="0055506B">
            <w:pPr>
              <w:pStyle w:val="TableParagraph"/>
              <w:spacing w:before="1"/>
              <w:ind w:left="108" w:right="288"/>
              <w:rPr>
                <w:sz w:val="20"/>
              </w:rPr>
            </w:pPr>
            <w:r>
              <w:rPr>
                <w:sz w:val="20"/>
              </w:rPr>
              <w:t>Math</w:t>
            </w:r>
            <w:r>
              <w:rPr>
                <w:spacing w:val="-12"/>
                <w:sz w:val="20"/>
              </w:rPr>
              <w:t xml:space="preserve"> </w:t>
            </w:r>
            <w:r>
              <w:rPr>
                <w:sz w:val="20"/>
              </w:rPr>
              <w:t xml:space="preserve">GOALS </w:t>
            </w:r>
            <w:r>
              <w:rPr>
                <w:spacing w:val="-2"/>
                <w:sz w:val="20"/>
              </w:rPr>
              <w:t>Forms:</w:t>
            </w:r>
          </w:p>
          <w:p w14:paraId="7DABB223"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A</w:t>
            </w:r>
            <w:r>
              <w:rPr>
                <w:spacing w:val="-11"/>
                <w:sz w:val="20"/>
              </w:rPr>
              <w:t xml:space="preserve"> </w:t>
            </w:r>
            <w:r>
              <w:rPr>
                <w:sz w:val="20"/>
              </w:rPr>
              <w:t xml:space="preserve">921M- </w:t>
            </w:r>
            <w:r>
              <w:rPr>
                <w:spacing w:val="-4"/>
                <w:sz w:val="20"/>
              </w:rPr>
              <w:t>922M</w:t>
            </w:r>
          </w:p>
          <w:p w14:paraId="3EDDDE0E" w14:textId="77777777" w:rsidR="00673C45" w:rsidRDefault="00673C45" w:rsidP="0055506B">
            <w:pPr>
              <w:pStyle w:val="TableParagraph"/>
              <w:ind w:left="108" w:right="288" w:firstLine="45"/>
              <w:rPr>
                <w:sz w:val="20"/>
              </w:rPr>
            </w:pPr>
            <w:r>
              <w:rPr>
                <w:sz w:val="20"/>
              </w:rPr>
              <w:t>Level</w:t>
            </w:r>
            <w:r>
              <w:rPr>
                <w:spacing w:val="-12"/>
                <w:sz w:val="20"/>
              </w:rPr>
              <w:t xml:space="preserve"> </w:t>
            </w:r>
            <w:r>
              <w:rPr>
                <w:sz w:val="20"/>
              </w:rPr>
              <w:t>B</w:t>
            </w:r>
            <w:r>
              <w:rPr>
                <w:spacing w:val="-11"/>
                <w:sz w:val="20"/>
              </w:rPr>
              <w:t xml:space="preserve"> </w:t>
            </w:r>
            <w:r>
              <w:rPr>
                <w:sz w:val="20"/>
              </w:rPr>
              <w:t xml:space="preserve">923M- </w:t>
            </w:r>
            <w:r>
              <w:rPr>
                <w:spacing w:val="-4"/>
                <w:sz w:val="20"/>
              </w:rPr>
              <w:t>924M</w:t>
            </w:r>
          </w:p>
          <w:p w14:paraId="609C83F2"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C</w:t>
            </w:r>
            <w:r>
              <w:rPr>
                <w:spacing w:val="-11"/>
                <w:sz w:val="20"/>
              </w:rPr>
              <w:t xml:space="preserve"> </w:t>
            </w:r>
            <w:r>
              <w:rPr>
                <w:sz w:val="20"/>
              </w:rPr>
              <w:t xml:space="preserve">925M- </w:t>
            </w:r>
            <w:r>
              <w:rPr>
                <w:spacing w:val="-4"/>
                <w:sz w:val="20"/>
              </w:rPr>
              <w:t>926M</w:t>
            </w:r>
          </w:p>
          <w:p w14:paraId="6F7EB1FA" w14:textId="77777777" w:rsidR="00673C45" w:rsidRDefault="00673C45" w:rsidP="0055506B">
            <w:pPr>
              <w:pStyle w:val="TableParagraph"/>
              <w:spacing w:before="1"/>
              <w:ind w:left="108" w:right="288"/>
              <w:rPr>
                <w:sz w:val="20"/>
              </w:rPr>
            </w:pPr>
            <w:r>
              <w:rPr>
                <w:sz w:val="20"/>
              </w:rPr>
              <w:t>Level</w:t>
            </w:r>
            <w:r>
              <w:rPr>
                <w:spacing w:val="-12"/>
                <w:sz w:val="20"/>
              </w:rPr>
              <w:t xml:space="preserve"> </w:t>
            </w:r>
            <w:r>
              <w:rPr>
                <w:sz w:val="20"/>
              </w:rPr>
              <w:t>D</w:t>
            </w:r>
            <w:r>
              <w:rPr>
                <w:spacing w:val="-11"/>
                <w:sz w:val="20"/>
              </w:rPr>
              <w:t xml:space="preserve"> </w:t>
            </w:r>
            <w:r>
              <w:rPr>
                <w:sz w:val="20"/>
              </w:rPr>
              <w:t xml:space="preserve">927M- </w:t>
            </w:r>
            <w:r>
              <w:rPr>
                <w:spacing w:val="-4"/>
                <w:sz w:val="20"/>
              </w:rPr>
              <w:t>928M</w:t>
            </w:r>
          </w:p>
          <w:p w14:paraId="6A7EC691" w14:textId="77777777" w:rsidR="00673C45" w:rsidRDefault="00673C45" w:rsidP="0055506B">
            <w:pPr>
              <w:pStyle w:val="TableParagraph"/>
              <w:ind w:left="108" w:right="288"/>
              <w:rPr>
                <w:sz w:val="20"/>
              </w:rPr>
            </w:pPr>
            <w:r>
              <w:rPr>
                <w:sz w:val="20"/>
              </w:rPr>
              <w:t>Level</w:t>
            </w:r>
            <w:r>
              <w:rPr>
                <w:spacing w:val="-12"/>
                <w:sz w:val="20"/>
              </w:rPr>
              <w:t xml:space="preserve"> </w:t>
            </w:r>
            <w:r>
              <w:rPr>
                <w:sz w:val="20"/>
              </w:rPr>
              <w:t>E</w:t>
            </w:r>
            <w:r>
              <w:rPr>
                <w:spacing w:val="-11"/>
                <w:sz w:val="20"/>
              </w:rPr>
              <w:t xml:space="preserve"> </w:t>
            </w:r>
            <w:r>
              <w:rPr>
                <w:sz w:val="20"/>
              </w:rPr>
              <w:t xml:space="preserve">929M- </w:t>
            </w:r>
            <w:r>
              <w:rPr>
                <w:spacing w:val="-4"/>
                <w:sz w:val="20"/>
              </w:rPr>
              <w:t>930M</w:t>
            </w:r>
          </w:p>
        </w:tc>
        <w:tc>
          <w:tcPr>
            <w:tcW w:w="1980" w:type="dxa"/>
          </w:tcPr>
          <w:p w14:paraId="1C94A788" w14:textId="77777777" w:rsidR="00673C45" w:rsidRDefault="00673C45" w:rsidP="0055506B">
            <w:pPr>
              <w:pStyle w:val="TableParagraph"/>
              <w:spacing w:before="1"/>
              <w:ind w:right="288"/>
              <w:rPr>
                <w:sz w:val="20"/>
              </w:rPr>
            </w:pPr>
            <w:r>
              <w:rPr>
                <w:sz w:val="20"/>
              </w:rPr>
              <w:t>Math</w:t>
            </w:r>
            <w:r>
              <w:rPr>
                <w:spacing w:val="-6"/>
                <w:sz w:val="20"/>
              </w:rPr>
              <w:t xml:space="preserve"> </w:t>
            </w:r>
            <w:r>
              <w:rPr>
                <w:sz w:val="20"/>
              </w:rPr>
              <w:t>GOALS</w:t>
            </w:r>
            <w:r>
              <w:rPr>
                <w:spacing w:val="-5"/>
                <w:sz w:val="20"/>
              </w:rPr>
              <w:t xml:space="preserve"> 900</w:t>
            </w:r>
          </w:p>
          <w:p w14:paraId="0DEBD3BE" w14:textId="77777777" w:rsidR="00673C45" w:rsidRDefault="00673C45" w:rsidP="0055506B">
            <w:pPr>
              <w:pStyle w:val="TableParagraph"/>
              <w:spacing w:before="1"/>
              <w:ind w:right="288"/>
              <w:rPr>
                <w:sz w:val="20"/>
              </w:rPr>
            </w:pPr>
            <w:r>
              <w:rPr>
                <w:sz w:val="20"/>
              </w:rPr>
              <w:t>series</w:t>
            </w:r>
            <w:r>
              <w:rPr>
                <w:spacing w:val="-12"/>
                <w:sz w:val="20"/>
              </w:rPr>
              <w:t xml:space="preserve"> </w:t>
            </w:r>
            <w:r>
              <w:rPr>
                <w:sz w:val="20"/>
              </w:rPr>
              <w:t>(e-test</w:t>
            </w:r>
            <w:r>
              <w:rPr>
                <w:spacing w:val="-11"/>
                <w:sz w:val="20"/>
              </w:rPr>
              <w:t xml:space="preserve"> </w:t>
            </w:r>
            <w:r>
              <w:rPr>
                <w:sz w:val="20"/>
              </w:rPr>
              <w:t xml:space="preserve">and </w:t>
            </w:r>
            <w:r>
              <w:rPr>
                <w:spacing w:val="-2"/>
                <w:sz w:val="20"/>
              </w:rPr>
              <w:t>paper)</w:t>
            </w:r>
          </w:p>
        </w:tc>
        <w:tc>
          <w:tcPr>
            <w:tcW w:w="1980" w:type="dxa"/>
          </w:tcPr>
          <w:p w14:paraId="2B26D081" w14:textId="77777777" w:rsidR="00673C45" w:rsidRDefault="00673C45" w:rsidP="0055506B">
            <w:pPr>
              <w:pStyle w:val="TableParagraph"/>
              <w:spacing w:before="1"/>
              <w:ind w:right="288"/>
              <w:rPr>
                <w:sz w:val="20"/>
              </w:rPr>
            </w:pPr>
            <w:r>
              <w:rPr>
                <w:sz w:val="20"/>
              </w:rPr>
              <w:t>All Adult Education/ASE</w:t>
            </w:r>
            <w:r>
              <w:rPr>
                <w:spacing w:val="-12"/>
                <w:sz w:val="20"/>
              </w:rPr>
              <w:t xml:space="preserve"> </w:t>
            </w:r>
            <w:r>
              <w:rPr>
                <w:sz w:val="20"/>
              </w:rPr>
              <w:t xml:space="preserve">NRS </w:t>
            </w:r>
            <w:r>
              <w:rPr>
                <w:spacing w:val="-2"/>
                <w:sz w:val="20"/>
              </w:rPr>
              <w:t>Levels</w:t>
            </w:r>
          </w:p>
        </w:tc>
        <w:tc>
          <w:tcPr>
            <w:tcW w:w="2971" w:type="dxa"/>
          </w:tcPr>
          <w:p w14:paraId="0B19AC59" w14:textId="77777777" w:rsidR="00673C45" w:rsidRDefault="00673C45" w:rsidP="0055506B">
            <w:pPr>
              <w:pStyle w:val="TableParagraph"/>
              <w:spacing w:before="1"/>
              <w:ind w:right="288"/>
              <w:rPr>
                <w:sz w:val="20"/>
              </w:rPr>
            </w:pPr>
            <w:r>
              <w:rPr>
                <w:sz w:val="20"/>
              </w:rPr>
              <w:t>40 hours minimum, recommended</w:t>
            </w:r>
            <w:r>
              <w:rPr>
                <w:spacing w:val="-12"/>
                <w:sz w:val="20"/>
              </w:rPr>
              <w:t xml:space="preserve"> </w:t>
            </w:r>
            <w:r>
              <w:rPr>
                <w:sz w:val="20"/>
              </w:rPr>
              <w:t>after</w:t>
            </w:r>
            <w:r>
              <w:rPr>
                <w:spacing w:val="-11"/>
                <w:sz w:val="20"/>
              </w:rPr>
              <w:t xml:space="preserve"> </w:t>
            </w:r>
            <w:r>
              <w:rPr>
                <w:sz w:val="20"/>
              </w:rPr>
              <w:t>70-100</w:t>
            </w:r>
            <w:r>
              <w:rPr>
                <w:spacing w:val="-11"/>
                <w:sz w:val="20"/>
              </w:rPr>
              <w:t xml:space="preserve"> </w:t>
            </w:r>
            <w:r>
              <w:rPr>
                <w:sz w:val="20"/>
              </w:rPr>
              <w:t xml:space="preserve">hours </w:t>
            </w:r>
            <w:r>
              <w:rPr>
                <w:spacing w:val="-2"/>
                <w:sz w:val="20"/>
              </w:rPr>
              <w:t>completed.</w:t>
            </w:r>
          </w:p>
        </w:tc>
      </w:tr>
      <w:tr w:rsidR="00673C45" w14:paraId="38047FAC" w14:textId="77777777" w:rsidTr="005A5B5A">
        <w:trPr>
          <w:trHeight w:val="2673"/>
        </w:trPr>
        <w:tc>
          <w:tcPr>
            <w:tcW w:w="2587" w:type="dxa"/>
          </w:tcPr>
          <w:p w14:paraId="51BED4FD" w14:textId="77777777" w:rsidR="00673C45" w:rsidRDefault="00673C45" w:rsidP="0055506B">
            <w:pPr>
              <w:pStyle w:val="TableParagraph"/>
              <w:spacing w:line="268" w:lineRule="exact"/>
              <w:ind w:right="288"/>
              <w:rPr>
                <w:b/>
                <w:i/>
              </w:rPr>
            </w:pPr>
            <w:r>
              <w:rPr>
                <w:b/>
                <w:i/>
              </w:rPr>
              <w:t>Casas</w:t>
            </w:r>
            <w:r>
              <w:rPr>
                <w:b/>
                <w:i/>
                <w:spacing w:val="-5"/>
              </w:rPr>
              <w:t xml:space="preserve"> </w:t>
            </w:r>
            <w:r>
              <w:rPr>
                <w:b/>
                <w:i/>
              </w:rPr>
              <w:t>Listening</w:t>
            </w:r>
            <w:r>
              <w:rPr>
                <w:b/>
                <w:i/>
                <w:spacing w:val="-5"/>
              </w:rPr>
              <w:t xml:space="preserve"> </w:t>
            </w:r>
            <w:r>
              <w:rPr>
                <w:b/>
                <w:i/>
                <w:spacing w:val="-2"/>
              </w:rPr>
              <w:t>Steps</w:t>
            </w:r>
          </w:p>
          <w:p w14:paraId="20FDD371" w14:textId="77777777" w:rsidR="00673C45" w:rsidRDefault="00673C45" w:rsidP="0055506B">
            <w:pPr>
              <w:pStyle w:val="TableParagraph"/>
              <w:spacing w:before="10"/>
              <w:ind w:left="0" w:right="288"/>
              <w:rPr>
                <w:rFonts w:ascii="Cambria"/>
              </w:rPr>
            </w:pPr>
          </w:p>
          <w:p w14:paraId="44A54E3F" w14:textId="77777777" w:rsidR="00673C45" w:rsidRDefault="00673C45" w:rsidP="0055506B">
            <w:pPr>
              <w:pStyle w:val="TableParagraph"/>
              <w:spacing w:before="1"/>
              <w:ind w:right="288"/>
              <w:rPr>
                <w:sz w:val="20"/>
              </w:rPr>
            </w:pPr>
            <w:r>
              <w:rPr>
                <w:spacing w:val="-2"/>
                <w:sz w:val="20"/>
              </w:rPr>
              <w:t>Publisher:</w:t>
            </w:r>
          </w:p>
          <w:p w14:paraId="14B7A992" w14:textId="77777777" w:rsidR="00673C45" w:rsidRDefault="00673C45" w:rsidP="0055506B">
            <w:pPr>
              <w:pStyle w:val="TableParagraph"/>
              <w:ind w:right="288"/>
              <w:rPr>
                <w:sz w:val="20"/>
              </w:rPr>
            </w:pPr>
            <w:r>
              <w:rPr>
                <w:sz w:val="20"/>
              </w:rPr>
              <w:t>CASAS,</w:t>
            </w:r>
            <w:r>
              <w:rPr>
                <w:spacing w:val="-12"/>
                <w:sz w:val="20"/>
              </w:rPr>
              <w:t xml:space="preserve"> </w:t>
            </w:r>
            <w:r>
              <w:rPr>
                <w:sz w:val="20"/>
              </w:rPr>
              <w:t>5151</w:t>
            </w:r>
            <w:r>
              <w:rPr>
                <w:spacing w:val="-11"/>
                <w:sz w:val="20"/>
              </w:rPr>
              <w:t xml:space="preserve"> </w:t>
            </w:r>
            <w:r>
              <w:rPr>
                <w:sz w:val="20"/>
              </w:rPr>
              <w:t>Murphy</w:t>
            </w:r>
            <w:r>
              <w:rPr>
                <w:spacing w:val="-11"/>
                <w:sz w:val="20"/>
              </w:rPr>
              <w:t xml:space="preserve"> </w:t>
            </w:r>
            <w:r>
              <w:rPr>
                <w:sz w:val="20"/>
              </w:rPr>
              <w:t>Canyon Road, Suite 220, San Diego, CA 92123–4339. Telephone:</w:t>
            </w:r>
          </w:p>
          <w:p w14:paraId="64F101FB" w14:textId="77777777" w:rsidR="00673C45" w:rsidRDefault="00673C45" w:rsidP="0055506B">
            <w:pPr>
              <w:pStyle w:val="TableParagraph"/>
              <w:spacing w:line="244" w:lineRule="exact"/>
              <w:ind w:right="288"/>
              <w:rPr>
                <w:sz w:val="20"/>
              </w:rPr>
            </w:pPr>
            <w:r>
              <w:rPr>
                <w:sz w:val="20"/>
              </w:rPr>
              <w:t>(800)</w:t>
            </w:r>
            <w:r>
              <w:rPr>
                <w:spacing w:val="-9"/>
                <w:sz w:val="20"/>
              </w:rPr>
              <w:t xml:space="preserve"> </w:t>
            </w:r>
            <w:r>
              <w:rPr>
                <w:spacing w:val="-2"/>
                <w:sz w:val="20"/>
              </w:rPr>
              <w:t>255–1036</w:t>
            </w:r>
          </w:p>
        </w:tc>
        <w:tc>
          <w:tcPr>
            <w:tcW w:w="1800" w:type="dxa"/>
          </w:tcPr>
          <w:p w14:paraId="0CE5E004" w14:textId="77777777" w:rsidR="00673C45" w:rsidRDefault="00673C45" w:rsidP="0055506B">
            <w:pPr>
              <w:pStyle w:val="TableParagraph"/>
              <w:spacing w:before="1"/>
              <w:ind w:left="108" w:right="288"/>
              <w:rPr>
                <w:sz w:val="20"/>
              </w:rPr>
            </w:pPr>
            <w:r>
              <w:rPr>
                <w:sz w:val="20"/>
              </w:rPr>
              <w:t>The Locator Test and Forms 621/622,</w:t>
            </w:r>
            <w:r>
              <w:rPr>
                <w:spacing w:val="-11"/>
                <w:sz w:val="20"/>
              </w:rPr>
              <w:t xml:space="preserve"> </w:t>
            </w:r>
            <w:r>
              <w:rPr>
                <w:spacing w:val="-2"/>
                <w:sz w:val="20"/>
              </w:rPr>
              <w:t>623/624,</w:t>
            </w:r>
          </w:p>
          <w:p w14:paraId="69CFA728" w14:textId="77777777" w:rsidR="00673C45" w:rsidRDefault="00673C45" w:rsidP="0055506B">
            <w:pPr>
              <w:pStyle w:val="TableParagraph"/>
              <w:spacing w:line="243" w:lineRule="exact"/>
              <w:ind w:left="108" w:right="288"/>
              <w:rPr>
                <w:sz w:val="20"/>
              </w:rPr>
            </w:pPr>
            <w:r>
              <w:rPr>
                <w:sz w:val="20"/>
              </w:rPr>
              <w:t>625/626,</w:t>
            </w:r>
            <w:r>
              <w:rPr>
                <w:spacing w:val="-11"/>
                <w:sz w:val="20"/>
              </w:rPr>
              <w:t xml:space="preserve"> </w:t>
            </w:r>
            <w:r>
              <w:rPr>
                <w:spacing w:val="-2"/>
                <w:sz w:val="20"/>
              </w:rPr>
              <w:t>627/628,</w:t>
            </w:r>
          </w:p>
          <w:p w14:paraId="5E4CA217" w14:textId="77777777" w:rsidR="00673C45" w:rsidRDefault="00673C45" w:rsidP="0055506B">
            <w:pPr>
              <w:pStyle w:val="TableParagraph"/>
              <w:spacing w:line="243" w:lineRule="exact"/>
              <w:ind w:left="108" w:right="288"/>
              <w:rPr>
                <w:sz w:val="20"/>
              </w:rPr>
            </w:pPr>
            <w:r>
              <w:rPr>
                <w:sz w:val="20"/>
              </w:rPr>
              <w:t>and</w:t>
            </w:r>
            <w:r>
              <w:rPr>
                <w:spacing w:val="-3"/>
                <w:sz w:val="20"/>
              </w:rPr>
              <w:t xml:space="preserve"> </w:t>
            </w:r>
            <w:r>
              <w:rPr>
                <w:spacing w:val="-2"/>
                <w:sz w:val="20"/>
              </w:rPr>
              <w:t>629/630</w:t>
            </w:r>
          </w:p>
        </w:tc>
        <w:tc>
          <w:tcPr>
            <w:tcW w:w="1980" w:type="dxa"/>
          </w:tcPr>
          <w:p w14:paraId="3CF33029" w14:textId="77777777" w:rsidR="00673C45" w:rsidRDefault="00673C45" w:rsidP="0055506B">
            <w:pPr>
              <w:pStyle w:val="TableParagraph"/>
              <w:spacing w:before="1"/>
              <w:ind w:right="288"/>
            </w:pPr>
            <w:r>
              <w:rPr>
                <w:sz w:val="20"/>
              </w:rPr>
              <w:t>Approved for use through</w:t>
            </w:r>
            <w:r>
              <w:rPr>
                <w:spacing w:val="-12"/>
                <w:sz w:val="20"/>
              </w:rPr>
              <w:t xml:space="preserve"> </w:t>
            </w:r>
            <w:r>
              <w:rPr>
                <w:sz w:val="20"/>
              </w:rPr>
              <w:t>paper-based testing and CDs, and through</w:t>
            </w:r>
            <w:r>
              <w:rPr>
                <w:spacing w:val="-7"/>
                <w:sz w:val="20"/>
              </w:rPr>
              <w:t xml:space="preserve"> </w:t>
            </w:r>
            <w:r>
              <w:rPr>
                <w:sz w:val="20"/>
              </w:rPr>
              <w:t>a</w:t>
            </w:r>
            <w:r>
              <w:rPr>
                <w:spacing w:val="-8"/>
                <w:sz w:val="20"/>
              </w:rPr>
              <w:t xml:space="preserve"> </w:t>
            </w:r>
            <w:r>
              <w:rPr>
                <w:sz w:val="20"/>
              </w:rPr>
              <w:t xml:space="preserve">computer- based delivery </w:t>
            </w:r>
            <w:r>
              <w:rPr>
                <w:spacing w:val="-2"/>
                <w:sz w:val="20"/>
              </w:rPr>
              <w:t>format</w:t>
            </w:r>
            <w:r>
              <w:rPr>
                <w:spacing w:val="-2"/>
              </w:rPr>
              <w:t>.</w:t>
            </w:r>
          </w:p>
        </w:tc>
        <w:tc>
          <w:tcPr>
            <w:tcW w:w="1980" w:type="dxa"/>
          </w:tcPr>
          <w:p w14:paraId="588B6CA2"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1-</w:t>
            </w:r>
            <w:r>
              <w:rPr>
                <w:spacing w:val="-10"/>
                <w:sz w:val="20"/>
              </w:rPr>
              <w:t>6</w:t>
            </w:r>
          </w:p>
        </w:tc>
        <w:tc>
          <w:tcPr>
            <w:tcW w:w="2971" w:type="dxa"/>
          </w:tcPr>
          <w:p w14:paraId="77D37796" w14:textId="77777777" w:rsidR="00673C45" w:rsidRDefault="00673C45" w:rsidP="0055506B">
            <w:pPr>
              <w:pStyle w:val="TableParagraph"/>
              <w:spacing w:before="25" w:line="266" w:lineRule="auto"/>
              <w:ind w:left="108" w:right="288"/>
              <w:rPr>
                <w:sz w:val="20"/>
              </w:rPr>
            </w:pPr>
            <w:r>
              <w:rPr>
                <w:color w:val="363636"/>
                <w:sz w:val="20"/>
              </w:rPr>
              <w:t>Administer post-tests, using alternate forms, at the end of a semester,</w:t>
            </w:r>
            <w:r>
              <w:rPr>
                <w:color w:val="363636"/>
                <w:spacing w:val="-7"/>
                <w:sz w:val="20"/>
              </w:rPr>
              <w:t xml:space="preserve"> </w:t>
            </w:r>
            <w:r>
              <w:rPr>
                <w:color w:val="363636"/>
                <w:sz w:val="20"/>
              </w:rPr>
              <w:t>term,</w:t>
            </w:r>
            <w:r>
              <w:rPr>
                <w:color w:val="363636"/>
                <w:spacing w:val="-7"/>
                <w:sz w:val="20"/>
              </w:rPr>
              <w:t xml:space="preserve"> </w:t>
            </w:r>
            <w:r>
              <w:rPr>
                <w:color w:val="363636"/>
                <w:sz w:val="20"/>
              </w:rPr>
              <w:t>quarter,</w:t>
            </w:r>
            <w:r>
              <w:rPr>
                <w:color w:val="363636"/>
                <w:spacing w:val="-7"/>
                <w:sz w:val="20"/>
              </w:rPr>
              <w:t xml:space="preserve"> </w:t>
            </w:r>
            <w:r>
              <w:rPr>
                <w:color w:val="363636"/>
                <w:sz w:val="20"/>
              </w:rPr>
              <w:t>or</w:t>
            </w:r>
            <w:r>
              <w:rPr>
                <w:color w:val="363636"/>
                <w:spacing w:val="-8"/>
                <w:sz w:val="20"/>
              </w:rPr>
              <w:t xml:space="preserve"> </w:t>
            </w:r>
            <w:r>
              <w:rPr>
                <w:color w:val="363636"/>
                <w:sz w:val="20"/>
              </w:rPr>
              <w:t>other substantial</w:t>
            </w:r>
            <w:r>
              <w:rPr>
                <w:color w:val="363636"/>
                <w:spacing w:val="-10"/>
                <w:sz w:val="20"/>
              </w:rPr>
              <w:t xml:space="preserve"> </w:t>
            </w:r>
            <w:r>
              <w:rPr>
                <w:color w:val="363636"/>
                <w:sz w:val="20"/>
              </w:rPr>
              <w:t>block</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to document learning gains.</w:t>
            </w:r>
          </w:p>
          <w:p w14:paraId="069FB58C" w14:textId="77777777" w:rsidR="00673C45" w:rsidRDefault="00673C45" w:rsidP="0055506B">
            <w:pPr>
              <w:pStyle w:val="TableParagraph"/>
              <w:spacing w:line="264" w:lineRule="auto"/>
              <w:ind w:left="108" w:right="288"/>
              <w:rPr>
                <w:sz w:val="20"/>
              </w:rPr>
            </w:pPr>
            <w:r>
              <w:rPr>
                <w:color w:val="363636"/>
                <w:sz w:val="20"/>
              </w:rPr>
              <w:t>Recommended to test after 70- 100</w:t>
            </w:r>
            <w:r>
              <w:rPr>
                <w:color w:val="363636"/>
                <w:spacing w:val="-10"/>
                <w:sz w:val="20"/>
              </w:rPr>
              <w:t xml:space="preserve"> </w:t>
            </w:r>
            <w:r>
              <w:rPr>
                <w:color w:val="363636"/>
                <w:sz w:val="20"/>
              </w:rPr>
              <w:t>hours</w:t>
            </w:r>
            <w:r>
              <w:rPr>
                <w:color w:val="363636"/>
                <w:spacing w:val="-9"/>
                <w:sz w:val="20"/>
              </w:rPr>
              <w:t xml:space="preserve"> </w:t>
            </w:r>
            <w:r>
              <w:rPr>
                <w:color w:val="363636"/>
                <w:sz w:val="20"/>
              </w:rPr>
              <w:t>of</w:t>
            </w:r>
            <w:r>
              <w:rPr>
                <w:color w:val="363636"/>
                <w:spacing w:val="-11"/>
                <w:sz w:val="20"/>
              </w:rPr>
              <w:t xml:space="preserve"> </w:t>
            </w:r>
            <w:r>
              <w:rPr>
                <w:color w:val="363636"/>
                <w:sz w:val="20"/>
              </w:rPr>
              <w:t>instruction.</w:t>
            </w:r>
            <w:r>
              <w:rPr>
                <w:color w:val="363636"/>
                <w:spacing w:val="-10"/>
                <w:sz w:val="20"/>
              </w:rPr>
              <w:t xml:space="preserve"> </w:t>
            </w:r>
            <w:r>
              <w:rPr>
                <w:color w:val="363636"/>
                <w:sz w:val="20"/>
              </w:rPr>
              <w:t>Testing should not</w:t>
            </w:r>
            <w:r>
              <w:rPr>
                <w:color w:val="363636"/>
                <w:spacing w:val="-1"/>
                <w:sz w:val="20"/>
              </w:rPr>
              <w:t xml:space="preserve"> </w:t>
            </w:r>
            <w:r>
              <w:rPr>
                <w:color w:val="363636"/>
                <w:sz w:val="20"/>
              </w:rPr>
              <w:t>occur before at least 40 hours of instruction.</w:t>
            </w:r>
          </w:p>
        </w:tc>
      </w:tr>
    </w:tbl>
    <w:p w14:paraId="1FA2ABB9" w14:textId="77777777" w:rsidR="00673C45" w:rsidRDefault="00673C45" w:rsidP="0055506B">
      <w:pPr>
        <w:spacing w:line="264" w:lineRule="auto"/>
        <w:ind w:right="288"/>
        <w:rPr>
          <w:sz w:val="20"/>
        </w:rPr>
        <w:sectPr w:rsidR="00673C45" w:rsidSect="00673C45">
          <w:type w:val="continuous"/>
          <w:pgSz w:w="12240" w:h="15840"/>
          <w:pgMar w:top="640" w:right="160" w:bottom="720" w:left="260" w:header="0" w:footer="502" w:gutter="0"/>
          <w:cols w:space="720"/>
        </w:sectPr>
      </w:pPr>
    </w:p>
    <w:tbl>
      <w:tblPr>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7"/>
        <w:gridCol w:w="1800"/>
        <w:gridCol w:w="1980"/>
        <w:gridCol w:w="1980"/>
        <w:gridCol w:w="2971"/>
      </w:tblGrid>
      <w:tr w:rsidR="00673C45" w14:paraId="659847FB" w14:textId="77777777" w:rsidTr="005A5B5A">
        <w:trPr>
          <w:trHeight w:val="2944"/>
        </w:trPr>
        <w:tc>
          <w:tcPr>
            <w:tcW w:w="2587" w:type="dxa"/>
          </w:tcPr>
          <w:p w14:paraId="3EA2A190" w14:textId="77777777" w:rsidR="00673C45" w:rsidRDefault="00673C45" w:rsidP="0055506B">
            <w:pPr>
              <w:pStyle w:val="TableParagraph"/>
              <w:spacing w:line="268" w:lineRule="exact"/>
              <w:ind w:right="288"/>
              <w:rPr>
                <w:b/>
                <w:i/>
              </w:rPr>
            </w:pPr>
            <w:r>
              <w:rPr>
                <w:b/>
                <w:i/>
              </w:rPr>
              <w:lastRenderedPageBreak/>
              <w:t>Casas</w:t>
            </w:r>
            <w:r>
              <w:rPr>
                <w:b/>
                <w:i/>
                <w:spacing w:val="-4"/>
              </w:rPr>
              <w:t xml:space="preserve"> </w:t>
            </w:r>
            <w:r>
              <w:rPr>
                <w:b/>
                <w:i/>
              </w:rPr>
              <w:t>Reading</w:t>
            </w:r>
            <w:r>
              <w:rPr>
                <w:b/>
                <w:i/>
                <w:spacing w:val="-4"/>
              </w:rPr>
              <w:t xml:space="preserve"> </w:t>
            </w:r>
            <w:r>
              <w:rPr>
                <w:b/>
                <w:i/>
                <w:spacing w:val="-2"/>
              </w:rPr>
              <w:t>Steps</w:t>
            </w:r>
          </w:p>
          <w:p w14:paraId="001CE47D" w14:textId="77777777" w:rsidR="00673C45" w:rsidRDefault="00673C45" w:rsidP="0055506B">
            <w:pPr>
              <w:pStyle w:val="TableParagraph"/>
              <w:spacing w:before="13"/>
              <w:ind w:left="0" w:right="288"/>
              <w:rPr>
                <w:rFonts w:ascii="Cambria"/>
              </w:rPr>
            </w:pPr>
          </w:p>
          <w:p w14:paraId="6F763459" w14:textId="77777777" w:rsidR="00673C45" w:rsidRDefault="00673C45" w:rsidP="0055506B">
            <w:pPr>
              <w:pStyle w:val="TableParagraph"/>
              <w:ind w:right="288"/>
              <w:rPr>
                <w:sz w:val="20"/>
              </w:rPr>
            </w:pPr>
            <w:r>
              <w:rPr>
                <w:sz w:val="20"/>
              </w:rPr>
              <w:t>Publisher: CASAS, 5151 Murphy</w:t>
            </w:r>
            <w:r>
              <w:rPr>
                <w:spacing w:val="-12"/>
                <w:sz w:val="20"/>
              </w:rPr>
              <w:t xml:space="preserve"> </w:t>
            </w:r>
            <w:r>
              <w:rPr>
                <w:sz w:val="20"/>
              </w:rPr>
              <w:t>Canyon</w:t>
            </w:r>
            <w:r>
              <w:rPr>
                <w:spacing w:val="-11"/>
                <w:sz w:val="20"/>
              </w:rPr>
              <w:t xml:space="preserve"> </w:t>
            </w:r>
            <w:r>
              <w:rPr>
                <w:sz w:val="20"/>
              </w:rPr>
              <w:t>Road,</w:t>
            </w:r>
            <w:r>
              <w:rPr>
                <w:spacing w:val="-11"/>
                <w:sz w:val="20"/>
              </w:rPr>
              <w:t xml:space="preserve"> </w:t>
            </w:r>
            <w:r>
              <w:rPr>
                <w:sz w:val="20"/>
              </w:rPr>
              <w:t>Suite 220, San Diego, CA 92123–</w:t>
            </w:r>
          </w:p>
          <w:p w14:paraId="24C3293B" w14:textId="77777777" w:rsidR="00673C45" w:rsidRDefault="00673C45" w:rsidP="0055506B">
            <w:pPr>
              <w:pStyle w:val="TableParagraph"/>
              <w:spacing w:line="244" w:lineRule="exact"/>
              <w:ind w:right="288"/>
              <w:rPr>
                <w:sz w:val="20"/>
              </w:rPr>
            </w:pPr>
            <w:r>
              <w:rPr>
                <w:sz w:val="20"/>
              </w:rPr>
              <w:t>4339.</w:t>
            </w:r>
            <w:r>
              <w:rPr>
                <w:spacing w:val="-8"/>
                <w:sz w:val="20"/>
              </w:rPr>
              <w:t xml:space="preserve"> </w:t>
            </w:r>
            <w:r>
              <w:rPr>
                <w:sz w:val="20"/>
              </w:rPr>
              <w:t>Telephone:</w:t>
            </w:r>
            <w:r>
              <w:rPr>
                <w:spacing w:val="-9"/>
                <w:sz w:val="20"/>
              </w:rPr>
              <w:t xml:space="preserve"> </w:t>
            </w:r>
            <w:r>
              <w:rPr>
                <w:sz w:val="20"/>
              </w:rPr>
              <w:t>(800)</w:t>
            </w:r>
            <w:r>
              <w:rPr>
                <w:spacing w:val="-7"/>
                <w:sz w:val="20"/>
              </w:rPr>
              <w:t xml:space="preserve"> </w:t>
            </w:r>
            <w:r>
              <w:rPr>
                <w:spacing w:val="-4"/>
                <w:sz w:val="20"/>
              </w:rPr>
              <w:t>255–</w:t>
            </w:r>
          </w:p>
          <w:p w14:paraId="6E1177B3" w14:textId="77777777" w:rsidR="00673C45" w:rsidRDefault="00673C45" w:rsidP="0055506B">
            <w:pPr>
              <w:pStyle w:val="TableParagraph"/>
              <w:spacing w:before="1"/>
              <w:ind w:right="288"/>
              <w:rPr>
                <w:sz w:val="20"/>
              </w:rPr>
            </w:pPr>
            <w:r>
              <w:rPr>
                <w:spacing w:val="-2"/>
                <w:sz w:val="20"/>
              </w:rPr>
              <w:t>1036.</w:t>
            </w:r>
          </w:p>
        </w:tc>
        <w:tc>
          <w:tcPr>
            <w:tcW w:w="1800" w:type="dxa"/>
          </w:tcPr>
          <w:p w14:paraId="2F2A01DE" w14:textId="77777777" w:rsidR="00673C45" w:rsidRDefault="00673C45" w:rsidP="0055506B">
            <w:pPr>
              <w:pStyle w:val="TableParagraph"/>
              <w:spacing w:before="1"/>
              <w:ind w:left="108" w:right="288"/>
              <w:rPr>
                <w:sz w:val="20"/>
              </w:rPr>
            </w:pPr>
            <w:r>
              <w:rPr>
                <w:sz w:val="20"/>
              </w:rPr>
              <w:t>The Locator Test and Forms 621/622,</w:t>
            </w:r>
            <w:r>
              <w:rPr>
                <w:spacing w:val="-11"/>
                <w:sz w:val="20"/>
              </w:rPr>
              <w:t xml:space="preserve"> </w:t>
            </w:r>
            <w:r>
              <w:rPr>
                <w:spacing w:val="-2"/>
                <w:sz w:val="20"/>
              </w:rPr>
              <w:t>623/624,</w:t>
            </w:r>
          </w:p>
          <w:p w14:paraId="79967497" w14:textId="77777777" w:rsidR="00673C45" w:rsidRDefault="00673C45" w:rsidP="0055506B">
            <w:pPr>
              <w:pStyle w:val="TableParagraph"/>
              <w:spacing w:line="244" w:lineRule="exact"/>
              <w:ind w:left="108" w:right="288"/>
              <w:rPr>
                <w:sz w:val="20"/>
              </w:rPr>
            </w:pPr>
            <w:r>
              <w:rPr>
                <w:sz w:val="20"/>
              </w:rPr>
              <w:t>625/626,</w:t>
            </w:r>
            <w:r>
              <w:rPr>
                <w:spacing w:val="-11"/>
                <w:sz w:val="20"/>
              </w:rPr>
              <w:t xml:space="preserve"> </w:t>
            </w:r>
            <w:r>
              <w:rPr>
                <w:spacing w:val="-2"/>
                <w:sz w:val="20"/>
              </w:rPr>
              <w:t>627/628,</w:t>
            </w:r>
          </w:p>
          <w:p w14:paraId="1C03C7FC" w14:textId="77777777" w:rsidR="00673C45" w:rsidRDefault="00673C45" w:rsidP="0055506B">
            <w:pPr>
              <w:pStyle w:val="TableParagraph"/>
              <w:spacing w:before="1"/>
              <w:ind w:left="108" w:right="288"/>
              <w:rPr>
                <w:sz w:val="20"/>
              </w:rPr>
            </w:pPr>
            <w:r>
              <w:rPr>
                <w:sz w:val="20"/>
              </w:rPr>
              <w:t>and</w:t>
            </w:r>
            <w:r>
              <w:rPr>
                <w:spacing w:val="-3"/>
                <w:sz w:val="20"/>
              </w:rPr>
              <w:t xml:space="preserve"> </w:t>
            </w:r>
            <w:r>
              <w:rPr>
                <w:spacing w:val="-2"/>
                <w:sz w:val="20"/>
              </w:rPr>
              <w:t>629/630</w:t>
            </w:r>
          </w:p>
        </w:tc>
        <w:tc>
          <w:tcPr>
            <w:tcW w:w="1980" w:type="dxa"/>
          </w:tcPr>
          <w:p w14:paraId="581BBD3A" w14:textId="77777777" w:rsidR="00673C45" w:rsidRDefault="00673C45" w:rsidP="0055506B">
            <w:pPr>
              <w:pStyle w:val="TableParagraph"/>
              <w:spacing w:before="1"/>
              <w:ind w:right="288"/>
            </w:pPr>
            <w:r>
              <w:rPr>
                <w:sz w:val="20"/>
              </w:rPr>
              <w:t>Approved for use through</w:t>
            </w:r>
            <w:r>
              <w:rPr>
                <w:spacing w:val="-8"/>
                <w:sz w:val="20"/>
              </w:rPr>
              <w:t xml:space="preserve"> </w:t>
            </w:r>
            <w:r>
              <w:rPr>
                <w:sz w:val="20"/>
              </w:rPr>
              <w:t>paper-based testing</w:t>
            </w:r>
            <w:r>
              <w:rPr>
                <w:spacing w:val="-12"/>
                <w:sz w:val="20"/>
              </w:rPr>
              <w:t xml:space="preserve"> </w:t>
            </w:r>
            <w:r>
              <w:rPr>
                <w:sz w:val="20"/>
              </w:rPr>
              <w:t>and</w:t>
            </w:r>
            <w:r>
              <w:rPr>
                <w:spacing w:val="-11"/>
                <w:sz w:val="20"/>
              </w:rPr>
              <w:t xml:space="preserve"> </w:t>
            </w:r>
            <w:r>
              <w:rPr>
                <w:sz w:val="20"/>
              </w:rPr>
              <w:t>through</w:t>
            </w:r>
            <w:r>
              <w:rPr>
                <w:spacing w:val="-11"/>
                <w:sz w:val="20"/>
              </w:rPr>
              <w:t xml:space="preserve"> </w:t>
            </w:r>
            <w:r>
              <w:rPr>
                <w:sz w:val="20"/>
              </w:rPr>
              <w:t xml:space="preserve">a </w:t>
            </w:r>
            <w:r>
              <w:rPr>
                <w:spacing w:val="-2"/>
                <w:sz w:val="20"/>
              </w:rPr>
              <w:t xml:space="preserve">computer-based </w:t>
            </w:r>
            <w:r>
              <w:rPr>
                <w:sz w:val="20"/>
              </w:rPr>
              <w:t>delivery format</w:t>
            </w:r>
            <w:r>
              <w:t>.</w:t>
            </w:r>
          </w:p>
        </w:tc>
        <w:tc>
          <w:tcPr>
            <w:tcW w:w="1980" w:type="dxa"/>
          </w:tcPr>
          <w:p w14:paraId="3B373A21"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1-</w:t>
            </w:r>
            <w:r>
              <w:rPr>
                <w:spacing w:val="-10"/>
                <w:sz w:val="20"/>
              </w:rPr>
              <w:t>6</w:t>
            </w:r>
          </w:p>
        </w:tc>
        <w:tc>
          <w:tcPr>
            <w:tcW w:w="2971" w:type="dxa"/>
          </w:tcPr>
          <w:p w14:paraId="50BDD895" w14:textId="77777777" w:rsidR="00673C45" w:rsidRDefault="00673C45" w:rsidP="0055506B">
            <w:pPr>
              <w:pStyle w:val="TableParagraph"/>
              <w:spacing w:before="27" w:line="266" w:lineRule="auto"/>
              <w:ind w:left="108" w:right="288"/>
              <w:rPr>
                <w:sz w:val="20"/>
              </w:rPr>
            </w:pPr>
            <w:r>
              <w:rPr>
                <w:color w:val="363636"/>
                <w:sz w:val="20"/>
              </w:rPr>
              <w:t>Administer post-tests, using alternate forms, at the end of a semester,</w:t>
            </w:r>
            <w:r>
              <w:rPr>
                <w:color w:val="363636"/>
                <w:spacing w:val="-7"/>
                <w:sz w:val="20"/>
              </w:rPr>
              <w:t xml:space="preserve"> </w:t>
            </w:r>
            <w:r>
              <w:rPr>
                <w:color w:val="363636"/>
                <w:sz w:val="20"/>
              </w:rPr>
              <w:t>term,</w:t>
            </w:r>
            <w:r>
              <w:rPr>
                <w:color w:val="363636"/>
                <w:spacing w:val="-7"/>
                <w:sz w:val="20"/>
              </w:rPr>
              <w:t xml:space="preserve"> </w:t>
            </w:r>
            <w:r>
              <w:rPr>
                <w:color w:val="363636"/>
                <w:sz w:val="20"/>
              </w:rPr>
              <w:t>quarter,</w:t>
            </w:r>
            <w:r>
              <w:rPr>
                <w:color w:val="363636"/>
                <w:spacing w:val="-7"/>
                <w:sz w:val="20"/>
              </w:rPr>
              <w:t xml:space="preserve"> </w:t>
            </w:r>
            <w:r>
              <w:rPr>
                <w:color w:val="363636"/>
                <w:sz w:val="20"/>
              </w:rPr>
              <w:t>or</w:t>
            </w:r>
            <w:r>
              <w:rPr>
                <w:color w:val="363636"/>
                <w:spacing w:val="-8"/>
                <w:sz w:val="20"/>
              </w:rPr>
              <w:t xml:space="preserve"> </w:t>
            </w:r>
            <w:r>
              <w:rPr>
                <w:color w:val="363636"/>
                <w:sz w:val="20"/>
              </w:rPr>
              <w:t>other substantial</w:t>
            </w:r>
            <w:r>
              <w:rPr>
                <w:color w:val="363636"/>
                <w:spacing w:val="-10"/>
                <w:sz w:val="20"/>
              </w:rPr>
              <w:t xml:space="preserve"> </w:t>
            </w:r>
            <w:r>
              <w:rPr>
                <w:color w:val="363636"/>
                <w:sz w:val="20"/>
              </w:rPr>
              <w:t>block</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to document learning gains.</w:t>
            </w:r>
          </w:p>
          <w:p w14:paraId="1E2AA8BE" w14:textId="77777777" w:rsidR="00673C45" w:rsidRDefault="00673C45" w:rsidP="0055506B">
            <w:pPr>
              <w:pStyle w:val="TableParagraph"/>
              <w:spacing w:line="266" w:lineRule="auto"/>
              <w:ind w:left="108" w:right="288"/>
              <w:rPr>
                <w:sz w:val="20"/>
              </w:rPr>
            </w:pPr>
            <w:r>
              <w:rPr>
                <w:color w:val="363636"/>
                <w:sz w:val="20"/>
              </w:rPr>
              <w:t>Recommended to test after 70- 100</w:t>
            </w:r>
            <w:r>
              <w:rPr>
                <w:color w:val="363636"/>
                <w:spacing w:val="-9"/>
                <w:sz w:val="20"/>
              </w:rPr>
              <w:t xml:space="preserve"> </w:t>
            </w:r>
            <w:r>
              <w:rPr>
                <w:color w:val="363636"/>
                <w:sz w:val="20"/>
              </w:rPr>
              <w:t>hours</w:t>
            </w:r>
            <w:r>
              <w:rPr>
                <w:color w:val="363636"/>
                <w:spacing w:val="-9"/>
                <w:sz w:val="20"/>
              </w:rPr>
              <w:t xml:space="preserve"> </w:t>
            </w:r>
            <w:r>
              <w:rPr>
                <w:color w:val="363636"/>
                <w:sz w:val="20"/>
              </w:rPr>
              <w:t>of</w:t>
            </w:r>
            <w:r>
              <w:rPr>
                <w:color w:val="363636"/>
                <w:spacing w:val="-10"/>
                <w:sz w:val="20"/>
              </w:rPr>
              <w:t xml:space="preserve"> </w:t>
            </w:r>
            <w:r>
              <w:rPr>
                <w:color w:val="363636"/>
                <w:sz w:val="20"/>
              </w:rPr>
              <w:t>instruction.</w:t>
            </w:r>
            <w:r>
              <w:rPr>
                <w:color w:val="363636"/>
                <w:spacing w:val="-9"/>
                <w:sz w:val="20"/>
              </w:rPr>
              <w:t xml:space="preserve"> </w:t>
            </w:r>
            <w:r>
              <w:rPr>
                <w:color w:val="363636"/>
                <w:sz w:val="20"/>
              </w:rPr>
              <w:t>Testing should not occur before at least 40 hours of instruction.</w:t>
            </w:r>
          </w:p>
        </w:tc>
      </w:tr>
      <w:tr w:rsidR="00673C45" w14:paraId="68A98A28" w14:textId="77777777" w:rsidTr="005A5B5A">
        <w:trPr>
          <w:trHeight w:val="3417"/>
        </w:trPr>
        <w:tc>
          <w:tcPr>
            <w:tcW w:w="2587" w:type="dxa"/>
          </w:tcPr>
          <w:p w14:paraId="1E0E428D" w14:textId="77777777" w:rsidR="00673C45" w:rsidRDefault="00673C45" w:rsidP="0055506B">
            <w:pPr>
              <w:pStyle w:val="TableParagraph"/>
              <w:ind w:right="288"/>
              <w:rPr>
                <w:b/>
                <w:i/>
              </w:rPr>
            </w:pPr>
            <w:r>
              <w:rPr>
                <w:b/>
                <w:i/>
              </w:rPr>
              <w:t>TEST OF ADULT EDUCATION:</w:t>
            </w:r>
            <w:r>
              <w:rPr>
                <w:b/>
                <w:i/>
                <w:spacing w:val="-13"/>
              </w:rPr>
              <w:t xml:space="preserve"> </w:t>
            </w:r>
            <w:r>
              <w:rPr>
                <w:b/>
                <w:i/>
              </w:rPr>
              <w:t>TABE</w:t>
            </w:r>
            <w:r>
              <w:rPr>
                <w:b/>
                <w:i/>
                <w:spacing w:val="-12"/>
              </w:rPr>
              <w:t xml:space="preserve"> </w:t>
            </w:r>
            <w:r>
              <w:rPr>
                <w:b/>
                <w:i/>
              </w:rPr>
              <w:t>13/14)</w:t>
            </w:r>
          </w:p>
          <w:p w14:paraId="241BD0F3" w14:textId="77777777" w:rsidR="00673C45" w:rsidRDefault="00673C45" w:rsidP="0055506B">
            <w:pPr>
              <w:pStyle w:val="TableParagraph"/>
              <w:spacing w:before="244"/>
              <w:ind w:right="288"/>
              <w:rPr>
                <w:sz w:val="20"/>
              </w:rPr>
            </w:pPr>
            <w:r>
              <w:rPr>
                <w:sz w:val="20"/>
              </w:rPr>
              <w:t xml:space="preserve">Corporate Owner of the TABE: Data Recognition Corp. (Ripp, Marcus </w:t>
            </w:r>
            <w:hyperlink r:id="rId76">
              <w:r>
                <w:rPr>
                  <w:color w:val="0000FF"/>
                  <w:spacing w:val="-2"/>
                  <w:sz w:val="20"/>
                  <w:u w:val="single" w:color="0000FF"/>
                </w:rPr>
                <w:t>MRipp@DataRecognitionCor</w:t>
              </w:r>
            </w:hyperlink>
            <w:r>
              <w:rPr>
                <w:color w:val="0000FF"/>
                <w:spacing w:val="-2"/>
                <w:sz w:val="20"/>
              </w:rPr>
              <w:t xml:space="preserve"> </w:t>
            </w:r>
            <w:hyperlink r:id="rId77">
              <w:r>
                <w:rPr>
                  <w:color w:val="0000FF"/>
                  <w:spacing w:val="-2"/>
                  <w:sz w:val="20"/>
                  <w:u w:val="single" w:color="0000FF"/>
                </w:rPr>
                <w:t>p.com</w:t>
              </w:r>
              <w:r>
                <w:rPr>
                  <w:spacing w:val="-2"/>
                  <w:sz w:val="20"/>
                </w:rPr>
                <w:t>)</w:t>
              </w:r>
            </w:hyperlink>
          </w:p>
        </w:tc>
        <w:tc>
          <w:tcPr>
            <w:tcW w:w="1800" w:type="dxa"/>
          </w:tcPr>
          <w:p w14:paraId="5A2BB6D1" w14:textId="77777777" w:rsidR="00673C45" w:rsidRDefault="00673C45" w:rsidP="0055506B">
            <w:pPr>
              <w:pStyle w:val="TableParagraph"/>
              <w:spacing w:before="1"/>
              <w:ind w:left="108" w:right="288"/>
              <w:rPr>
                <w:sz w:val="20"/>
              </w:rPr>
            </w:pPr>
            <w:r>
              <w:rPr>
                <w:sz w:val="20"/>
              </w:rPr>
              <w:t>Forms</w:t>
            </w:r>
            <w:r>
              <w:rPr>
                <w:spacing w:val="-3"/>
                <w:sz w:val="20"/>
              </w:rPr>
              <w:t xml:space="preserve"> </w:t>
            </w:r>
            <w:r>
              <w:rPr>
                <w:sz w:val="20"/>
              </w:rPr>
              <w:t>13</w:t>
            </w:r>
            <w:r>
              <w:rPr>
                <w:spacing w:val="-4"/>
                <w:sz w:val="20"/>
              </w:rPr>
              <w:t xml:space="preserve"> </w:t>
            </w:r>
            <w:r>
              <w:rPr>
                <w:sz w:val="20"/>
              </w:rPr>
              <w:t>&amp;</w:t>
            </w:r>
            <w:r>
              <w:rPr>
                <w:spacing w:val="-3"/>
                <w:sz w:val="20"/>
              </w:rPr>
              <w:t xml:space="preserve"> </w:t>
            </w:r>
            <w:r>
              <w:rPr>
                <w:spacing w:val="-5"/>
                <w:sz w:val="20"/>
              </w:rPr>
              <w:t>14</w:t>
            </w:r>
          </w:p>
          <w:p w14:paraId="5A116723" w14:textId="77777777" w:rsidR="00673C45" w:rsidRDefault="00673C45" w:rsidP="0055506B">
            <w:pPr>
              <w:pStyle w:val="TableParagraph"/>
              <w:spacing w:before="1"/>
              <w:ind w:left="108" w:right="288"/>
              <w:rPr>
                <w:sz w:val="20"/>
              </w:rPr>
            </w:pPr>
            <w:r>
              <w:rPr>
                <w:sz w:val="20"/>
              </w:rPr>
              <w:t>*Locator</w:t>
            </w:r>
            <w:r>
              <w:rPr>
                <w:spacing w:val="-12"/>
                <w:sz w:val="20"/>
              </w:rPr>
              <w:t xml:space="preserve"> </w:t>
            </w:r>
            <w:r>
              <w:rPr>
                <w:sz w:val="20"/>
              </w:rPr>
              <w:t xml:space="preserve">is </w:t>
            </w:r>
            <w:r>
              <w:rPr>
                <w:spacing w:val="-2"/>
                <w:sz w:val="20"/>
              </w:rPr>
              <w:t>required*</w:t>
            </w:r>
          </w:p>
        </w:tc>
        <w:tc>
          <w:tcPr>
            <w:tcW w:w="1980" w:type="dxa"/>
          </w:tcPr>
          <w:p w14:paraId="68AE832D" w14:textId="756F4EF9" w:rsidR="00673C45" w:rsidRDefault="00673C45" w:rsidP="0055506B">
            <w:pPr>
              <w:pStyle w:val="TableParagraph"/>
              <w:spacing w:before="1"/>
              <w:ind w:right="288"/>
              <w:rPr>
                <w:sz w:val="20"/>
              </w:rPr>
            </w:pPr>
            <w:r>
              <w:rPr>
                <w:sz w:val="20"/>
              </w:rPr>
              <w:t>Subject</w:t>
            </w:r>
            <w:r>
              <w:rPr>
                <w:spacing w:val="-12"/>
                <w:sz w:val="20"/>
              </w:rPr>
              <w:t xml:space="preserve"> </w:t>
            </w:r>
            <w:r>
              <w:rPr>
                <w:sz w:val="20"/>
              </w:rPr>
              <w:t>areas:</w:t>
            </w:r>
            <w:r>
              <w:rPr>
                <w:spacing w:val="-11"/>
                <w:sz w:val="20"/>
              </w:rPr>
              <w:t xml:space="preserve"> </w:t>
            </w:r>
            <w:r>
              <w:rPr>
                <w:sz w:val="20"/>
              </w:rPr>
              <w:t>Basic skills - Reading, Math, Language</w:t>
            </w:r>
            <w:r w:rsidR="0058094B">
              <w:rPr>
                <w:sz w:val="20"/>
              </w:rPr>
              <w:t>, Writing</w:t>
            </w:r>
            <w:r>
              <w:rPr>
                <w:sz w:val="20"/>
              </w:rPr>
              <w:t xml:space="preserve"> Assessment Types: </w:t>
            </w:r>
            <w:r>
              <w:rPr>
                <w:spacing w:val="-2"/>
                <w:sz w:val="20"/>
              </w:rPr>
              <w:t>Diagnostic, Summative, Formative</w:t>
            </w:r>
          </w:p>
          <w:p w14:paraId="09EB50E8" w14:textId="77777777" w:rsidR="00673C45" w:rsidRDefault="00673C45" w:rsidP="0055506B">
            <w:pPr>
              <w:pStyle w:val="TableParagraph"/>
              <w:ind w:right="288"/>
              <w:rPr>
                <w:sz w:val="20"/>
              </w:rPr>
            </w:pPr>
            <w:r>
              <w:rPr>
                <w:sz w:val="20"/>
              </w:rPr>
              <w:t>Delivery Format: Paper and Pencil, online (Insight) Scoring:</w:t>
            </w:r>
            <w:r>
              <w:rPr>
                <w:spacing w:val="-12"/>
                <w:sz w:val="20"/>
              </w:rPr>
              <w:t xml:space="preserve"> </w:t>
            </w:r>
            <w:r>
              <w:rPr>
                <w:sz w:val="20"/>
              </w:rPr>
              <w:t>Hand,</w:t>
            </w:r>
            <w:r>
              <w:rPr>
                <w:spacing w:val="-11"/>
                <w:sz w:val="20"/>
              </w:rPr>
              <w:t xml:space="preserve"> </w:t>
            </w:r>
            <w:r>
              <w:rPr>
                <w:sz w:val="20"/>
              </w:rPr>
              <w:t>Local and Online Scoring</w:t>
            </w:r>
          </w:p>
        </w:tc>
        <w:tc>
          <w:tcPr>
            <w:tcW w:w="1980" w:type="dxa"/>
          </w:tcPr>
          <w:p w14:paraId="238B9BEA" w14:textId="77777777" w:rsidR="00673C45" w:rsidRDefault="00673C45" w:rsidP="0055506B">
            <w:pPr>
              <w:pStyle w:val="TableParagraph"/>
              <w:spacing w:before="1"/>
              <w:ind w:right="288"/>
              <w:rPr>
                <w:sz w:val="20"/>
              </w:rPr>
            </w:pPr>
            <w:r>
              <w:rPr>
                <w:sz w:val="20"/>
              </w:rPr>
              <w:t>All ADULT EDUCATION/ASE</w:t>
            </w:r>
            <w:r>
              <w:rPr>
                <w:spacing w:val="-12"/>
                <w:sz w:val="20"/>
              </w:rPr>
              <w:t xml:space="preserve"> </w:t>
            </w:r>
            <w:r>
              <w:rPr>
                <w:sz w:val="20"/>
              </w:rPr>
              <w:t>NRS</w:t>
            </w:r>
          </w:p>
          <w:p w14:paraId="3DE92C5C" w14:textId="77777777" w:rsidR="00673C45" w:rsidRDefault="00673C45" w:rsidP="0055506B">
            <w:pPr>
              <w:pStyle w:val="TableParagraph"/>
              <w:spacing w:line="243" w:lineRule="exact"/>
              <w:ind w:right="288"/>
              <w:rPr>
                <w:sz w:val="20"/>
              </w:rPr>
            </w:pPr>
            <w:r>
              <w:rPr>
                <w:spacing w:val="-2"/>
                <w:sz w:val="20"/>
              </w:rPr>
              <w:t>Levels</w:t>
            </w:r>
          </w:p>
        </w:tc>
        <w:tc>
          <w:tcPr>
            <w:tcW w:w="2971" w:type="dxa"/>
          </w:tcPr>
          <w:p w14:paraId="3557A2C9" w14:textId="77777777" w:rsidR="00673C45" w:rsidRDefault="00673C45" w:rsidP="0055506B">
            <w:pPr>
              <w:pStyle w:val="TableParagraph"/>
              <w:spacing w:before="1"/>
              <w:ind w:right="288"/>
              <w:rPr>
                <w:b/>
                <w:sz w:val="20"/>
              </w:rPr>
            </w:pPr>
            <w:r>
              <w:rPr>
                <w:b/>
                <w:sz w:val="20"/>
              </w:rPr>
              <w:t>Alternate</w:t>
            </w:r>
            <w:r>
              <w:rPr>
                <w:b/>
                <w:spacing w:val="-6"/>
                <w:sz w:val="20"/>
              </w:rPr>
              <w:t xml:space="preserve"> </w:t>
            </w:r>
            <w:r>
              <w:rPr>
                <w:b/>
                <w:sz w:val="20"/>
              </w:rPr>
              <w:t>form</w:t>
            </w:r>
            <w:r>
              <w:rPr>
                <w:b/>
                <w:spacing w:val="-5"/>
                <w:sz w:val="20"/>
              </w:rPr>
              <w:t xml:space="preserve"> </w:t>
            </w:r>
            <w:r>
              <w:rPr>
                <w:b/>
                <w:spacing w:val="-2"/>
                <w:sz w:val="20"/>
              </w:rPr>
              <w:t>testing</w:t>
            </w:r>
          </w:p>
          <w:p w14:paraId="7E0CB8EE" w14:textId="77777777" w:rsidR="00673C45" w:rsidRDefault="00673C45" w:rsidP="0055506B">
            <w:pPr>
              <w:pStyle w:val="TableParagraph"/>
              <w:spacing w:before="1" w:line="243" w:lineRule="exact"/>
              <w:ind w:right="288"/>
              <w:rPr>
                <w:b/>
                <w:sz w:val="20"/>
              </w:rPr>
            </w:pPr>
            <w:r>
              <w:rPr>
                <w:sz w:val="20"/>
              </w:rPr>
              <w:t>-</w:t>
            </w:r>
            <w:r>
              <w:rPr>
                <w:spacing w:val="-5"/>
                <w:sz w:val="20"/>
              </w:rPr>
              <w:t xml:space="preserve"> </w:t>
            </w:r>
            <w:r>
              <w:rPr>
                <w:b/>
                <w:sz w:val="20"/>
              </w:rPr>
              <w:t>AE</w:t>
            </w:r>
            <w:r>
              <w:rPr>
                <w:b/>
                <w:spacing w:val="-3"/>
                <w:sz w:val="20"/>
              </w:rPr>
              <w:t xml:space="preserve"> </w:t>
            </w:r>
            <w:r>
              <w:rPr>
                <w:b/>
                <w:sz w:val="20"/>
              </w:rPr>
              <w:t>levels</w:t>
            </w:r>
            <w:r>
              <w:rPr>
                <w:b/>
                <w:spacing w:val="-4"/>
                <w:sz w:val="20"/>
              </w:rPr>
              <w:t xml:space="preserve"> </w:t>
            </w:r>
            <w:r>
              <w:rPr>
                <w:b/>
                <w:sz w:val="20"/>
              </w:rPr>
              <w:t>1-</w:t>
            </w:r>
            <w:r>
              <w:rPr>
                <w:b/>
                <w:spacing w:val="-5"/>
                <w:sz w:val="20"/>
              </w:rPr>
              <w:t>4:</w:t>
            </w:r>
          </w:p>
          <w:p w14:paraId="491F8057" w14:textId="77777777" w:rsidR="00673C45" w:rsidRDefault="00673C45" w:rsidP="0055506B">
            <w:pPr>
              <w:pStyle w:val="TableParagraph"/>
              <w:ind w:right="288" w:firstLine="45"/>
              <w:rPr>
                <w:sz w:val="20"/>
              </w:rPr>
            </w:pPr>
            <w:r>
              <w:rPr>
                <w:sz w:val="20"/>
              </w:rPr>
              <w:t>50</w:t>
            </w:r>
            <w:r>
              <w:rPr>
                <w:spacing w:val="-6"/>
                <w:sz w:val="20"/>
              </w:rPr>
              <w:t xml:space="preserve"> </w:t>
            </w:r>
            <w:r>
              <w:rPr>
                <w:sz w:val="20"/>
              </w:rPr>
              <w:t>to</w:t>
            </w:r>
            <w:r>
              <w:rPr>
                <w:spacing w:val="-6"/>
                <w:sz w:val="20"/>
              </w:rPr>
              <w:t xml:space="preserve"> </w:t>
            </w:r>
            <w:r>
              <w:rPr>
                <w:sz w:val="20"/>
              </w:rPr>
              <w:t>60</w:t>
            </w:r>
            <w:r>
              <w:rPr>
                <w:spacing w:val="-6"/>
                <w:sz w:val="20"/>
              </w:rPr>
              <w:t xml:space="preserve"> </w:t>
            </w:r>
            <w:r>
              <w:rPr>
                <w:sz w:val="20"/>
              </w:rPr>
              <w:t>hours</w:t>
            </w:r>
            <w:r>
              <w:rPr>
                <w:spacing w:val="-5"/>
                <w:sz w:val="20"/>
              </w:rPr>
              <w:t xml:space="preserve"> </w:t>
            </w:r>
            <w:r>
              <w:rPr>
                <w:sz w:val="20"/>
              </w:rPr>
              <w:t>of</w:t>
            </w:r>
            <w:r>
              <w:rPr>
                <w:spacing w:val="-7"/>
                <w:sz w:val="20"/>
              </w:rPr>
              <w:t xml:space="preserve"> </w:t>
            </w:r>
            <w:r>
              <w:rPr>
                <w:sz w:val="20"/>
              </w:rPr>
              <w:t>instruction</w:t>
            </w:r>
            <w:r>
              <w:rPr>
                <w:spacing w:val="-8"/>
                <w:sz w:val="20"/>
              </w:rPr>
              <w:t xml:space="preserve"> </w:t>
            </w:r>
            <w:r>
              <w:rPr>
                <w:sz w:val="20"/>
              </w:rPr>
              <w:t>- minimum of 40 hours</w:t>
            </w:r>
          </w:p>
          <w:p w14:paraId="588B6970" w14:textId="77777777" w:rsidR="00673C45" w:rsidRDefault="00673C45" w:rsidP="0055506B">
            <w:pPr>
              <w:pStyle w:val="TableParagraph"/>
              <w:spacing w:line="243" w:lineRule="exact"/>
              <w:ind w:right="288"/>
              <w:rPr>
                <w:b/>
                <w:sz w:val="20"/>
              </w:rPr>
            </w:pPr>
            <w:r>
              <w:rPr>
                <w:sz w:val="20"/>
              </w:rPr>
              <w:t>-</w:t>
            </w:r>
            <w:r>
              <w:rPr>
                <w:spacing w:val="-5"/>
                <w:sz w:val="20"/>
              </w:rPr>
              <w:t xml:space="preserve"> </w:t>
            </w:r>
            <w:r>
              <w:rPr>
                <w:b/>
                <w:sz w:val="20"/>
              </w:rPr>
              <w:t>AE</w:t>
            </w:r>
            <w:r>
              <w:rPr>
                <w:b/>
                <w:spacing w:val="-3"/>
                <w:sz w:val="20"/>
              </w:rPr>
              <w:t xml:space="preserve"> </w:t>
            </w:r>
            <w:r>
              <w:rPr>
                <w:b/>
                <w:sz w:val="20"/>
              </w:rPr>
              <w:t>levels</w:t>
            </w:r>
            <w:r>
              <w:rPr>
                <w:b/>
                <w:spacing w:val="-3"/>
                <w:sz w:val="20"/>
              </w:rPr>
              <w:t xml:space="preserve"> </w:t>
            </w:r>
            <w:r>
              <w:rPr>
                <w:b/>
                <w:spacing w:val="-4"/>
                <w:sz w:val="20"/>
              </w:rPr>
              <w:t>5–6.</w:t>
            </w:r>
          </w:p>
          <w:p w14:paraId="7758D3BD" w14:textId="77777777" w:rsidR="00673C45" w:rsidRDefault="00673C45" w:rsidP="0055506B">
            <w:pPr>
              <w:pStyle w:val="TableParagraph"/>
              <w:ind w:right="288"/>
              <w:rPr>
                <w:b/>
                <w:sz w:val="20"/>
              </w:rPr>
            </w:pPr>
            <w:r>
              <w:rPr>
                <w:sz w:val="20"/>
              </w:rPr>
              <w:t>30 to 59 hours of instruction when</w:t>
            </w:r>
            <w:r>
              <w:rPr>
                <w:spacing w:val="-12"/>
                <w:sz w:val="20"/>
              </w:rPr>
              <w:t xml:space="preserve"> </w:t>
            </w:r>
            <w:r>
              <w:rPr>
                <w:sz w:val="20"/>
              </w:rPr>
              <w:t>post-testing</w:t>
            </w:r>
            <w:r>
              <w:rPr>
                <w:spacing w:val="-11"/>
                <w:sz w:val="20"/>
              </w:rPr>
              <w:t xml:space="preserve"> </w:t>
            </w:r>
            <w:r>
              <w:rPr>
                <w:sz w:val="20"/>
              </w:rPr>
              <w:t>students</w:t>
            </w:r>
            <w:r>
              <w:rPr>
                <w:spacing w:val="-11"/>
                <w:sz w:val="20"/>
              </w:rPr>
              <w:t xml:space="preserve"> </w:t>
            </w:r>
            <w:r>
              <w:rPr>
                <w:sz w:val="20"/>
              </w:rPr>
              <w:t xml:space="preserve">at </w:t>
            </w:r>
            <w:r>
              <w:rPr>
                <w:b/>
                <w:sz w:val="20"/>
              </w:rPr>
              <w:t>Same form testing:</w:t>
            </w:r>
          </w:p>
          <w:p w14:paraId="25BFE2A3" w14:textId="77777777" w:rsidR="00673C45" w:rsidRDefault="00673C45" w:rsidP="0055506B">
            <w:pPr>
              <w:pStyle w:val="TableParagraph"/>
              <w:spacing w:before="1" w:line="243" w:lineRule="exact"/>
              <w:ind w:right="288"/>
              <w:rPr>
                <w:sz w:val="20"/>
              </w:rPr>
            </w:pPr>
            <w:r>
              <w:rPr>
                <w:sz w:val="20"/>
              </w:rPr>
              <w:t>-</w:t>
            </w:r>
            <w:r>
              <w:rPr>
                <w:spacing w:val="-4"/>
                <w:sz w:val="20"/>
              </w:rPr>
              <w:t xml:space="preserve"> </w:t>
            </w:r>
            <w:r>
              <w:rPr>
                <w:sz w:val="20"/>
              </w:rPr>
              <w:t>All</w:t>
            </w:r>
            <w:r>
              <w:rPr>
                <w:spacing w:val="-3"/>
                <w:sz w:val="20"/>
              </w:rPr>
              <w:t xml:space="preserve"> </w:t>
            </w:r>
            <w:r>
              <w:rPr>
                <w:sz w:val="20"/>
              </w:rPr>
              <w:t>AE</w:t>
            </w:r>
            <w:r>
              <w:rPr>
                <w:spacing w:val="-1"/>
                <w:sz w:val="20"/>
              </w:rPr>
              <w:t xml:space="preserve"> </w:t>
            </w:r>
            <w:r>
              <w:rPr>
                <w:spacing w:val="-2"/>
                <w:sz w:val="20"/>
              </w:rPr>
              <w:t>levels</w:t>
            </w:r>
          </w:p>
          <w:p w14:paraId="4D664D1F" w14:textId="77777777" w:rsidR="00673C45" w:rsidRDefault="00673C45" w:rsidP="0055506B">
            <w:pPr>
              <w:pStyle w:val="TableParagraph"/>
              <w:spacing w:line="243" w:lineRule="exact"/>
              <w:ind w:right="288"/>
              <w:rPr>
                <w:sz w:val="20"/>
              </w:rPr>
            </w:pPr>
            <w:r>
              <w:rPr>
                <w:sz w:val="20"/>
              </w:rPr>
              <w:t>60</w:t>
            </w:r>
            <w:r>
              <w:rPr>
                <w:spacing w:val="-3"/>
                <w:sz w:val="20"/>
              </w:rPr>
              <w:t xml:space="preserve"> </w:t>
            </w:r>
            <w:r>
              <w:rPr>
                <w:sz w:val="20"/>
              </w:rPr>
              <w:t>to</w:t>
            </w:r>
            <w:r>
              <w:rPr>
                <w:spacing w:val="-3"/>
                <w:sz w:val="20"/>
              </w:rPr>
              <w:t xml:space="preserve"> </w:t>
            </w:r>
            <w:r>
              <w:rPr>
                <w:sz w:val="20"/>
              </w:rPr>
              <w:t>80</w:t>
            </w:r>
            <w:r>
              <w:rPr>
                <w:spacing w:val="-3"/>
                <w:sz w:val="20"/>
              </w:rPr>
              <w:t xml:space="preserve"> </w:t>
            </w:r>
            <w:r>
              <w:rPr>
                <w:sz w:val="20"/>
              </w:rPr>
              <w:t>hours</w:t>
            </w:r>
            <w:r>
              <w:rPr>
                <w:spacing w:val="-2"/>
                <w:sz w:val="20"/>
              </w:rPr>
              <w:t xml:space="preserve"> </w:t>
            </w:r>
            <w:r>
              <w:rPr>
                <w:sz w:val="20"/>
              </w:rPr>
              <w:t>of</w:t>
            </w:r>
            <w:r>
              <w:rPr>
                <w:spacing w:val="-4"/>
                <w:sz w:val="20"/>
              </w:rPr>
              <w:t xml:space="preserve"> </w:t>
            </w:r>
            <w:r>
              <w:rPr>
                <w:spacing w:val="-2"/>
                <w:sz w:val="20"/>
              </w:rPr>
              <w:t>instruction</w:t>
            </w:r>
          </w:p>
        </w:tc>
      </w:tr>
      <w:tr w:rsidR="00673C45" w14:paraId="3177B9BA" w14:textId="77777777" w:rsidTr="005A5B5A">
        <w:trPr>
          <w:trHeight w:val="2442"/>
        </w:trPr>
        <w:tc>
          <w:tcPr>
            <w:tcW w:w="2587" w:type="dxa"/>
          </w:tcPr>
          <w:p w14:paraId="4B260FF3" w14:textId="77777777" w:rsidR="00673C45" w:rsidRDefault="00673C45" w:rsidP="0055506B">
            <w:pPr>
              <w:pStyle w:val="TableParagraph"/>
              <w:spacing w:line="268" w:lineRule="exact"/>
              <w:ind w:right="288"/>
              <w:rPr>
                <w:b/>
                <w:i/>
              </w:rPr>
            </w:pPr>
            <w:r>
              <w:rPr>
                <w:b/>
                <w:i/>
              </w:rPr>
              <w:t>TABE</w:t>
            </w:r>
            <w:r>
              <w:rPr>
                <w:b/>
                <w:i/>
                <w:spacing w:val="-5"/>
              </w:rPr>
              <w:t xml:space="preserve"> </w:t>
            </w:r>
            <w:r>
              <w:rPr>
                <w:b/>
                <w:i/>
              </w:rPr>
              <w:t>CLAS-</w:t>
            </w:r>
            <w:r>
              <w:rPr>
                <w:b/>
                <w:i/>
                <w:spacing w:val="-10"/>
              </w:rPr>
              <w:t>E</w:t>
            </w:r>
          </w:p>
          <w:p w14:paraId="0E3EBAF1" w14:textId="77777777" w:rsidR="00673C45" w:rsidRDefault="00673C45" w:rsidP="0055506B">
            <w:pPr>
              <w:pStyle w:val="TableParagraph"/>
              <w:spacing w:before="231"/>
              <w:ind w:left="0" w:right="288"/>
              <w:rPr>
                <w:rFonts w:ascii="Cambria"/>
              </w:rPr>
            </w:pPr>
          </w:p>
          <w:p w14:paraId="179664FA" w14:textId="77777777" w:rsidR="00673C45" w:rsidRDefault="00673C45" w:rsidP="0055506B">
            <w:pPr>
              <w:pStyle w:val="TableParagraph"/>
              <w:spacing w:before="1"/>
              <w:ind w:right="288"/>
              <w:rPr>
                <w:sz w:val="20"/>
              </w:rPr>
            </w:pPr>
            <w:r>
              <w:rPr>
                <w:sz w:val="20"/>
              </w:rPr>
              <w:t xml:space="preserve">Mike Johnson </w:t>
            </w:r>
            <w:hyperlink r:id="rId78">
              <w:r>
                <w:rPr>
                  <w:color w:val="0000FF"/>
                  <w:spacing w:val="-2"/>
                  <w:sz w:val="20"/>
                  <w:u w:val="single" w:color="0000FF"/>
                </w:rPr>
                <w:t>MJohnson@DataRecognition</w:t>
              </w:r>
            </w:hyperlink>
            <w:r>
              <w:rPr>
                <w:color w:val="0000FF"/>
                <w:spacing w:val="-2"/>
                <w:sz w:val="20"/>
              </w:rPr>
              <w:t xml:space="preserve"> </w:t>
            </w:r>
            <w:hyperlink r:id="rId79">
              <w:r>
                <w:rPr>
                  <w:color w:val="0000FF"/>
                  <w:spacing w:val="-2"/>
                  <w:sz w:val="20"/>
                  <w:u w:val="single" w:color="0000FF"/>
                </w:rPr>
                <w:t>Corp.com</w:t>
              </w:r>
            </w:hyperlink>
          </w:p>
          <w:p w14:paraId="21E83D87" w14:textId="77777777" w:rsidR="00673C45" w:rsidRDefault="00673C45" w:rsidP="0055506B">
            <w:pPr>
              <w:pStyle w:val="TableParagraph"/>
              <w:spacing w:before="1"/>
              <w:ind w:right="288"/>
              <w:rPr>
                <w:spacing w:val="-4"/>
                <w:sz w:val="20"/>
              </w:rPr>
            </w:pPr>
            <w:r>
              <w:rPr>
                <w:spacing w:val="-2"/>
                <w:sz w:val="20"/>
              </w:rPr>
              <w:t>630-789-</w:t>
            </w:r>
            <w:r>
              <w:rPr>
                <w:spacing w:val="-4"/>
                <w:sz w:val="20"/>
              </w:rPr>
              <w:t>4586</w:t>
            </w:r>
          </w:p>
          <w:p w14:paraId="658D284D" w14:textId="7769E594" w:rsidR="0058094B" w:rsidRDefault="0058094B" w:rsidP="0055506B">
            <w:pPr>
              <w:pStyle w:val="BodyText"/>
              <w:spacing w:before="200"/>
              <w:ind w:right="288"/>
            </w:pPr>
            <w:hyperlink r:id="rId80" w:history="1">
              <w:r w:rsidRPr="003E147B">
                <w:rPr>
                  <w:rStyle w:val="Hyperlink"/>
                </w:rPr>
                <w:t>mruszkowski@datarecognitioncorp.com</w:t>
              </w:r>
            </w:hyperlink>
          </w:p>
          <w:p w14:paraId="7FAC91D9" w14:textId="77777777" w:rsidR="0058094B" w:rsidRDefault="0058094B" w:rsidP="0055506B">
            <w:pPr>
              <w:pStyle w:val="TableParagraph"/>
              <w:spacing w:before="1"/>
              <w:ind w:right="288"/>
              <w:rPr>
                <w:sz w:val="20"/>
              </w:rPr>
            </w:pPr>
          </w:p>
        </w:tc>
        <w:tc>
          <w:tcPr>
            <w:tcW w:w="1800" w:type="dxa"/>
          </w:tcPr>
          <w:p w14:paraId="1A643988" w14:textId="77777777" w:rsidR="00673C45" w:rsidRDefault="00673C45" w:rsidP="0055506B">
            <w:pPr>
              <w:pStyle w:val="TableParagraph"/>
              <w:spacing w:before="1"/>
              <w:ind w:left="108" w:right="288"/>
              <w:rPr>
                <w:sz w:val="20"/>
              </w:rPr>
            </w:pPr>
            <w:r>
              <w:rPr>
                <w:sz w:val="20"/>
              </w:rPr>
              <w:t>Forms</w:t>
            </w:r>
            <w:r>
              <w:rPr>
                <w:spacing w:val="-3"/>
                <w:sz w:val="20"/>
              </w:rPr>
              <w:t xml:space="preserve"> </w:t>
            </w:r>
            <w:r>
              <w:rPr>
                <w:sz w:val="20"/>
              </w:rPr>
              <w:t>C</w:t>
            </w:r>
            <w:r>
              <w:rPr>
                <w:spacing w:val="-4"/>
                <w:sz w:val="20"/>
              </w:rPr>
              <w:t xml:space="preserve"> </w:t>
            </w:r>
            <w:r>
              <w:rPr>
                <w:sz w:val="20"/>
              </w:rPr>
              <w:t>&amp;</w:t>
            </w:r>
            <w:r>
              <w:rPr>
                <w:spacing w:val="-2"/>
                <w:sz w:val="20"/>
              </w:rPr>
              <w:t xml:space="preserve"> </w:t>
            </w:r>
            <w:r>
              <w:rPr>
                <w:spacing w:val="-10"/>
                <w:sz w:val="20"/>
              </w:rPr>
              <w:t>D</w:t>
            </w:r>
          </w:p>
          <w:p w14:paraId="11FFC816" w14:textId="77777777" w:rsidR="00673C45" w:rsidRDefault="00673C45" w:rsidP="0055506B">
            <w:pPr>
              <w:pStyle w:val="TableParagraph"/>
              <w:spacing w:before="1"/>
              <w:ind w:left="108" w:right="288"/>
              <w:rPr>
                <w:sz w:val="20"/>
              </w:rPr>
            </w:pPr>
            <w:r>
              <w:rPr>
                <w:sz w:val="20"/>
              </w:rPr>
              <w:t>*Locator</w:t>
            </w:r>
            <w:r>
              <w:rPr>
                <w:spacing w:val="-12"/>
                <w:sz w:val="20"/>
              </w:rPr>
              <w:t xml:space="preserve"> </w:t>
            </w:r>
            <w:r>
              <w:rPr>
                <w:sz w:val="20"/>
              </w:rPr>
              <w:t xml:space="preserve">is </w:t>
            </w:r>
            <w:r>
              <w:rPr>
                <w:spacing w:val="-2"/>
                <w:sz w:val="20"/>
              </w:rPr>
              <w:t>required*</w:t>
            </w:r>
          </w:p>
          <w:p w14:paraId="1CABB7E1" w14:textId="66F876E6" w:rsidR="00673C45" w:rsidRDefault="00673C45" w:rsidP="0055506B">
            <w:pPr>
              <w:pStyle w:val="TableParagraph"/>
              <w:ind w:left="108" w:right="288"/>
              <w:rPr>
                <w:sz w:val="20"/>
              </w:rPr>
            </w:pPr>
            <w:r>
              <w:rPr>
                <w:spacing w:val="-2"/>
                <w:sz w:val="20"/>
              </w:rPr>
              <w:t xml:space="preserve">*Seamless </w:t>
            </w:r>
            <w:r>
              <w:rPr>
                <w:sz w:val="20"/>
              </w:rPr>
              <w:t>transition</w:t>
            </w:r>
            <w:r>
              <w:rPr>
                <w:spacing w:val="-12"/>
                <w:sz w:val="20"/>
              </w:rPr>
              <w:t xml:space="preserve"> </w:t>
            </w:r>
            <w:r>
              <w:rPr>
                <w:sz w:val="20"/>
              </w:rPr>
              <w:t xml:space="preserve">to </w:t>
            </w:r>
            <w:r>
              <w:rPr>
                <w:spacing w:val="-2"/>
                <w:sz w:val="20"/>
              </w:rPr>
              <w:t>TABE</w:t>
            </w:r>
            <w:r w:rsidR="006512A6">
              <w:rPr>
                <w:spacing w:val="-2"/>
                <w:sz w:val="20"/>
              </w:rPr>
              <w:t xml:space="preserve"> 13-14</w:t>
            </w:r>
            <w:r>
              <w:rPr>
                <w:spacing w:val="-5"/>
                <w:sz w:val="20"/>
              </w:rPr>
              <w:t>*</w:t>
            </w:r>
          </w:p>
        </w:tc>
        <w:tc>
          <w:tcPr>
            <w:tcW w:w="1980" w:type="dxa"/>
          </w:tcPr>
          <w:p w14:paraId="02B9FBF3" w14:textId="77777777" w:rsidR="00673C45" w:rsidRDefault="00673C45" w:rsidP="0055506B">
            <w:pPr>
              <w:pStyle w:val="TableParagraph"/>
              <w:spacing w:before="1"/>
              <w:ind w:right="288"/>
              <w:rPr>
                <w:sz w:val="20"/>
              </w:rPr>
            </w:pPr>
            <w:r>
              <w:rPr>
                <w:spacing w:val="-2"/>
                <w:sz w:val="20"/>
              </w:rPr>
              <w:t>Reading Listening Writing Speaking (paper)</w:t>
            </w:r>
          </w:p>
        </w:tc>
        <w:tc>
          <w:tcPr>
            <w:tcW w:w="1980" w:type="dxa"/>
          </w:tcPr>
          <w:p w14:paraId="34033826" w14:textId="77777777" w:rsidR="00673C45" w:rsidRDefault="00673C45" w:rsidP="0055506B">
            <w:pPr>
              <w:pStyle w:val="TableParagraph"/>
              <w:spacing w:before="1"/>
              <w:ind w:right="288"/>
              <w:rPr>
                <w:sz w:val="20"/>
              </w:rPr>
            </w:pPr>
            <w:r>
              <w:rPr>
                <w:sz w:val="20"/>
              </w:rPr>
              <w:t>All</w:t>
            </w:r>
            <w:r>
              <w:rPr>
                <w:spacing w:val="-4"/>
                <w:sz w:val="20"/>
              </w:rPr>
              <w:t xml:space="preserve"> </w:t>
            </w:r>
            <w:r>
              <w:rPr>
                <w:sz w:val="20"/>
              </w:rPr>
              <w:t>ESL</w:t>
            </w:r>
            <w:r>
              <w:rPr>
                <w:spacing w:val="-3"/>
                <w:sz w:val="20"/>
              </w:rPr>
              <w:t xml:space="preserve"> </w:t>
            </w:r>
            <w:r>
              <w:rPr>
                <w:sz w:val="20"/>
              </w:rPr>
              <w:t>NRS</w:t>
            </w:r>
            <w:r>
              <w:rPr>
                <w:spacing w:val="-4"/>
                <w:sz w:val="20"/>
              </w:rPr>
              <w:t xml:space="preserve"> </w:t>
            </w:r>
            <w:r>
              <w:rPr>
                <w:spacing w:val="-2"/>
                <w:sz w:val="20"/>
              </w:rPr>
              <w:t>Levels</w:t>
            </w:r>
          </w:p>
        </w:tc>
        <w:tc>
          <w:tcPr>
            <w:tcW w:w="2971" w:type="dxa"/>
          </w:tcPr>
          <w:p w14:paraId="7A8DDD59" w14:textId="77777777" w:rsidR="00673C45" w:rsidRDefault="00673C45" w:rsidP="0055506B">
            <w:pPr>
              <w:pStyle w:val="TableParagraph"/>
              <w:spacing w:before="1"/>
              <w:ind w:left="153" w:right="288"/>
              <w:rPr>
                <w:b/>
                <w:sz w:val="20"/>
              </w:rPr>
            </w:pPr>
            <w:r>
              <w:rPr>
                <w:b/>
                <w:sz w:val="20"/>
              </w:rPr>
              <w:t>Alternate</w:t>
            </w:r>
            <w:r>
              <w:rPr>
                <w:b/>
                <w:spacing w:val="-6"/>
                <w:sz w:val="20"/>
              </w:rPr>
              <w:t xml:space="preserve"> </w:t>
            </w:r>
            <w:r>
              <w:rPr>
                <w:b/>
                <w:sz w:val="20"/>
              </w:rPr>
              <w:t>form</w:t>
            </w:r>
            <w:r>
              <w:rPr>
                <w:b/>
                <w:spacing w:val="-5"/>
                <w:sz w:val="20"/>
              </w:rPr>
              <w:t xml:space="preserve"> </w:t>
            </w:r>
            <w:r>
              <w:rPr>
                <w:b/>
                <w:spacing w:val="-2"/>
                <w:sz w:val="20"/>
              </w:rPr>
              <w:t>testing,</w:t>
            </w:r>
          </w:p>
          <w:p w14:paraId="2F71A47B" w14:textId="77777777" w:rsidR="00673C45" w:rsidRDefault="00673C45" w:rsidP="0055506B">
            <w:pPr>
              <w:pStyle w:val="TableParagraph"/>
              <w:spacing w:before="1"/>
              <w:ind w:right="288"/>
              <w:rPr>
                <w:sz w:val="20"/>
              </w:rPr>
            </w:pPr>
            <w:r>
              <w:rPr>
                <w:sz w:val="20"/>
              </w:rPr>
              <w:t>-ESL</w:t>
            </w:r>
            <w:r>
              <w:rPr>
                <w:spacing w:val="-7"/>
                <w:sz w:val="20"/>
              </w:rPr>
              <w:t xml:space="preserve"> </w:t>
            </w:r>
            <w:r>
              <w:rPr>
                <w:sz w:val="20"/>
              </w:rPr>
              <w:t>levels</w:t>
            </w:r>
            <w:r>
              <w:rPr>
                <w:spacing w:val="-6"/>
                <w:sz w:val="20"/>
              </w:rPr>
              <w:t xml:space="preserve"> </w:t>
            </w:r>
            <w:r>
              <w:rPr>
                <w:sz w:val="20"/>
              </w:rPr>
              <w:t>1-</w:t>
            </w:r>
            <w:r>
              <w:rPr>
                <w:spacing w:val="-10"/>
                <w:sz w:val="20"/>
              </w:rPr>
              <w:t>6</w:t>
            </w:r>
          </w:p>
          <w:p w14:paraId="35BFD3FB" w14:textId="77777777" w:rsidR="00673C45" w:rsidRDefault="00673C45" w:rsidP="0055506B">
            <w:pPr>
              <w:pStyle w:val="TableParagraph"/>
              <w:ind w:right="288"/>
              <w:rPr>
                <w:sz w:val="20"/>
              </w:rPr>
            </w:pPr>
            <w:r>
              <w:rPr>
                <w:sz w:val="20"/>
              </w:rPr>
              <w:t>50-60</w:t>
            </w:r>
            <w:r>
              <w:rPr>
                <w:spacing w:val="-12"/>
                <w:sz w:val="20"/>
              </w:rPr>
              <w:t xml:space="preserve"> </w:t>
            </w:r>
            <w:r>
              <w:rPr>
                <w:sz w:val="20"/>
              </w:rPr>
              <w:t>hours</w:t>
            </w:r>
            <w:r>
              <w:rPr>
                <w:spacing w:val="-11"/>
                <w:sz w:val="20"/>
              </w:rPr>
              <w:t xml:space="preserve"> </w:t>
            </w:r>
            <w:r>
              <w:rPr>
                <w:sz w:val="20"/>
              </w:rPr>
              <w:t>of</w:t>
            </w:r>
            <w:r>
              <w:rPr>
                <w:spacing w:val="-11"/>
                <w:sz w:val="20"/>
              </w:rPr>
              <w:t xml:space="preserve"> </w:t>
            </w:r>
            <w:r>
              <w:rPr>
                <w:sz w:val="20"/>
              </w:rPr>
              <w:t>instruction minimum of 40 hours,</w:t>
            </w:r>
          </w:p>
          <w:p w14:paraId="1B342119" w14:textId="77777777" w:rsidR="00673C45" w:rsidRDefault="00673C45" w:rsidP="0055506B">
            <w:pPr>
              <w:pStyle w:val="TableParagraph"/>
              <w:spacing w:before="10"/>
              <w:ind w:left="0" w:right="288"/>
              <w:rPr>
                <w:rFonts w:ascii="Cambria"/>
                <w:sz w:val="20"/>
              </w:rPr>
            </w:pPr>
          </w:p>
          <w:p w14:paraId="39E6788D" w14:textId="77777777" w:rsidR="00673C45" w:rsidRDefault="00673C45" w:rsidP="0055506B">
            <w:pPr>
              <w:pStyle w:val="TableParagraph"/>
              <w:spacing w:line="243" w:lineRule="exact"/>
              <w:ind w:right="288"/>
              <w:rPr>
                <w:b/>
                <w:sz w:val="20"/>
              </w:rPr>
            </w:pPr>
            <w:r>
              <w:rPr>
                <w:b/>
                <w:sz w:val="20"/>
              </w:rPr>
              <w:t>Same</w:t>
            </w:r>
            <w:r>
              <w:rPr>
                <w:b/>
                <w:spacing w:val="-5"/>
                <w:sz w:val="20"/>
              </w:rPr>
              <w:t xml:space="preserve"> </w:t>
            </w:r>
            <w:r>
              <w:rPr>
                <w:b/>
                <w:sz w:val="20"/>
              </w:rPr>
              <w:t>form</w:t>
            </w:r>
            <w:r>
              <w:rPr>
                <w:b/>
                <w:spacing w:val="-3"/>
                <w:sz w:val="20"/>
              </w:rPr>
              <w:t xml:space="preserve"> </w:t>
            </w:r>
            <w:r>
              <w:rPr>
                <w:b/>
                <w:spacing w:val="-2"/>
                <w:sz w:val="20"/>
              </w:rPr>
              <w:t>testing:</w:t>
            </w:r>
          </w:p>
          <w:p w14:paraId="59AB831A" w14:textId="77777777" w:rsidR="00673C45" w:rsidRDefault="00673C45" w:rsidP="0055506B">
            <w:pPr>
              <w:pStyle w:val="TableParagraph"/>
              <w:spacing w:line="243" w:lineRule="exact"/>
              <w:ind w:right="288"/>
              <w:rPr>
                <w:sz w:val="20"/>
              </w:rPr>
            </w:pPr>
            <w:r>
              <w:rPr>
                <w:sz w:val="20"/>
              </w:rPr>
              <w:t>-All</w:t>
            </w:r>
            <w:r>
              <w:rPr>
                <w:spacing w:val="-5"/>
                <w:sz w:val="20"/>
              </w:rPr>
              <w:t xml:space="preserve"> </w:t>
            </w:r>
            <w:r>
              <w:rPr>
                <w:sz w:val="20"/>
              </w:rPr>
              <w:t>ESL</w:t>
            </w:r>
            <w:r>
              <w:rPr>
                <w:spacing w:val="-5"/>
                <w:sz w:val="20"/>
              </w:rPr>
              <w:t xml:space="preserve"> </w:t>
            </w:r>
            <w:r>
              <w:rPr>
                <w:spacing w:val="-2"/>
                <w:sz w:val="20"/>
              </w:rPr>
              <w:t>levels</w:t>
            </w:r>
          </w:p>
          <w:p w14:paraId="23D15A08" w14:textId="77777777" w:rsidR="00673C45" w:rsidRDefault="00673C45" w:rsidP="0055506B">
            <w:pPr>
              <w:pStyle w:val="TableParagraph"/>
              <w:ind w:left="153" w:right="288"/>
              <w:rPr>
                <w:sz w:val="20"/>
              </w:rPr>
            </w:pPr>
            <w:r>
              <w:rPr>
                <w:sz w:val="20"/>
              </w:rPr>
              <w:t>60</w:t>
            </w:r>
            <w:r>
              <w:rPr>
                <w:spacing w:val="-3"/>
                <w:sz w:val="20"/>
              </w:rPr>
              <w:t xml:space="preserve"> </w:t>
            </w:r>
            <w:r>
              <w:rPr>
                <w:sz w:val="20"/>
              </w:rPr>
              <w:t>to</w:t>
            </w:r>
            <w:r>
              <w:rPr>
                <w:spacing w:val="-3"/>
                <w:sz w:val="20"/>
              </w:rPr>
              <w:t xml:space="preserve"> </w:t>
            </w:r>
            <w:r>
              <w:rPr>
                <w:sz w:val="20"/>
              </w:rPr>
              <w:t>80</w:t>
            </w:r>
            <w:r>
              <w:rPr>
                <w:spacing w:val="-3"/>
                <w:sz w:val="20"/>
              </w:rPr>
              <w:t xml:space="preserve"> </w:t>
            </w:r>
            <w:r>
              <w:rPr>
                <w:sz w:val="20"/>
              </w:rPr>
              <w:t>hours</w:t>
            </w:r>
            <w:r>
              <w:rPr>
                <w:spacing w:val="-2"/>
                <w:sz w:val="20"/>
              </w:rPr>
              <w:t xml:space="preserve"> </w:t>
            </w:r>
            <w:r>
              <w:rPr>
                <w:sz w:val="20"/>
              </w:rPr>
              <w:t>of</w:t>
            </w:r>
            <w:r>
              <w:rPr>
                <w:spacing w:val="-4"/>
                <w:sz w:val="20"/>
              </w:rPr>
              <w:t xml:space="preserve"> </w:t>
            </w:r>
            <w:r>
              <w:rPr>
                <w:spacing w:val="-2"/>
                <w:sz w:val="20"/>
              </w:rPr>
              <w:t>instruction</w:t>
            </w:r>
          </w:p>
        </w:tc>
      </w:tr>
      <w:tr w:rsidR="00673C45" w14:paraId="38D34158" w14:textId="77777777" w:rsidTr="005A5B5A">
        <w:trPr>
          <w:trHeight w:val="1953"/>
        </w:trPr>
        <w:tc>
          <w:tcPr>
            <w:tcW w:w="2587" w:type="dxa"/>
          </w:tcPr>
          <w:p w14:paraId="591CDFB9" w14:textId="77777777" w:rsidR="00673C45" w:rsidRDefault="00673C45" w:rsidP="0055506B">
            <w:pPr>
              <w:pStyle w:val="TableParagraph"/>
              <w:spacing w:line="268" w:lineRule="exact"/>
              <w:ind w:right="288"/>
              <w:rPr>
                <w:b/>
                <w:i/>
              </w:rPr>
            </w:pPr>
            <w:r>
              <w:rPr>
                <w:b/>
                <w:i/>
              </w:rPr>
              <w:t>ACT</w:t>
            </w:r>
            <w:r>
              <w:rPr>
                <w:b/>
                <w:i/>
                <w:spacing w:val="-3"/>
              </w:rPr>
              <w:t xml:space="preserve"> </w:t>
            </w:r>
            <w:r>
              <w:rPr>
                <w:b/>
                <w:i/>
                <w:spacing w:val="-2"/>
              </w:rPr>
              <w:t>WorkKeys</w:t>
            </w:r>
          </w:p>
          <w:p w14:paraId="43BF9D2A" w14:textId="77777777" w:rsidR="00673C45" w:rsidRDefault="00673C45" w:rsidP="0055506B">
            <w:pPr>
              <w:pStyle w:val="TableParagraph"/>
              <w:ind w:right="288"/>
            </w:pPr>
            <w:r>
              <w:t xml:space="preserve">Internet: </w:t>
            </w:r>
            <w:hyperlink r:id="rId81">
              <w:r>
                <w:rPr>
                  <w:i/>
                  <w:color w:val="0000FF"/>
                  <w:u w:val="single" w:color="0000FF"/>
                </w:rPr>
                <w:t>www.act.org</w:t>
              </w:r>
              <w:r>
                <w:rPr>
                  <w:i/>
                </w:rPr>
                <w:t>.</w:t>
              </w:r>
            </w:hyperlink>
            <w:r>
              <w:rPr>
                <w:i/>
              </w:rPr>
              <w:t xml:space="preserve"> </w:t>
            </w:r>
            <w:r>
              <w:t>Unless the assessment title</w:t>
            </w:r>
            <w:r>
              <w:rPr>
                <w:spacing w:val="-6"/>
              </w:rPr>
              <w:t xml:space="preserve"> </w:t>
            </w:r>
            <w:r>
              <w:t>shows</w:t>
            </w:r>
            <w:r>
              <w:rPr>
                <w:spacing w:val="-9"/>
              </w:rPr>
              <w:t xml:space="preserve"> </w:t>
            </w:r>
            <w:r>
              <w:t>"NRS,"</w:t>
            </w:r>
            <w:r>
              <w:rPr>
                <w:spacing w:val="-9"/>
              </w:rPr>
              <w:t xml:space="preserve"> </w:t>
            </w:r>
            <w:r>
              <w:t>it</w:t>
            </w:r>
            <w:r>
              <w:rPr>
                <w:spacing w:val="-6"/>
              </w:rPr>
              <w:t xml:space="preserve"> </w:t>
            </w:r>
            <w:r>
              <w:t>is</w:t>
            </w:r>
            <w:r>
              <w:rPr>
                <w:spacing w:val="-7"/>
              </w:rPr>
              <w:t xml:space="preserve"> </w:t>
            </w:r>
            <w:r>
              <w:t>not an approved form to use.</w:t>
            </w:r>
          </w:p>
        </w:tc>
        <w:tc>
          <w:tcPr>
            <w:tcW w:w="1800" w:type="dxa"/>
          </w:tcPr>
          <w:p w14:paraId="28FD2FBF" w14:textId="77777777" w:rsidR="00673C45" w:rsidRDefault="00673C45" w:rsidP="0055506B">
            <w:pPr>
              <w:pStyle w:val="TableParagraph"/>
              <w:spacing w:before="1"/>
              <w:ind w:left="108" w:right="288"/>
              <w:rPr>
                <w:sz w:val="20"/>
              </w:rPr>
            </w:pPr>
            <w:r>
              <w:rPr>
                <w:sz w:val="20"/>
              </w:rPr>
              <w:t>Applied Math – Forms</w:t>
            </w:r>
            <w:r>
              <w:rPr>
                <w:spacing w:val="-12"/>
                <w:sz w:val="20"/>
              </w:rPr>
              <w:t xml:space="preserve"> </w:t>
            </w:r>
            <w:r>
              <w:rPr>
                <w:sz w:val="20"/>
              </w:rPr>
              <w:t>014,</w:t>
            </w:r>
            <w:r>
              <w:rPr>
                <w:spacing w:val="-11"/>
                <w:sz w:val="20"/>
              </w:rPr>
              <w:t xml:space="preserve"> </w:t>
            </w:r>
            <w:r>
              <w:rPr>
                <w:sz w:val="20"/>
              </w:rPr>
              <w:t>015,</w:t>
            </w:r>
          </w:p>
          <w:p w14:paraId="141D83E9" w14:textId="77777777" w:rsidR="00673C45" w:rsidRDefault="00673C45" w:rsidP="0055506B">
            <w:pPr>
              <w:pStyle w:val="TableParagraph"/>
              <w:spacing w:line="243" w:lineRule="exact"/>
              <w:ind w:left="108" w:right="288"/>
              <w:rPr>
                <w:sz w:val="20"/>
              </w:rPr>
            </w:pPr>
            <w:r>
              <w:rPr>
                <w:sz w:val="20"/>
              </w:rPr>
              <w:t>016,</w:t>
            </w:r>
            <w:r>
              <w:rPr>
                <w:spacing w:val="-6"/>
                <w:sz w:val="20"/>
              </w:rPr>
              <w:t xml:space="preserve"> </w:t>
            </w:r>
            <w:r>
              <w:rPr>
                <w:spacing w:val="-5"/>
                <w:sz w:val="20"/>
              </w:rPr>
              <w:t>017</w:t>
            </w:r>
          </w:p>
          <w:p w14:paraId="4B5A4D19" w14:textId="77777777" w:rsidR="00673C45" w:rsidRDefault="00673C45" w:rsidP="0055506B">
            <w:pPr>
              <w:pStyle w:val="TableParagraph"/>
              <w:spacing w:before="8"/>
              <w:ind w:left="0" w:right="288"/>
              <w:rPr>
                <w:rFonts w:ascii="Cambria"/>
                <w:sz w:val="20"/>
              </w:rPr>
            </w:pPr>
          </w:p>
          <w:p w14:paraId="624C8E8C" w14:textId="77777777" w:rsidR="00673C45" w:rsidRDefault="00673C45" w:rsidP="0055506B">
            <w:pPr>
              <w:pStyle w:val="TableParagraph"/>
              <w:spacing w:before="1"/>
              <w:ind w:left="108" w:right="288"/>
              <w:rPr>
                <w:sz w:val="20"/>
              </w:rPr>
            </w:pPr>
            <w:r>
              <w:rPr>
                <w:spacing w:val="-2"/>
                <w:sz w:val="20"/>
              </w:rPr>
              <w:t xml:space="preserve">WorkPlace </w:t>
            </w:r>
            <w:r>
              <w:rPr>
                <w:sz w:val="20"/>
              </w:rPr>
              <w:t>Documents:</w:t>
            </w:r>
            <w:r>
              <w:rPr>
                <w:spacing w:val="-12"/>
                <w:sz w:val="20"/>
              </w:rPr>
              <w:t xml:space="preserve"> </w:t>
            </w:r>
            <w:r>
              <w:rPr>
                <w:sz w:val="20"/>
              </w:rPr>
              <w:t>Forms 018,</w:t>
            </w:r>
            <w:r>
              <w:rPr>
                <w:spacing w:val="-6"/>
                <w:sz w:val="20"/>
              </w:rPr>
              <w:t xml:space="preserve"> </w:t>
            </w:r>
            <w:r>
              <w:rPr>
                <w:sz w:val="20"/>
              </w:rPr>
              <w:t>019,</w:t>
            </w:r>
            <w:r>
              <w:rPr>
                <w:spacing w:val="-6"/>
                <w:sz w:val="20"/>
              </w:rPr>
              <w:t xml:space="preserve"> </w:t>
            </w:r>
            <w:r>
              <w:rPr>
                <w:sz w:val="20"/>
              </w:rPr>
              <w:t>020,</w:t>
            </w:r>
            <w:r>
              <w:rPr>
                <w:spacing w:val="-5"/>
                <w:sz w:val="20"/>
              </w:rPr>
              <w:t xml:space="preserve"> 021</w:t>
            </w:r>
          </w:p>
        </w:tc>
        <w:tc>
          <w:tcPr>
            <w:tcW w:w="1980" w:type="dxa"/>
          </w:tcPr>
          <w:p w14:paraId="2E05823A" w14:textId="77777777" w:rsidR="00673C45" w:rsidRDefault="00673C45" w:rsidP="0055506B">
            <w:pPr>
              <w:pStyle w:val="TableParagraph"/>
              <w:spacing w:before="1"/>
              <w:ind w:right="288"/>
              <w:rPr>
                <w:sz w:val="20"/>
              </w:rPr>
            </w:pPr>
            <w:r>
              <w:rPr>
                <w:sz w:val="20"/>
              </w:rPr>
              <w:t>Applied</w:t>
            </w:r>
            <w:r>
              <w:rPr>
                <w:spacing w:val="-12"/>
                <w:sz w:val="20"/>
              </w:rPr>
              <w:t xml:space="preserve"> </w:t>
            </w:r>
            <w:r>
              <w:rPr>
                <w:sz w:val="20"/>
              </w:rPr>
              <w:t xml:space="preserve">Math </w:t>
            </w:r>
            <w:r>
              <w:rPr>
                <w:spacing w:val="-2"/>
                <w:sz w:val="20"/>
              </w:rPr>
              <w:t>WorkPlace Documents</w:t>
            </w:r>
          </w:p>
          <w:p w14:paraId="2461BE18" w14:textId="77777777" w:rsidR="00673C45" w:rsidRDefault="00673C45" w:rsidP="0055506B">
            <w:pPr>
              <w:pStyle w:val="TableParagraph"/>
              <w:ind w:right="288"/>
              <w:rPr>
                <w:sz w:val="20"/>
              </w:rPr>
            </w:pPr>
            <w:r>
              <w:rPr>
                <w:sz w:val="20"/>
              </w:rPr>
              <w:t>Paper</w:t>
            </w:r>
            <w:r>
              <w:rPr>
                <w:spacing w:val="-12"/>
                <w:sz w:val="20"/>
              </w:rPr>
              <w:t xml:space="preserve"> </w:t>
            </w:r>
            <w:r>
              <w:rPr>
                <w:sz w:val="20"/>
              </w:rPr>
              <w:t>and</w:t>
            </w:r>
            <w:r>
              <w:rPr>
                <w:spacing w:val="-11"/>
                <w:sz w:val="20"/>
              </w:rPr>
              <w:t xml:space="preserve"> </w:t>
            </w:r>
            <w:r>
              <w:rPr>
                <w:sz w:val="20"/>
              </w:rPr>
              <w:t xml:space="preserve">computer- </w:t>
            </w:r>
            <w:r>
              <w:rPr>
                <w:spacing w:val="-2"/>
                <w:sz w:val="20"/>
              </w:rPr>
              <w:t>based</w:t>
            </w:r>
          </w:p>
        </w:tc>
        <w:tc>
          <w:tcPr>
            <w:tcW w:w="1980" w:type="dxa"/>
          </w:tcPr>
          <w:p w14:paraId="54C65C16" w14:textId="77777777" w:rsidR="00673C45" w:rsidRDefault="00673C45" w:rsidP="0055506B">
            <w:pPr>
              <w:pStyle w:val="TableParagraph"/>
              <w:spacing w:before="1"/>
              <w:ind w:right="288"/>
              <w:rPr>
                <w:sz w:val="20"/>
              </w:rPr>
            </w:pPr>
            <w:r>
              <w:rPr>
                <w:sz w:val="20"/>
              </w:rPr>
              <w:t>Applied</w:t>
            </w:r>
            <w:r>
              <w:rPr>
                <w:spacing w:val="-12"/>
                <w:sz w:val="20"/>
              </w:rPr>
              <w:t xml:space="preserve"> </w:t>
            </w:r>
            <w:r>
              <w:rPr>
                <w:sz w:val="20"/>
              </w:rPr>
              <w:t>Math</w:t>
            </w:r>
            <w:r>
              <w:rPr>
                <w:spacing w:val="-11"/>
                <w:sz w:val="20"/>
              </w:rPr>
              <w:t xml:space="preserve"> </w:t>
            </w:r>
            <w:r>
              <w:rPr>
                <w:sz w:val="20"/>
              </w:rPr>
              <w:t>–</w:t>
            </w:r>
            <w:r>
              <w:rPr>
                <w:spacing w:val="-11"/>
                <w:sz w:val="20"/>
              </w:rPr>
              <w:t xml:space="preserve"> </w:t>
            </w:r>
            <w:r>
              <w:rPr>
                <w:sz w:val="20"/>
              </w:rPr>
              <w:t xml:space="preserve">NRS </w:t>
            </w:r>
            <w:r>
              <w:rPr>
                <w:spacing w:val="-4"/>
                <w:sz w:val="20"/>
              </w:rPr>
              <w:t>2-6</w:t>
            </w:r>
          </w:p>
          <w:p w14:paraId="58C788C4" w14:textId="77777777" w:rsidR="00673C45" w:rsidRDefault="00673C45" w:rsidP="0055506B">
            <w:pPr>
              <w:pStyle w:val="TableParagraph"/>
              <w:ind w:right="288"/>
              <w:rPr>
                <w:sz w:val="20"/>
              </w:rPr>
            </w:pPr>
            <w:r>
              <w:rPr>
                <w:spacing w:val="-2"/>
                <w:sz w:val="20"/>
              </w:rPr>
              <w:t xml:space="preserve">Workplace </w:t>
            </w:r>
            <w:r>
              <w:rPr>
                <w:sz w:val="20"/>
              </w:rPr>
              <w:t>Documents</w:t>
            </w:r>
            <w:r>
              <w:rPr>
                <w:spacing w:val="-12"/>
                <w:sz w:val="20"/>
              </w:rPr>
              <w:t xml:space="preserve"> </w:t>
            </w:r>
            <w:r>
              <w:rPr>
                <w:sz w:val="20"/>
              </w:rPr>
              <w:t>:</w:t>
            </w:r>
            <w:r>
              <w:rPr>
                <w:spacing w:val="-11"/>
                <w:sz w:val="20"/>
              </w:rPr>
              <w:t xml:space="preserve"> </w:t>
            </w:r>
            <w:r>
              <w:rPr>
                <w:sz w:val="20"/>
              </w:rPr>
              <w:t xml:space="preserve">Levels </w:t>
            </w:r>
            <w:r>
              <w:rPr>
                <w:spacing w:val="-4"/>
                <w:sz w:val="20"/>
              </w:rPr>
              <w:t>2-6</w:t>
            </w:r>
          </w:p>
        </w:tc>
        <w:tc>
          <w:tcPr>
            <w:tcW w:w="2971" w:type="dxa"/>
          </w:tcPr>
          <w:p w14:paraId="79D699B2" w14:textId="77777777" w:rsidR="00673C45" w:rsidRDefault="00673C45" w:rsidP="0055506B">
            <w:pPr>
              <w:pStyle w:val="TableParagraph"/>
              <w:spacing w:before="1"/>
              <w:ind w:right="288"/>
              <w:rPr>
                <w:sz w:val="20"/>
              </w:rPr>
            </w:pPr>
            <w:r>
              <w:rPr>
                <w:sz w:val="20"/>
              </w:rPr>
              <w:t>Recommended</w:t>
            </w:r>
            <w:r>
              <w:rPr>
                <w:spacing w:val="-12"/>
                <w:sz w:val="20"/>
              </w:rPr>
              <w:t xml:space="preserve"> </w:t>
            </w:r>
            <w:r>
              <w:rPr>
                <w:sz w:val="20"/>
              </w:rPr>
              <w:t>:</w:t>
            </w:r>
            <w:r>
              <w:rPr>
                <w:spacing w:val="-11"/>
                <w:sz w:val="20"/>
              </w:rPr>
              <w:t xml:space="preserve"> </w:t>
            </w:r>
            <w:r>
              <w:rPr>
                <w:sz w:val="20"/>
              </w:rPr>
              <w:t>30</w:t>
            </w:r>
            <w:r>
              <w:rPr>
                <w:spacing w:val="-11"/>
                <w:sz w:val="20"/>
              </w:rPr>
              <w:t xml:space="preserve"> </w:t>
            </w:r>
            <w:r>
              <w:rPr>
                <w:sz w:val="20"/>
              </w:rPr>
              <w:t>hours Minimum: 30 hours</w:t>
            </w:r>
          </w:p>
        </w:tc>
      </w:tr>
    </w:tbl>
    <w:p w14:paraId="1B7E943A" w14:textId="77777777" w:rsidR="00673C45" w:rsidRDefault="00673C45" w:rsidP="0055506B">
      <w:pPr>
        <w:ind w:right="288"/>
        <w:rPr>
          <w:sz w:val="20"/>
        </w:rPr>
        <w:sectPr w:rsidR="00673C45" w:rsidSect="00673C45">
          <w:type w:val="continuous"/>
          <w:pgSz w:w="12240" w:h="15840"/>
          <w:pgMar w:top="700" w:right="160" w:bottom="720" w:left="260" w:header="0" w:footer="502" w:gutter="0"/>
          <w:cols w:space="720"/>
        </w:sectPr>
      </w:pPr>
    </w:p>
    <w:p w14:paraId="620944F1" w14:textId="77777777" w:rsidR="00673C45" w:rsidRPr="00673C45" w:rsidRDefault="00673C45" w:rsidP="0055506B">
      <w:pPr>
        <w:pStyle w:val="Heading1"/>
        <w:ind w:right="288"/>
        <w:rPr>
          <w:rFonts w:ascii="Calibri" w:hAnsi="Calibri" w:cs="Calibri"/>
        </w:rPr>
      </w:pPr>
      <w:bookmarkStart w:id="138" w:name="_Toc183165324"/>
      <w:r w:rsidRPr="00673C45">
        <w:rPr>
          <w:rFonts w:ascii="Calibri" w:hAnsi="Calibri" w:cs="Calibri"/>
        </w:rPr>
        <w:lastRenderedPageBreak/>
        <w:t>Appendix C: AE/ASE NRS TEST Benchmarks for Educational Functioning Levels</w:t>
      </w:r>
      <w:bookmarkEnd w:id="138"/>
    </w:p>
    <w:p w14:paraId="18A6C385" w14:textId="77777777" w:rsidR="00673C45" w:rsidRDefault="00673C45" w:rsidP="0055506B">
      <w:pPr>
        <w:pStyle w:val="Heading2"/>
        <w:ind w:right="288"/>
      </w:pPr>
      <w:bookmarkStart w:id="139" w:name="_Toc183165325"/>
      <w:r>
        <w:t>CASAS</w:t>
      </w:r>
      <w:r>
        <w:rPr>
          <w:spacing w:val="-6"/>
        </w:rPr>
        <w:t xml:space="preserve"> </w:t>
      </w:r>
      <w:r>
        <w:t>Math</w:t>
      </w:r>
      <w:r>
        <w:rPr>
          <w:spacing w:val="-6"/>
        </w:rPr>
        <w:t xml:space="preserve"> </w:t>
      </w:r>
      <w:r>
        <w:t>GOALS</w:t>
      </w:r>
      <w:r>
        <w:rPr>
          <w:spacing w:val="-5"/>
        </w:rPr>
        <w:t xml:space="preserve"> </w:t>
      </w:r>
      <w:r>
        <w:t>2</w:t>
      </w:r>
      <w:r>
        <w:rPr>
          <w:spacing w:val="-5"/>
        </w:rPr>
        <w:t xml:space="preserve"> </w:t>
      </w:r>
      <w:r>
        <w:t>Series</w:t>
      </w:r>
      <w:r>
        <w:rPr>
          <w:spacing w:val="-4"/>
        </w:rPr>
        <w:t xml:space="preserve"> </w:t>
      </w:r>
      <w:r>
        <w:t>-</w:t>
      </w:r>
      <w:r>
        <w:rPr>
          <w:spacing w:val="-6"/>
        </w:rPr>
        <w:t xml:space="preserve"> </w:t>
      </w:r>
      <w:r>
        <w:t>EFL</w:t>
      </w:r>
      <w:r>
        <w:rPr>
          <w:spacing w:val="-4"/>
        </w:rPr>
        <w:t xml:space="preserve"> </w:t>
      </w:r>
      <w:r>
        <w:t>and</w:t>
      </w:r>
      <w:r>
        <w:rPr>
          <w:spacing w:val="-4"/>
        </w:rPr>
        <w:t xml:space="preserve"> </w:t>
      </w:r>
      <w:r>
        <w:t>Score</w:t>
      </w:r>
      <w:r>
        <w:rPr>
          <w:spacing w:val="-6"/>
        </w:rPr>
        <w:t xml:space="preserve"> </w:t>
      </w:r>
      <w:r>
        <w:rPr>
          <w:spacing w:val="-2"/>
        </w:rPr>
        <w:t>Ranges</w:t>
      </w:r>
      <w:bookmarkEnd w:id="139"/>
    </w:p>
    <w:p w14:paraId="50A7835B" w14:textId="77777777" w:rsidR="00673C45" w:rsidRDefault="00673C45" w:rsidP="0055506B">
      <w:pPr>
        <w:pStyle w:val="BodyText"/>
        <w:spacing w:before="80"/>
        <w:ind w:right="288"/>
        <w:rPr>
          <w:rFonts w:ascii="Cambria"/>
          <w:b/>
          <w:sz w:val="20"/>
        </w:rPr>
      </w:pPr>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2400"/>
        <w:gridCol w:w="3420"/>
        <w:gridCol w:w="2969"/>
      </w:tblGrid>
      <w:tr w:rsidR="00673C45" w14:paraId="0A68B6C0" w14:textId="77777777" w:rsidTr="005A5B5A">
        <w:trPr>
          <w:trHeight w:val="683"/>
        </w:trPr>
        <w:tc>
          <w:tcPr>
            <w:tcW w:w="3866" w:type="dxa"/>
            <w:gridSpan w:val="2"/>
            <w:shd w:val="clear" w:color="auto" w:fill="C5D9F0"/>
          </w:tcPr>
          <w:p w14:paraId="4567232F" w14:textId="77777777" w:rsidR="00673C45" w:rsidRDefault="00673C45" w:rsidP="0055506B">
            <w:pPr>
              <w:pStyle w:val="TableParagraph"/>
              <w:spacing w:line="341" w:lineRule="exact"/>
              <w:ind w:right="288"/>
              <w:rPr>
                <w:b/>
                <w:sz w:val="28"/>
              </w:rPr>
            </w:pPr>
            <w:r>
              <w:rPr>
                <w:b/>
                <w:sz w:val="28"/>
              </w:rPr>
              <w:t>NRS</w:t>
            </w:r>
            <w:r>
              <w:rPr>
                <w:b/>
                <w:spacing w:val="-6"/>
                <w:sz w:val="28"/>
              </w:rPr>
              <w:t xml:space="preserve"> </w:t>
            </w:r>
            <w:r>
              <w:rPr>
                <w:b/>
                <w:sz w:val="28"/>
              </w:rPr>
              <w:t>Educational</w:t>
            </w:r>
            <w:r>
              <w:rPr>
                <w:b/>
                <w:spacing w:val="-4"/>
                <w:sz w:val="28"/>
              </w:rPr>
              <w:t xml:space="preserve"> </w:t>
            </w:r>
            <w:r>
              <w:rPr>
                <w:b/>
                <w:spacing w:val="-2"/>
                <w:sz w:val="28"/>
              </w:rPr>
              <w:t>Functioning</w:t>
            </w:r>
          </w:p>
          <w:p w14:paraId="20BD95D9" w14:textId="77777777" w:rsidR="00673C45" w:rsidRDefault="00673C45" w:rsidP="0055506B">
            <w:pPr>
              <w:pStyle w:val="TableParagraph"/>
              <w:spacing w:before="1" w:line="321" w:lineRule="exact"/>
              <w:ind w:right="288"/>
              <w:rPr>
                <w:b/>
                <w:sz w:val="28"/>
              </w:rPr>
            </w:pPr>
            <w:r>
              <w:rPr>
                <w:b/>
                <w:spacing w:val="-4"/>
                <w:sz w:val="28"/>
              </w:rPr>
              <w:t>Level</w:t>
            </w:r>
          </w:p>
        </w:tc>
        <w:tc>
          <w:tcPr>
            <w:tcW w:w="3420" w:type="dxa"/>
            <w:shd w:val="clear" w:color="auto" w:fill="C5D9F0"/>
          </w:tcPr>
          <w:p w14:paraId="242A5C28" w14:textId="77777777" w:rsidR="00673C45" w:rsidRDefault="00673C45" w:rsidP="0055506B">
            <w:pPr>
              <w:pStyle w:val="TableParagraph"/>
              <w:spacing w:line="341" w:lineRule="exact"/>
              <w:ind w:left="105" w:right="288"/>
              <w:rPr>
                <w:b/>
                <w:sz w:val="28"/>
              </w:rPr>
            </w:pPr>
            <w:r>
              <w:rPr>
                <w:b/>
                <w:sz w:val="28"/>
              </w:rPr>
              <w:t>A/B</w:t>
            </w:r>
            <w:r>
              <w:rPr>
                <w:b/>
                <w:spacing w:val="-3"/>
                <w:sz w:val="28"/>
              </w:rPr>
              <w:t xml:space="preserve"> </w:t>
            </w:r>
            <w:r>
              <w:rPr>
                <w:b/>
                <w:spacing w:val="-2"/>
                <w:sz w:val="28"/>
              </w:rPr>
              <w:t>Forms</w:t>
            </w:r>
          </w:p>
        </w:tc>
        <w:tc>
          <w:tcPr>
            <w:tcW w:w="2969" w:type="dxa"/>
            <w:shd w:val="clear" w:color="auto" w:fill="C5D9F0"/>
          </w:tcPr>
          <w:p w14:paraId="081E3876" w14:textId="77777777" w:rsidR="00673C45" w:rsidRDefault="00673C45" w:rsidP="0055506B">
            <w:pPr>
              <w:pStyle w:val="TableParagraph"/>
              <w:spacing w:line="321" w:lineRule="exact"/>
              <w:ind w:left="105" w:right="288"/>
              <w:rPr>
                <w:rFonts w:ascii="Arial"/>
                <w:b/>
                <w:sz w:val="28"/>
              </w:rPr>
            </w:pPr>
            <w:r>
              <w:rPr>
                <w:rFonts w:ascii="Arial"/>
                <w:b/>
                <w:sz w:val="28"/>
              </w:rPr>
              <w:t>C/D</w:t>
            </w:r>
            <w:r>
              <w:rPr>
                <w:rFonts w:ascii="Arial"/>
                <w:b/>
                <w:spacing w:val="-1"/>
                <w:sz w:val="28"/>
              </w:rPr>
              <w:t xml:space="preserve"> </w:t>
            </w:r>
            <w:r>
              <w:rPr>
                <w:rFonts w:ascii="Arial"/>
                <w:b/>
                <w:spacing w:val="-2"/>
                <w:sz w:val="28"/>
              </w:rPr>
              <w:t>Forms</w:t>
            </w:r>
          </w:p>
        </w:tc>
      </w:tr>
      <w:tr w:rsidR="00673C45" w14:paraId="4412F6DB" w14:textId="77777777" w:rsidTr="005A5B5A">
        <w:trPr>
          <w:trHeight w:val="299"/>
        </w:trPr>
        <w:tc>
          <w:tcPr>
            <w:tcW w:w="1466" w:type="dxa"/>
          </w:tcPr>
          <w:p w14:paraId="6E3799D9" w14:textId="77777777" w:rsidR="00673C45" w:rsidRDefault="00673C45" w:rsidP="0055506B">
            <w:pPr>
              <w:pStyle w:val="TableParagraph"/>
              <w:spacing w:before="1"/>
              <w:ind w:right="288"/>
              <w:rPr>
                <w:sz w:val="20"/>
              </w:rPr>
            </w:pPr>
            <w:r>
              <w:rPr>
                <w:spacing w:val="-10"/>
                <w:sz w:val="20"/>
              </w:rPr>
              <w:t>1</w:t>
            </w:r>
          </w:p>
        </w:tc>
        <w:tc>
          <w:tcPr>
            <w:tcW w:w="2400" w:type="dxa"/>
          </w:tcPr>
          <w:p w14:paraId="6615F937" w14:textId="77777777" w:rsidR="00673C45" w:rsidRDefault="00673C45" w:rsidP="0055506B">
            <w:pPr>
              <w:pStyle w:val="TableParagraph"/>
              <w:spacing w:before="1"/>
              <w:ind w:left="105" w:right="288"/>
              <w:rPr>
                <w:sz w:val="20"/>
              </w:rPr>
            </w:pPr>
            <w:r>
              <w:rPr>
                <w:spacing w:val="-2"/>
                <w:sz w:val="20"/>
              </w:rPr>
              <w:t>Beginning</w:t>
            </w:r>
            <w:r>
              <w:rPr>
                <w:spacing w:val="4"/>
                <w:sz w:val="20"/>
              </w:rPr>
              <w:t xml:space="preserve"> </w:t>
            </w:r>
            <w:r>
              <w:rPr>
                <w:spacing w:val="-2"/>
                <w:sz w:val="20"/>
              </w:rPr>
              <w:t>Literacy</w:t>
            </w:r>
          </w:p>
        </w:tc>
        <w:tc>
          <w:tcPr>
            <w:tcW w:w="3420" w:type="dxa"/>
          </w:tcPr>
          <w:p w14:paraId="740695A8"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3BA856B3" w14:textId="77777777" w:rsidR="00673C45" w:rsidRDefault="00673C45" w:rsidP="0055506B">
            <w:pPr>
              <w:pStyle w:val="TableParagraph"/>
              <w:ind w:left="0" w:right="288"/>
              <w:rPr>
                <w:rFonts w:ascii="Times New Roman"/>
              </w:rPr>
            </w:pPr>
          </w:p>
        </w:tc>
      </w:tr>
      <w:tr w:rsidR="00673C45" w14:paraId="08283DA3" w14:textId="77777777" w:rsidTr="005A5B5A">
        <w:trPr>
          <w:trHeight w:val="299"/>
        </w:trPr>
        <w:tc>
          <w:tcPr>
            <w:tcW w:w="1466" w:type="dxa"/>
          </w:tcPr>
          <w:p w14:paraId="269503A1" w14:textId="77777777" w:rsidR="00673C45" w:rsidRDefault="00673C45" w:rsidP="0055506B">
            <w:pPr>
              <w:pStyle w:val="TableParagraph"/>
              <w:spacing w:before="1"/>
              <w:ind w:right="288"/>
              <w:rPr>
                <w:sz w:val="20"/>
              </w:rPr>
            </w:pPr>
            <w:r>
              <w:rPr>
                <w:spacing w:val="-10"/>
                <w:sz w:val="20"/>
              </w:rPr>
              <w:t>2</w:t>
            </w:r>
          </w:p>
        </w:tc>
        <w:tc>
          <w:tcPr>
            <w:tcW w:w="2400" w:type="dxa"/>
          </w:tcPr>
          <w:p w14:paraId="3DB909AF" w14:textId="77777777" w:rsidR="00673C45" w:rsidRDefault="00673C45" w:rsidP="0055506B">
            <w:pPr>
              <w:pStyle w:val="TableParagraph"/>
              <w:spacing w:before="1"/>
              <w:ind w:left="105" w:right="288"/>
              <w:rPr>
                <w:sz w:val="20"/>
              </w:rPr>
            </w:pPr>
            <w:r>
              <w:rPr>
                <w:spacing w:val="-2"/>
                <w:sz w:val="20"/>
              </w:rPr>
              <w:t>Beginning</w:t>
            </w:r>
            <w:r>
              <w:rPr>
                <w:spacing w:val="4"/>
                <w:sz w:val="20"/>
              </w:rPr>
              <w:t xml:space="preserve"> </w:t>
            </w:r>
            <w:r>
              <w:rPr>
                <w:spacing w:val="-2"/>
                <w:sz w:val="20"/>
              </w:rPr>
              <w:t>Basic</w:t>
            </w:r>
          </w:p>
        </w:tc>
        <w:tc>
          <w:tcPr>
            <w:tcW w:w="3420" w:type="dxa"/>
          </w:tcPr>
          <w:p w14:paraId="7EB56260"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0F8BFAFC" w14:textId="77777777" w:rsidR="00673C45" w:rsidRDefault="00673C45" w:rsidP="0055506B">
            <w:pPr>
              <w:pStyle w:val="TableParagraph"/>
              <w:ind w:left="0" w:right="288"/>
              <w:rPr>
                <w:rFonts w:ascii="Times New Roman"/>
              </w:rPr>
            </w:pPr>
          </w:p>
        </w:tc>
      </w:tr>
      <w:tr w:rsidR="00673C45" w14:paraId="2BA43DDB" w14:textId="77777777" w:rsidTr="005A5B5A">
        <w:trPr>
          <w:trHeight w:val="302"/>
        </w:trPr>
        <w:tc>
          <w:tcPr>
            <w:tcW w:w="1466" w:type="dxa"/>
          </w:tcPr>
          <w:p w14:paraId="0AD15083" w14:textId="77777777" w:rsidR="00673C45" w:rsidRDefault="00673C45" w:rsidP="0055506B">
            <w:pPr>
              <w:pStyle w:val="TableParagraph"/>
              <w:spacing w:before="1"/>
              <w:ind w:right="288"/>
              <w:rPr>
                <w:sz w:val="20"/>
              </w:rPr>
            </w:pPr>
            <w:r>
              <w:rPr>
                <w:spacing w:val="-10"/>
                <w:sz w:val="20"/>
              </w:rPr>
              <w:t>3</w:t>
            </w:r>
          </w:p>
        </w:tc>
        <w:tc>
          <w:tcPr>
            <w:tcW w:w="2400" w:type="dxa"/>
          </w:tcPr>
          <w:p w14:paraId="1B0A7135" w14:textId="77777777" w:rsidR="00673C45" w:rsidRDefault="00673C45" w:rsidP="0055506B">
            <w:pPr>
              <w:pStyle w:val="TableParagraph"/>
              <w:spacing w:before="1"/>
              <w:ind w:left="105" w:right="288"/>
              <w:rPr>
                <w:sz w:val="20"/>
              </w:rPr>
            </w:pPr>
            <w:r>
              <w:rPr>
                <w:sz w:val="20"/>
              </w:rPr>
              <w:t>Low</w:t>
            </w:r>
            <w:r>
              <w:rPr>
                <w:spacing w:val="-5"/>
                <w:sz w:val="20"/>
              </w:rPr>
              <w:t xml:space="preserve"> </w:t>
            </w:r>
            <w:r>
              <w:rPr>
                <w:spacing w:val="-2"/>
                <w:sz w:val="20"/>
              </w:rPr>
              <w:t>Intermediate</w:t>
            </w:r>
          </w:p>
        </w:tc>
        <w:tc>
          <w:tcPr>
            <w:tcW w:w="3420" w:type="dxa"/>
          </w:tcPr>
          <w:p w14:paraId="7AA5B9E5"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c>
          <w:tcPr>
            <w:tcW w:w="2969" w:type="dxa"/>
          </w:tcPr>
          <w:p w14:paraId="42D97682" w14:textId="77777777" w:rsidR="00673C45" w:rsidRDefault="00673C45" w:rsidP="0055506B">
            <w:pPr>
              <w:pStyle w:val="TableParagraph"/>
              <w:ind w:left="0" w:right="288"/>
              <w:rPr>
                <w:rFonts w:ascii="Times New Roman"/>
              </w:rPr>
            </w:pPr>
          </w:p>
        </w:tc>
      </w:tr>
      <w:tr w:rsidR="00673C45" w14:paraId="19F35A46" w14:textId="77777777" w:rsidTr="005A5B5A">
        <w:trPr>
          <w:trHeight w:val="299"/>
        </w:trPr>
        <w:tc>
          <w:tcPr>
            <w:tcW w:w="1466" w:type="dxa"/>
          </w:tcPr>
          <w:p w14:paraId="56E5D239" w14:textId="77777777" w:rsidR="00673C45" w:rsidRDefault="00673C45" w:rsidP="0055506B">
            <w:pPr>
              <w:pStyle w:val="TableParagraph"/>
              <w:spacing w:before="1"/>
              <w:ind w:right="288"/>
              <w:rPr>
                <w:sz w:val="20"/>
              </w:rPr>
            </w:pPr>
            <w:r>
              <w:rPr>
                <w:spacing w:val="-10"/>
                <w:sz w:val="20"/>
              </w:rPr>
              <w:t>4</w:t>
            </w:r>
          </w:p>
        </w:tc>
        <w:tc>
          <w:tcPr>
            <w:tcW w:w="2400" w:type="dxa"/>
          </w:tcPr>
          <w:p w14:paraId="49BEC27A" w14:textId="77777777" w:rsidR="00673C45" w:rsidRDefault="00673C45" w:rsidP="0055506B">
            <w:pPr>
              <w:pStyle w:val="TableParagraph"/>
              <w:spacing w:before="1"/>
              <w:ind w:left="105" w:right="288"/>
              <w:rPr>
                <w:sz w:val="20"/>
              </w:rPr>
            </w:pPr>
            <w:r>
              <w:rPr>
                <w:sz w:val="20"/>
              </w:rPr>
              <w:t>Middle</w:t>
            </w:r>
            <w:r>
              <w:rPr>
                <w:spacing w:val="-9"/>
                <w:sz w:val="20"/>
              </w:rPr>
              <w:t xml:space="preserve"> </w:t>
            </w:r>
            <w:r>
              <w:rPr>
                <w:spacing w:val="-2"/>
                <w:sz w:val="20"/>
              </w:rPr>
              <w:t>Intermediate</w:t>
            </w:r>
          </w:p>
        </w:tc>
        <w:tc>
          <w:tcPr>
            <w:tcW w:w="3420" w:type="dxa"/>
          </w:tcPr>
          <w:p w14:paraId="3637A022" w14:textId="77777777" w:rsidR="00673C45" w:rsidRDefault="00673C45" w:rsidP="0055506B">
            <w:pPr>
              <w:pStyle w:val="TableParagraph"/>
              <w:spacing w:before="1"/>
              <w:ind w:left="105" w:right="288"/>
              <w:rPr>
                <w:sz w:val="20"/>
              </w:rPr>
            </w:pPr>
            <w:r>
              <w:rPr>
                <w:sz w:val="20"/>
              </w:rPr>
              <w:t>Entry</w:t>
            </w:r>
            <w:r>
              <w:rPr>
                <w:spacing w:val="-4"/>
                <w:sz w:val="20"/>
              </w:rPr>
              <w:t xml:space="preserve"> </w:t>
            </w:r>
            <w:r>
              <w:rPr>
                <w:sz w:val="20"/>
              </w:rPr>
              <w:t>into</w:t>
            </w:r>
            <w:r>
              <w:rPr>
                <w:spacing w:val="-4"/>
                <w:sz w:val="20"/>
              </w:rPr>
              <w:t xml:space="preserve"> </w:t>
            </w:r>
            <w:r>
              <w:rPr>
                <w:sz w:val="20"/>
              </w:rPr>
              <w:t>level</w:t>
            </w:r>
            <w:r>
              <w:rPr>
                <w:spacing w:val="-5"/>
                <w:sz w:val="20"/>
              </w:rPr>
              <w:t xml:space="preserve"> </w:t>
            </w:r>
            <w:r>
              <w:rPr>
                <w:spacing w:val="-10"/>
                <w:sz w:val="20"/>
              </w:rPr>
              <w:t>4</w:t>
            </w:r>
          </w:p>
        </w:tc>
        <w:tc>
          <w:tcPr>
            <w:tcW w:w="2969" w:type="dxa"/>
          </w:tcPr>
          <w:p w14:paraId="0F06FBB7"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r>
      <w:tr w:rsidR="00673C45" w14:paraId="256F70D8" w14:textId="77777777" w:rsidTr="005A5B5A">
        <w:trPr>
          <w:trHeight w:val="299"/>
        </w:trPr>
        <w:tc>
          <w:tcPr>
            <w:tcW w:w="1466" w:type="dxa"/>
          </w:tcPr>
          <w:p w14:paraId="27DAEB26" w14:textId="77777777" w:rsidR="00673C45" w:rsidRDefault="00673C45" w:rsidP="0055506B">
            <w:pPr>
              <w:pStyle w:val="TableParagraph"/>
              <w:spacing w:before="1"/>
              <w:ind w:right="288"/>
              <w:rPr>
                <w:sz w:val="20"/>
              </w:rPr>
            </w:pPr>
            <w:r>
              <w:rPr>
                <w:spacing w:val="-10"/>
                <w:sz w:val="20"/>
              </w:rPr>
              <w:t>5</w:t>
            </w:r>
          </w:p>
        </w:tc>
        <w:tc>
          <w:tcPr>
            <w:tcW w:w="2400" w:type="dxa"/>
          </w:tcPr>
          <w:p w14:paraId="147BE1BB" w14:textId="77777777" w:rsidR="00673C45" w:rsidRDefault="00673C45" w:rsidP="0055506B">
            <w:pPr>
              <w:pStyle w:val="TableParagraph"/>
              <w:spacing w:before="1"/>
              <w:ind w:left="105" w:right="288"/>
              <w:rPr>
                <w:sz w:val="20"/>
              </w:rPr>
            </w:pPr>
            <w:r>
              <w:rPr>
                <w:sz w:val="20"/>
              </w:rPr>
              <w:t>High</w:t>
            </w:r>
            <w:r>
              <w:rPr>
                <w:spacing w:val="-5"/>
                <w:sz w:val="20"/>
              </w:rPr>
              <w:t xml:space="preserve"> </w:t>
            </w:r>
            <w:r>
              <w:rPr>
                <w:spacing w:val="-2"/>
                <w:sz w:val="20"/>
              </w:rPr>
              <w:t>Intermediate</w:t>
            </w:r>
          </w:p>
        </w:tc>
        <w:tc>
          <w:tcPr>
            <w:tcW w:w="3420" w:type="dxa"/>
          </w:tcPr>
          <w:p w14:paraId="6F8F7D00" w14:textId="77777777" w:rsidR="00673C45" w:rsidRDefault="00673C45" w:rsidP="0055506B">
            <w:pPr>
              <w:pStyle w:val="TableParagraph"/>
              <w:ind w:left="0" w:right="288"/>
              <w:rPr>
                <w:rFonts w:ascii="Times New Roman"/>
              </w:rPr>
            </w:pPr>
          </w:p>
        </w:tc>
        <w:tc>
          <w:tcPr>
            <w:tcW w:w="2969" w:type="dxa"/>
          </w:tcPr>
          <w:p w14:paraId="6EBB606F" w14:textId="77777777" w:rsidR="00673C45" w:rsidRDefault="00673C45" w:rsidP="0055506B">
            <w:pPr>
              <w:pStyle w:val="TableParagraph"/>
              <w:spacing w:before="1"/>
              <w:ind w:left="105" w:right="288"/>
              <w:rPr>
                <w:sz w:val="20"/>
              </w:rPr>
            </w:pPr>
            <w:r>
              <w:rPr>
                <w:sz w:val="20"/>
              </w:rPr>
              <w:t>Enter</w:t>
            </w:r>
            <w:r>
              <w:rPr>
                <w:spacing w:val="-4"/>
                <w:sz w:val="20"/>
              </w:rPr>
              <w:t xml:space="preserve"> </w:t>
            </w:r>
            <w:r>
              <w:rPr>
                <w:sz w:val="20"/>
              </w:rPr>
              <w:t>and</w:t>
            </w:r>
            <w:r>
              <w:rPr>
                <w:spacing w:val="-2"/>
                <w:sz w:val="20"/>
              </w:rPr>
              <w:t xml:space="preserve"> Complete</w:t>
            </w:r>
          </w:p>
        </w:tc>
      </w:tr>
      <w:tr w:rsidR="00673C45" w14:paraId="3090196F" w14:textId="77777777" w:rsidTr="005A5B5A">
        <w:trPr>
          <w:trHeight w:val="299"/>
        </w:trPr>
        <w:tc>
          <w:tcPr>
            <w:tcW w:w="1466" w:type="dxa"/>
          </w:tcPr>
          <w:p w14:paraId="3F48E550" w14:textId="77777777" w:rsidR="00673C45" w:rsidRDefault="00673C45" w:rsidP="0055506B">
            <w:pPr>
              <w:pStyle w:val="TableParagraph"/>
              <w:spacing w:before="1"/>
              <w:ind w:right="288"/>
              <w:rPr>
                <w:sz w:val="20"/>
              </w:rPr>
            </w:pPr>
            <w:r>
              <w:rPr>
                <w:spacing w:val="-10"/>
                <w:sz w:val="20"/>
              </w:rPr>
              <w:t>6</w:t>
            </w:r>
          </w:p>
        </w:tc>
        <w:tc>
          <w:tcPr>
            <w:tcW w:w="2400" w:type="dxa"/>
          </w:tcPr>
          <w:p w14:paraId="6A91F58B" w14:textId="77777777" w:rsidR="00673C45" w:rsidRDefault="00673C45" w:rsidP="0055506B">
            <w:pPr>
              <w:pStyle w:val="TableParagraph"/>
              <w:spacing w:before="1"/>
              <w:ind w:left="105" w:right="288"/>
              <w:rPr>
                <w:sz w:val="20"/>
              </w:rPr>
            </w:pPr>
            <w:r>
              <w:rPr>
                <w:sz w:val="20"/>
              </w:rPr>
              <w:t>Adult</w:t>
            </w:r>
            <w:r>
              <w:rPr>
                <w:spacing w:val="-7"/>
                <w:sz w:val="20"/>
              </w:rPr>
              <w:t xml:space="preserve"> </w:t>
            </w:r>
            <w:r>
              <w:rPr>
                <w:spacing w:val="-2"/>
                <w:sz w:val="20"/>
              </w:rPr>
              <w:t>Secondary</w:t>
            </w:r>
          </w:p>
        </w:tc>
        <w:tc>
          <w:tcPr>
            <w:tcW w:w="3420" w:type="dxa"/>
          </w:tcPr>
          <w:p w14:paraId="7C85BA45" w14:textId="77777777" w:rsidR="00673C45" w:rsidRDefault="00673C45" w:rsidP="0055506B">
            <w:pPr>
              <w:pStyle w:val="TableParagraph"/>
              <w:ind w:left="0" w:right="288"/>
              <w:rPr>
                <w:rFonts w:ascii="Times New Roman"/>
              </w:rPr>
            </w:pPr>
          </w:p>
        </w:tc>
        <w:tc>
          <w:tcPr>
            <w:tcW w:w="2969" w:type="dxa"/>
          </w:tcPr>
          <w:p w14:paraId="3147F509" w14:textId="77777777" w:rsidR="00673C45" w:rsidRDefault="00673C45" w:rsidP="0055506B">
            <w:pPr>
              <w:pStyle w:val="TableParagraph"/>
              <w:spacing w:before="1"/>
              <w:ind w:left="105" w:right="288"/>
              <w:rPr>
                <w:sz w:val="20"/>
              </w:rPr>
            </w:pPr>
            <w:r>
              <w:rPr>
                <w:sz w:val="20"/>
              </w:rPr>
              <w:t>Entry</w:t>
            </w:r>
            <w:r>
              <w:rPr>
                <w:spacing w:val="-3"/>
                <w:sz w:val="20"/>
              </w:rPr>
              <w:t xml:space="preserve"> </w:t>
            </w:r>
            <w:r>
              <w:rPr>
                <w:sz w:val="20"/>
              </w:rPr>
              <w:t>into</w:t>
            </w:r>
            <w:r>
              <w:rPr>
                <w:spacing w:val="-4"/>
                <w:sz w:val="20"/>
              </w:rPr>
              <w:t xml:space="preserve"> </w:t>
            </w:r>
            <w:r>
              <w:rPr>
                <w:sz w:val="20"/>
              </w:rPr>
              <w:t>Level</w:t>
            </w:r>
            <w:r>
              <w:rPr>
                <w:spacing w:val="-3"/>
                <w:sz w:val="20"/>
              </w:rPr>
              <w:t xml:space="preserve"> </w:t>
            </w:r>
            <w:r>
              <w:rPr>
                <w:spacing w:val="-10"/>
                <w:sz w:val="20"/>
              </w:rPr>
              <w:t>6</w:t>
            </w:r>
          </w:p>
        </w:tc>
      </w:tr>
    </w:tbl>
    <w:p w14:paraId="232C95E3" w14:textId="77777777" w:rsidR="00673C45" w:rsidRPr="00673C45" w:rsidRDefault="00673C45" w:rsidP="0055506B">
      <w:pPr>
        <w:pStyle w:val="Heading3"/>
        <w:ind w:right="288"/>
        <w:rPr>
          <w:rFonts w:ascii="Calibri" w:hAnsi="Calibri" w:cs="Calibri"/>
        </w:rPr>
      </w:pPr>
      <w:bookmarkStart w:id="140" w:name="_Toc183165326"/>
      <w:r w:rsidRPr="00673C45">
        <w:rPr>
          <w:rFonts w:ascii="Calibri" w:hAnsi="Calibri" w:cs="Calibri"/>
        </w:rPr>
        <w:t>Old</w:t>
      </w:r>
      <w:r w:rsidRPr="00673C45">
        <w:rPr>
          <w:rFonts w:ascii="Calibri" w:hAnsi="Calibri" w:cs="Calibri"/>
          <w:spacing w:val="-5"/>
        </w:rPr>
        <w:t xml:space="preserve"> </w:t>
      </w:r>
      <w:r w:rsidRPr="00673C45">
        <w:rPr>
          <w:rFonts w:ascii="Calibri" w:hAnsi="Calibri" w:cs="Calibri"/>
        </w:rPr>
        <w:t>to</w:t>
      </w:r>
      <w:r w:rsidRPr="00673C45">
        <w:rPr>
          <w:rFonts w:ascii="Calibri" w:hAnsi="Calibri" w:cs="Calibri"/>
          <w:spacing w:val="-4"/>
        </w:rPr>
        <w:t xml:space="preserve"> </w:t>
      </w:r>
      <w:r w:rsidRPr="00673C45">
        <w:rPr>
          <w:rFonts w:ascii="Calibri" w:hAnsi="Calibri" w:cs="Calibri"/>
        </w:rPr>
        <w:t>New</w:t>
      </w:r>
      <w:r w:rsidRPr="00673C45">
        <w:rPr>
          <w:rFonts w:ascii="Calibri" w:hAnsi="Calibri" w:cs="Calibri"/>
          <w:spacing w:val="-6"/>
        </w:rPr>
        <w:t xml:space="preserve"> </w:t>
      </w:r>
      <w:r w:rsidRPr="00673C45">
        <w:rPr>
          <w:rFonts w:ascii="Calibri" w:hAnsi="Calibri" w:cs="Calibri"/>
        </w:rPr>
        <w:t>NRS</w:t>
      </w:r>
      <w:r w:rsidRPr="00673C45">
        <w:rPr>
          <w:rFonts w:ascii="Calibri" w:hAnsi="Calibri" w:cs="Calibri"/>
          <w:spacing w:val="-6"/>
        </w:rPr>
        <w:t xml:space="preserve"> </w:t>
      </w:r>
      <w:r w:rsidRPr="00673C45">
        <w:rPr>
          <w:rFonts w:ascii="Calibri" w:hAnsi="Calibri" w:cs="Calibri"/>
        </w:rPr>
        <w:t>Math</w:t>
      </w:r>
      <w:r w:rsidRPr="00673C45">
        <w:rPr>
          <w:rFonts w:ascii="Calibri" w:hAnsi="Calibri" w:cs="Calibri"/>
          <w:spacing w:val="-6"/>
        </w:rPr>
        <w:t xml:space="preserve"> </w:t>
      </w:r>
      <w:r w:rsidRPr="00673C45">
        <w:rPr>
          <w:rFonts w:ascii="Calibri" w:hAnsi="Calibri" w:cs="Calibri"/>
        </w:rPr>
        <w:t>EFLS</w:t>
      </w:r>
      <w:r w:rsidRPr="00673C45">
        <w:rPr>
          <w:rFonts w:ascii="Calibri" w:hAnsi="Calibri" w:cs="Calibri"/>
          <w:spacing w:val="-6"/>
        </w:rPr>
        <w:t xml:space="preserve"> </w:t>
      </w:r>
      <w:r w:rsidRPr="00673C45">
        <w:rPr>
          <w:rFonts w:ascii="Calibri" w:hAnsi="Calibri" w:cs="Calibri"/>
        </w:rPr>
        <w:t>and</w:t>
      </w:r>
      <w:r w:rsidRPr="00673C45">
        <w:rPr>
          <w:rFonts w:ascii="Calibri" w:hAnsi="Calibri" w:cs="Calibri"/>
          <w:spacing w:val="-5"/>
        </w:rPr>
        <w:t xml:space="preserve"> </w:t>
      </w:r>
      <w:r w:rsidRPr="00673C45">
        <w:rPr>
          <w:rFonts w:ascii="Calibri" w:hAnsi="Calibri" w:cs="Calibri"/>
        </w:rPr>
        <w:t>Scale</w:t>
      </w:r>
      <w:r w:rsidRPr="00673C45">
        <w:rPr>
          <w:rFonts w:ascii="Calibri" w:hAnsi="Calibri" w:cs="Calibri"/>
          <w:spacing w:val="-4"/>
        </w:rPr>
        <w:t xml:space="preserve"> </w:t>
      </w:r>
      <w:r w:rsidRPr="00673C45">
        <w:rPr>
          <w:rFonts w:ascii="Calibri" w:hAnsi="Calibri" w:cs="Calibri"/>
        </w:rPr>
        <w:t>Score</w:t>
      </w:r>
      <w:r w:rsidRPr="00673C45">
        <w:rPr>
          <w:rFonts w:ascii="Calibri" w:hAnsi="Calibri" w:cs="Calibri"/>
          <w:spacing w:val="-6"/>
        </w:rPr>
        <w:t xml:space="preserve"> </w:t>
      </w:r>
      <w:r w:rsidRPr="00673C45">
        <w:rPr>
          <w:rFonts w:ascii="Calibri" w:hAnsi="Calibri" w:cs="Calibri"/>
          <w:spacing w:val="-2"/>
        </w:rPr>
        <w:t>Ranges</w:t>
      </w:r>
      <w:bookmarkEnd w:id="140"/>
    </w:p>
    <w:p w14:paraId="007EE1C9" w14:textId="77777777" w:rsidR="00673C45" w:rsidRDefault="00673C45" w:rsidP="0055506B">
      <w:pPr>
        <w:pStyle w:val="BodyText"/>
        <w:spacing w:before="56"/>
        <w:ind w:right="288"/>
        <w:rPr>
          <w:rFonts w:ascii="Cambria"/>
          <w:b/>
          <w:sz w:val="20"/>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
        <w:gridCol w:w="2611"/>
        <w:gridCol w:w="1797"/>
        <w:gridCol w:w="991"/>
        <w:gridCol w:w="2160"/>
        <w:gridCol w:w="2244"/>
      </w:tblGrid>
      <w:tr w:rsidR="00673C45" w14:paraId="00782A98" w14:textId="77777777" w:rsidTr="005A5B5A">
        <w:trPr>
          <w:trHeight w:val="587"/>
        </w:trPr>
        <w:tc>
          <w:tcPr>
            <w:tcW w:w="986" w:type="dxa"/>
            <w:shd w:val="clear" w:color="auto" w:fill="FCE9D9"/>
          </w:tcPr>
          <w:p w14:paraId="1EA897F7" w14:textId="77777777" w:rsidR="00673C45" w:rsidRDefault="00673C45" w:rsidP="0055506B">
            <w:pPr>
              <w:pStyle w:val="TableParagraph"/>
              <w:spacing w:line="290" w:lineRule="atLeast"/>
              <w:ind w:right="288"/>
              <w:rPr>
                <w:b/>
                <w:sz w:val="24"/>
              </w:rPr>
            </w:pPr>
            <w:r>
              <w:rPr>
                <w:b/>
                <w:color w:val="365F91"/>
                <w:spacing w:val="-4"/>
                <w:sz w:val="24"/>
              </w:rPr>
              <w:t>NRS EFL</w:t>
            </w:r>
          </w:p>
        </w:tc>
        <w:tc>
          <w:tcPr>
            <w:tcW w:w="2611" w:type="dxa"/>
            <w:shd w:val="clear" w:color="auto" w:fill="FCE9D9"/>
          </w:tcPr>
          <w:p w14:paraId="44DA9E32" w14:textId="77777777" w:rsidR="00673C45" w:rsidRDefault="00673C45" w:rsidP="0055506B">
            <w:pPr>
              <w:pStyle w:val="TableParagraph"/>
              <w:spacing w:before="1"/>
              <w:ind w:left="105" w:right="288"/>
              <w:rPr>
                <w:b/>
                <w:sz w:val="24"/>
              </w:rPr>
            </w:pPr>
            <w:r>
              <w:rPr>
                <w:b/>
                <w:color w:val="365F91"/>
                <w:sz w:val="24"/>
              </w:rPr>
              <w:t>Old</w:t>
            </w:r>
            <w:r>
              <w:rPr>
                <w:b/>
                <w:color w:val="365F91"/>
                <w:spacing w:val="-1"/>
                <w:sz w:val="24"/>
              </w:rPr>
              <w:t xml:space="preserve"> </w:t>
            </w:r>
            <w:r>
              <w:rPr>
                <w:b/>
                <w:color w:val="365F91"/>
                <w:sz w:val="24"/>
              </w:rPr>
              <w:t>AE/ASE</w:t>
            </w:r>
            <w:r>
              <w:rPr>
                <w:b/>
                <w:color w:val="365F91"/>
                <w:spacing w:val="1"/>
                <w:sz w:val="24"/>
              </w:rPr>
              <w:t xml:space="preserve"> </w:t>
            </w:r>
            <w:r>
              <w:rPr>
                <w:b/>
                <w:color w:val="365F91"/>
                <w:spacing w:val="-5"/>
                <w:sz w:val="24"/>
              </w:rPr>
              <w:t>EFL</w:t>
            </w:r>
          </w:p>
        </w:tc>
        <w:tc>
          <w:tcPr>
            <w:tcW w:w="1797" w:type="dxa"/>
            <w:shd w:val="clear" w:color="auto" w:fill="FCE9D9"/>
          </w:tcPr>
          <w:p w14:paraId="11F3C3BD" w14:textId="77777777" w:rsidR="00673C45" w:rsidRDefault="00673C45" w:rsidP="0055506B">
            <w:pPr>
              <w:pStyle w:val="TableParagraph"/>
              <w:spacing w:line="290" w:lineRule="atLeast"/>
              <w:ind w:left="108" w:right="288"/>
              <w:rPr>
                <w:b/>
                <w:sz w:val="24"/>
              </w:rPr>
            </w:pPr>
            <w:r>
              <w:rPr>
                <w:b/>
                <w:color w:val="365F91"/>
                <w:sz w:val="24"/>
              </w:rPr>
              <w:t>Life</w:t>
            </w:r>
            <w:r>
              <w:rPr>
                <w:b/>
                <w:color w:val="365F91"/>
                <w:spacing w:val="-14"/>
                <w:sz w:val="24"/>
              </w:rPr>
              <w:t xml:space="preserve"> </w:t>
            </w:r>
            <w:r>
              <w:rPr>
                <w:b/>
                <w:color w:val="365F91"/>
                <w:sz w:val="24"/>
              </w:rPr>
              <w:t>Skills</w:t>
            </w:r>
            <w:r>
              <w:rPr>
                <w:b/>
                <w:color w:val="365F91"/>
                <w:spacing w:val="-14"/>
                <w:sz w:val="24"/>
              </w:rPr>
              <w:t xml:space="preserve"> </w:t>
            </w:r>
            <w:r>
              <w:rPr>
                <w:b/>
                <w:color w:val="365F91"/>
                <w:sz w:val="24"/>
              </w:rPr>
              <w:t>Math Scale Score</w:t>
            </w:r>
          </w:p>
        </w:tc>
        <w:tc>
          <w:tcPr>
            <w:tcW w:w="991" w:type="dxa"/>
            <w:shd w:val="clear" w:color="auto" w:fill="DBE4F0"/>
          </w:tcPr>
          <w:p w14:paraId="4FA8E41B" w14:textId="77777777" w:rsidR="00673C45" w:rsidRDefault="00673C45" w:rsidP="0055506B">
            <w:pPr>
              <w:pStyle w:val="TableParagraph"/>
              <w:spacing w:line="290" w:lineRule="atLeast"/>
              <w:ind w:left="108" w:right="288"/>
              <w:rPr>
                <w:b/>
                <w:sz w:val="24"/>
              </w:rPr>
            </w:pPr>
            <w:r>
              <w:rPr>
                <w:b/>
                <w:color w:val="365F91"/>
                <w:spacing w:val="-4"/>
                <w:sz w:val="24"/>
              </w:rPr>
              <w:t>NRS RFL</w:t>
            </w:r>
          </w:p>
        </w:tc>
        <w:tc>
          <w:tcPr>
            <w:tcW w:w="2160" w:type="dxa"/>
            <w:shd w:val="clear" w:color="auto" w:fill="DBE4F0"/>
          </w:tcPr>
          <w:p w14:paraId="1D43AD5D" w14:textId="77777777" w:rsidR="00673C45" w:rsidRDefault="00673C45" w:rsidP="0055506B">
            <w:pPr>
              <w:pStyle w:val="TableParagraph"/>
              <w:spacing w:before="1"/>
              <w:ind w:left="106" w:right="288"/>
              <w:rPr>
                <w:b/>
                <w:sz w:val="24"/>
              </w:rPr>
            </w:pPr>
            <w:r>
              <w:rPr>
                <w:b/>
                <w:color w:val="365F91"/>
                <w:sz w:val="24"/>
              </w:rPr>
              <w:t>New</w:t>
            </w:r>
            <w:r>
              <w:rPr>
                <w:b/>
                <w:color w:val="365F91"/>
                <w:spacing w:val="-3"/>
                <w:sz w:val="24"/>
              </w:rPr>
              <w:t xml:space="preserve"> </w:t>
            </w:r>
            <w:r>
              <w:rPr>
                <w:b/>
                <w:color w:val="365F91"/>
                <w:sz w:val="24"/>
              </w:rPr>
              <w:t>AE/ASE</w:t>
            </w:r>
            <w:r>
              <w:rPr>
                <w:b/>
                <w:color w:val="365F91"/>
                <w:spacing w:val="-1"/>
                <w:sz w:val="24"/>
              </w:rPr>
              <w:t xml:space="preserve"> </w:t>
            </w:r>
            <w:r>
              <w:rPr>
                <w:b/>
                <w:color w:val="365F91"/>
                <w:spacing w:val="-4"/>
                <w:sz w:val="24"/>
              </w:rPr>
              <w:t>EFLS</w:t>
            </w:r>
          </w:p>
          <w:p w14:paraId="485E7C30" w14:textId="77777777" w:rsidR="00673C45" w:rsidRDefault="00673C45" w:rsidP="0055506B">
            <w:pPr>
              <w:pStyle w:val="TableParagraph"/>
              <w:spacing w:line="273" w:lineRule="exact"/>
              <w:ind w:left="106" w:right="288"/>
              <w:rPr>
                <w:b/>
                <w:sz w:val="24"/>
              </w:rPr>
            </w:pPr>
            <w:r>
              <w:rPr>
                <w:b/>
                <w:color w:val="365F91"/>
                <w:sz w:val="24"/>
              </w:rPr>
              <w:t>for</w:t>
            </w:r>
            <w:r>
              <w:rPr>
                <w:b/>
                <w:color w:val="365F91"/>
                <w:spacing w:val="2"/>
                <w:sz w:val="24"/>
              </w:rPr>
              <w:t xml:space="preserve"> </w:t>
            </w:r>
            <w:r>
              <w:rPr>
                <w:b/>
                <w:color w:val="365F91"/>
                <w:spacing w:val="-2"/>
                <w:sz w:val="24"/>
              </w:rPr>
              <w:t>Mathematics</w:t>
            </w:r>
          </w:p>
        </w:tc>
        <w:tc>
          <w:tcPr>
            <w:tcW w:w="2244" w:type="dxa"/>
            <w:shd w:val="clear" w:color="auto" w:fill="DBE4F0"/>
          </w:tcPr>
          <w:p w14:paraId="6BCF0823" w14:textId="77777777" w:rsidR="00673C45" w:rsidRDefault="00673C45" w:rsidP="0055506B">
            <w:pPr>
              <w:pStyle w:val="TableParagraph"/>
              <w:spacing w:line="290" w:lineRule="atLeast"/>
              <w:ind w:left="106" w:right="288"/>
              <w:rPr>
                <w:b/>
                <w:sz w:val="24"/>
              </w:rPr>
            </w:pPr>
            <w:r>
              <w:rPr>
                <w:b/>
                <w:color w:val="365F91"/>
                <w:sz w:val="24"/>
              </w:rPr>
              <w:t>Math</w:t>
            </w:r>
            <w:r>
              <w:rPr>
                <w:b/>
                <w:color w:val="365F91"/>
                <w:spacing w:val="-14"/>
                <w:sz w:val="24"/>
              </w:rPr>
              <w:t xml:space="preserve"> </w:t>
            </w:r>
            <w:r>
              <w:rPr>
                <w:b/>
                <w:color w:val="365F91"/>
                <w:sz w:val="24"/>
              </w:rPr>
              <w:t>GOALS</w:t>
            </w:r>
            <w:r>
              <w:rPr>
                <w:b/>
                <w:color w:val="365F91"/>
                <w:spacing w:val="-14"/>
                <w:sz w:val="24"/>
              </w:rPr>
              <w:t xml:space="preserve"> </w:t>
            </w:r>
            <w:r>
              <w:rPr>
                <w:b/>
                <w:color w:val="365F91"/>
                <w:sz w:val="24"/>
              </w:rPr>
              <w:t>Scale Score Ranges</w:t>
            </w:r>
          </w:p>
        </w:tc>
      </w:tr>
      <w:tr w:rsidR="00673C45" w14:paraId="1EE534E0" w14:textId="77777777" w:rsidTr="005A5B5A">
        <w:trPr>
          <w:trHeight w:val="244"/>
        </w:trPr>
        <w:tc>
          <w:tcPr>
            <w:tcW w:w="986" w:type="dxa"/>
            <w:shd w:val="clear" w:color="auto" w:fill="FCE9D9"/>
          </w:tcPr>
          <w:p w14:paraId="1D06B0B5" w14:textId="77777777" w:rsidR="00673C45" w:rsidRDefault="00673C45" w:rsidP="0055506B">
            <w:pPr>
              <w:pStyle w:val="TableParagraph"/>
              <w:spacing w:before="1" w:line="223" w:lineRule="exact"/>
              <w:ind w:right="288"/>
              <w:rPr>
                <w:b/>
                <w:sz w:val="20"/>
              </w:rPr>
            </w:pPr>
            <w:r>
              <w:rPr>
                <w:b/>
                <w:color w:val="365F91"/>
                <w:spacing w:val="-10"/>
                <w:sz w:val="20"/>
              </w:rPr>
              <w:t>1</w:t>
            </w:r>
          </w:p>
        </w:tc>
        <w:tc>
          <w:tcPr>
            <w:tcW w:w="2611" w:type="dxa"/>
            <w:shd w:val="clear" w:color="auto" w:fill="FCE9D9"/>
          </w:tcPr>
          <w:p w14:paraId="24B5DF08" w14:textId="77777777" w:rsidR="00673C45" w:rsidRDefault="00673C45" w:rsidP="0055506B">
            <w:pPr>
              <w:pStyle w:val="TableParagraph"/>
              <w:spacing w:before="1" w:line="223" w:lineRule="exact"/>
              <w:ind w:left="105" w:right="288"/>
              <w:rPr>
                <w:b/>
                <w:sz w:val="20"/>
              </w:rPr>
            </w:pPr>
            <w:r>
              <w:rPr>
                <w:b/>
                <w:color w:val="365F91"/>
                <w:sz w:val="20"/>
              </w:rPr>
              <w:t>Beginning</w:t>
            </w:r>
            <w:r>
              <w:rPr>
                <w:b/>
                <w:color w:val="365F91"/>
                <w:spacing w:val="-9"/>
                <w:sz w:val="20"/>
              </w:rPr>
              <w:t xml:space="preserve"> </w:t>
            </w:r>
            <w:r>
              <w:rPr>
                <w:b/>
                <w:color w:val="365F91"/>
                <w:spacing w:val="-2"/>
                <w:sz w:val="20"/>
              </w:rPr>
              <w:t>Literacy</w:t>
            </w:r>
          </w:p>
        </w:tc>
        <w:tc>
          <w:tcPr>
            <w:tcW w:w="1797" w:type="dxa"/>
            <w:shd w:val="clear" w:color="auto" w:fill="FCE9D9"/>
          </w:tcPr>
          <w:p w14:paraId="7039FBA0" w14:textId="77777777" w:rsidR="00673C45" w:rsidRDefault="00673C45" w:rsidP="0055506B">
            <w:pPr>
              <w:pStyle w:val="TableParagraph"/>
              <w:spacing w:before="1" w:line="223" w:lineRule="exact"/>
              <w:ind w:left="108" w:right="288"/>
              <w:rPr>
                <w:b/>
                <w:sz w:val="20"/>
              </w:rPr>
            </w:pPr>
            <w:r>
              <w:rPr>
                <w:b/>
                <w:color w:val="365F91"/>
                <w:sz w:val="20"/>
              </w:rPr>
              <w:t>200</w:t>
            </w:r>
            <w:r>
              <w:rPr>
                <w:b/>
                <w:color w:val="365F91"/>
                <w:spacing w:val="-4"/>
                <w:sz w:val="20"/>
              </w:rPr>
              <w:t xml:space="preserve"> </w:t>
            </w:r>
            <w:r>
              <w:rPr>
                <w:b/>
                <w:color w:val="365F91"/>
                <w:sz w:val="20"/>
              </w:rPr>
              <w:t>&amp;</w:t>
            </w:r>
            <w:r>
              <w:rPr>
                <w:b/>
                <w:color w:val="365F91"/>
                <w:spacing w:val="-2"/>
                <w:sz w:val="20"/>
              </w:rPr>
              <w:t xml:space="preserve"> below</w:t>
            </w:r>
          </w:p>
        </w:tc>
        <w:tc>
          <w:tcPr>
            <w:tcW w:w="991" w:type="dxa"/>
            <w:shd w:val="clear" w:color="auto" w:fill="DBE4F0"/>
          </w:tcPr>
          <w:p w14:paraId="7B7716C7" w14:textId="77777777" w:rsidR="00673C45" w:rsidRDefault="00673C45" w:rsidP="0055506B">
            <w:pPr>
              <w:pStyle w:val="TableParagraph"/>
              <w:spacing w:before="1" w:line="223" w:lineRule="exact"/>
              <w:ind w:left="108" w:right="288"/>
              <w:rPr>
                <w:b/>
                <w:sz w:val="20"/>
              </w:rPr>
            </w:pPr>
            <w:r>
              <w:rPr>
                <w:b/>
                <w:color w:val="365F91"/>
                <w:spacing w:val="-10"/>
                <w:sz w:val="20"/>
              </w:rPr>
              <w:t>1</w:t>
            </w:r>
          </w:p>
        </w:tc>
        <w:tc>
          <w:tcPr>
            <w:tcW w:w="2160" w:type="dxa"/>
            <w:shd w:val="clear" w:color="auto" w:fill="DBE4F0"/>
          </w:tcPr>
          <w:p w14:paraId="22B1DD3C" w14:textId="77777777" w:rsidR="00673C45" w:rsidRDefault="00673C45" w:rsidP="0055506B">
            <w:pPr>
              <w:pStyle w:val="TableParagraph"/>
              <w:spacing w:before="1" w:line="223" w:lineRule="exact"/>
              <w:ind w:left="106" w:right="288"/>
              <w:rPr>
                <w:b/>
                <w:sz w:val="20"/>
              </w:rPr>
            </w:pPr>
            <w:r>
              <w:rPr>
                <w:b/>
                <w:color w:val="365F91"/>
                <w:sz w:val="20"/>
              </w:rPr>
              <w:t>Beginning</w:t>
            </w:r>
            <w:r>
              <w:rPr>
                <w:b/>
                <w:color w:val="365F91"/>
                <w:spacing w:val="-9"/>
                <w:sz w:val="20"/>
              </w:rPr>
              <w:t xml:space="preserve"> </w:t>
            </w:r>
            <w:r>
              <w:rPr>
                <w:b/>
                <w:color w:val="365F91"/>
                <w:spacing w:val="-2"/>
                <w:sz w:val="20"/>
              </w:rPr>
              <w:t>Literacy</w:t>
            </w:r>
          </w:p>
        </w:tc>
        <w:tc>
          <w:tcPr>
            <w:tcW w:w="2244" w:type="dxa"/>
            <w:shd w:val="clear" w:color="auto" w:fill="DBE4F0"/>
          </w:tcPr>
          <w:p w14:paraId="1C8113E7" w14:textId="77777777" w:rsidR="00673C45" w:rsidRDefault="00673C45" w:rsidP="0055506B">
            <w:pPr>
              <w:pStyle w:val="TableParagraph"/>
              <w:spacing w:before="1" w:line="223" w:lineRule="exact"/>
              <w:ind w:left="106" w:right="288"/>
              <w:rPr>
                <w:b/>
                <w:sz w:val="20"/>
              </w:rPr>
            </w:pPr>
            <w:r>
              <w:rPr>
                <w:b/>
                <w:color w:val="365F91"/>
                <w:sz w:val="20"/>
              </w:rPr>
              <w:t>193</w:t>
            </w:r>
            <w:r>
              <w:rPr>
                <w:b/>
                <w:color w:val="365F91"/>
                <w:spacing w:val="-4"/>
                <w:sz w:val="20"/>
              </w:rPr>
              <w:t xml:space="preserve"> </w:t>
            </w:r>
            <w:r>
              <w:rPr>
                <w:b/>
                <w:color w:val="365F91"/>
                <w:sz w:val="20"/>
              </w:rPr>
              <w:t>&amp;</w:t>
            </w:r>
            <w:r>
              <w:rPr>
                <w:b/>
                <w:color w:val="365F91"/>
                <w:spacing w:val="-2"/>
                <w:sz w:val="20"/>
              </w:rPr>
              <w:t xml:space="preserve"> below</w:t>
            </w:r>
          </w:p>
        </w:tc>
      </w:tr>
      <w:tr w:rsidR="00673C45" w14:paraId="36C43975" w14:textId="77777777" w:rsidTr="005A5B5A">
        <w:trPr>
          <w:trHeight w:val="244"/>
        </w:trPr>
        <w:tc>
          <w:tcPr>
            <w:tcW w:w="986" w:type="dxa"/>
            <w:shd w:val="clear" w:color="auto" w:fill="FCE9D9"/>
          </w:tcPr>
          <w:p w14:paraId="5A2A3271" w14:textId="77777777" w:rsidR="00673C45" w:rsidRDefault="00673C45" w:rsidP="0055506B">
            <w:pPr>
              <w:pStyle w:val="TableParagraph"/>
              <w:spacing w:before="1" w:line="223" w:lineRule="exact"/>
              <w:ind w:right="288"/>
              <w:rPr>
                <w:b/>
                <w:sz w:val="20"/>
              </w:rPr>
            </w:pPr>
            <w:r>
              <w:rPr>
                <w:b/>
                <w:color w:val="365F91"/>
                <w:spacing w:val="-10"/>
                <w:sz w:val="20"/>
              </w:rPr>
              <w:t>2</w:t>
            </w:r>
          </w:p>
        </w:tc>
        <w:tc>
          <w:tcPr>
            <w:tcW w:w="2611" w:type="dxa"/>
            <w:shd w:val="clear" w:color="auto" w:fill="FCE9D9"/>
          </w:tcPr>
          <w:p w14:paraId="1FDDF451" w14:textId="77777777" w:rsidR="00673C45" w:rsidRDefault="00673C45" w:rsidP="0055506B">
            <w:pPr>
              <w:pStyle w:val="TableParagraph"/>
              <w:spacing w:before="1" w:line="223" w:lineRule="exact"/>
              <w:ind w:left="105" w:right="288"/>
              <w:rPr>
                <w:b/>
                <w:sz w:val="20"/>
              </w:rPr>
            </w:pPr>
            <w:r>
              <w:rPr>
                <w:b/>
                <w:color w:val="365F91"/>
                <w:sz w:val="20"/>
              </w:rPr>
              <w:t>Beginning</w:t>
            </w:r>
            <w:r>
              <w:rPr>
                <w:b/>
                <w:color w:val="365F91"/>
                <w:spacing w:val="-9"/>
                <w:sz w:val="20"/>
              </w:rPr>
              <w:t xml:space="preserve"> </w:t>
            </w:r>
            <w:r>
              <w:rPr>
                <w:b/>
                <w:color w:val="365F91"/>
                <w:spacing w:val="-2"/>
                <w:sz w:val="20"/>
              </w:rPr>
              <w:t>Basic</w:t>
            </w:r>
          </w:p>
        </w:tc>
        <w:tc>
          <w:tcPr>
            <w:tcW w:w="1797" w:type="dxa"/>
            <w:shd w:val="clear" w:color="auto" w:fill="FCE9D9"/>
          </w:tcPr>
          <w:p w14:paraId="20F2840C" w14:textId="77777777" w:rsidR="00673C45" w:rsidRDefault="00673C45" w:rsidP="0055506B">
            <w:pPr>
              <w:pStyle w:val="TableParagraph"/>
              <w:spacing w:before="1" w:line="223" w:lineRule="exact"/>
              <w:ind w:left="108" w:right="288"/>
              <w:rPr>
                <w:b/>
                <w:sz w:val="20"/>
              </w:rPr>
            </w:pPr>
            <w:r>
              <w:rPr>
                <w:b/>
                <w:color w:val="365F91"/>
                <w:spacing w:val="-2"/>
                <w:sz w:val="20"/>
              </w:rPr>
              <w:t>201-</w:t>
            </w:r>
            <w:r>
              <w:rPr>
                <w:b/>
                <w:color w:val="365F91"/>
                <w:spacing w:val="-5"/>
                <w:sz w:val="20"/>
              </w:rPr>
              <w:t>210</w:t>
            </w:r>
          </w:p>
        </w:tc>
        <w:tc>
          <w:tcPr>
            <w:tcW w:w="991" w:type="dxa"/>
            <w:shd w:val="clear" w:color="auto" w:fill="DBE4F0"/>
          </w:tcPr>
          <w:p w14:paraId="12C071D1" w14:textId="77777777" w:rsidR="00673C45" w:rsidRDefault="00673C45" w:rsidP="0055506B">
            <w:pPr>
              <w:pStyle w:val="TableParagraph"/>
              <w:spacing w:before="1" w:line="223" w:lineRule="exact"/>
              <w:ind w:left="108" w:right="288"/>
              <w:rPr>
                <w:b/>
                <w:sz w:val="20"/>
              </w:rPr>
            </w:pPr>
            <w:r>
              <w:rPr>
                <w:b/>
                <w:color w:val="365F91"/>
                <w:spacing w:val="-10"/>
                <w:sz w:val="20"/>
              </w:rPr>
              <w:t>2</w:t>
            </w:r>
          </w:p>
        </w:tc>
        <w:tc>
          <w:tcPr>
            <w:tcW w:w="2160" w:type="dxa"/>
            <w:shd w:val="clear" w:color="auto" w:fill="DBE4F0"/>
          </w:tcPr>
          <w:p w14:paraId="7BDB0DE7" w14:textId="77777777" w:rsidR="00673C45" w:rsidRDefault="00673C45" w:rsidP="0055506B">
            <w:pPr>
              <w:pStyle w:val="TableParagraph"/>
              <w:spacing w:before="1" w:line="223" w:lineRule="exact"/>
              <w:ind w:left="106" w:right="288"/>
              <w:rPr>
                <w:b/>
                <w:sz w:val="20"/>
              </w:rPr>
            </w:pPr>
            <w:r>
              <w:rPr>
                <w:b/>
                <w:color w:val="365F91"/>
                <w:sz w:val="20"/>
              </w:rPr>
              <w:t>Beginning</w:t>
            </w:r>
            <w:r>
              <w:rPr>
                <w:b/>
                <w:color w:val="365F91"/>
                <w:spacing w:val="-9"/>
                <w:sz w:val="20"/>
              </w:rPr>
              <w:t xml:space="preserve"> </w:t>
            </w:r>
            <w:r>
              <w:rPr>
                <w:b/>
                <w:color w:val="365F91"/>
                <w:spacing w:val="-2"/>
                <w:sz w:val="20"/>
              </w:rPr>
              <w:t>Basic</w:t>
            </w:r>
          </w:p>
        </w:tc>
        <w:tc>
          <w:tcPr>
            <w:tcW w:w="2244" w:type="dxa"/>
            <w:shd w:val="clear" w:color="auto" w:fill="DBE4F0"/>
          </w:tcPr>
          <w:p w14:paraId="1DB152DA" w14:textId="77777777" w:rsidR="00673C45" w:rsidRDefault="00673C45" w:rsidP="0055506B">
            <w:pPr>
              <w:pStyle w:val="TableParagraph"/>
              <w:spacing w:before="1" w:line="223" w:lineRule="exact"/>
              <w:ind w:left="106" w:right="288"/>
              <w:rPr>
                <w:b/>
                <w:sz w:val="20"/>
              </w:rPr>
            </w:pPr>
            <w:r>
              <w:rPr>
                <w:b/>
                <w:color w:val="365F91"/>
                <w:spacing w:val="-2"/>
                <w:sz w:val="20"/>
              </w:rPr>
              <w:t>194-</w:t>
            </w:r>
            <w:r>
              <w:rPr>
                <w:b/>
                <w:color w:val="365F91"/>
                <w:spacing w:val="-5"/>
                <w:sz w:val="20"/>
              </w:rPr>
              <w:t>203</w:t>
            </w:r>
          </w:p>
        </w:tc>
      </w:tr>
      <w:tr w:rsidR="00673C45" w14:paraId="704BE64A" w14:textId="77777777" w:rsidTr="005A5B5A">
        <w:trPr>
          <w:trHeight w:val="242"/>
        </w:trPr>
        <w:tc>
          <w:tcPr>
            <w:tcW w:w="986" w:type="dxa"/>
            <w:shd w:val="clear" w:color="auto" w:fill="FCE9D9"/>
          </w:tcPr>
          <w:p w14:paraId="20DD0330" w14:textId="77777777" w:rsidR="00673C45" w:rsidRDefault="00673C45" w:rsidP="0055506B">
            <w:pPr>
              <w:pStyle w:val="TableParagraph"/>
              <w:spacing w:line="222" w:lineRule="exact"/>
              <w:ind w:right="288"/>
              <w:rPr>
                <w:b/>
                <w:sz w:val="20"/>
              </w:rPr>
            </w:pPr>
            <w:r>
              <w:rPr>
                <w:b/>
                <w:color w:val="365F91"/>
                <w:spacing w:val="-10"/>
                <w:sz w:val="20"/>
              </w:rPr>
              <w:t>3</w:t>
            </w:r>
          </w:p>
        </w:tc>
        <w:tc>
          <w:tcPr>
            <w:tcW w:w="2611" w:type="dxa"/>
            <w:shd w:val="clear" w:color="auto" w:fill="FCE9D9"/>
          </w:tcPr>
          <w:p w14:paraId="59D01F6E" w14:textId="77777777" w:rsidR="00673C45" w:rsidRDefault="00673C45" w:rsidP="0055506B">
            <w:pPr>
              <w:pStyle w:val="TableParagraph"/>
              <w:spacing w:line="222" w:lineRule="exact"/>
              <w:ind w:left="105" w:right="288"/>
              <w:rPr>
                <w:b/>
                <w:sz w:val="20"/>
              </w:rPr>
            </w:pPr>
            <w:r>
              <w:rPr>
                <w:b/>
                <w:color w:val="365F91"/>
                <w:sz w:val="20"/>
              </w:rPr>
              <w:t>Low</w:t>
            </w:r>
            <w:r>
              <w:rPr>
                <w:b/>
                <w:color w:val="365F91"/>
                <w:spacing w:val="-5"/>
                <w:sz w:val="20"/>
              </w:rPr>
              <w:t xml:space="preserve"> </w:t>
            </w:r>
            <w:r>
              <w:rPr>
                <w:b/>
                <w:color w:val="365F91"/>
                <w:spacing w:val="-2"/>
                <w:sz w:val="20"/>
              </w:rPr>
              <w:t>Intermediate</w:t>
            </w:r>
          </w:p>
        </w:tc>
        <w:tc>
          <w:tcPr>
            <w:tcW w:w="1797" w:type="dxa"/>
            <w:shd w:val="clear" w:color="auto" w:fill="FCE9D9"/>
          </w:tcPr>
          <w:p w14:paraId="20529462" w14:textId="77777777" w:rsidR="00673C45" w:rsidRDefault="00673C45" w:rsidP="0055506B">
            <w:pPr>
              <w:pStyle w:val="TableParagraph"/>
              <w:spacing w:line="222" w:lineRule="exact"/>
              <w:ind w:left="108" w:right="288"/>
              <w:rPr>
                <w:b/>
                <w:sz w:val="20"/>
              </w:rPr>
            </w:pPr>
            <w:r>
              <w:rPr>
                <w:b/>
                <w:color w:val="365F91"/>
                <w:spacing w:val="-2"/>
                <w:sz w:val="20"/>
              </w:rPr>
              <w:t>211-</w:t>
            </w:r>
            <w:r>
              <w:rPr>
                <w:b/>
                <w:color w:val="365F91"/>
                <w:spacing w:val="-5"/>
                <w:sz w:val="20"/>
              </w:rPr>
              <w:t>220</w:t>
            </w:r>
          </w:p>
        </w:tc>
        <w:tc>
          <w:tcPr>
            <w:tcW w:w="991" w:type="dxa"/>
            <w:shd w:val="clear" w:color="auto" w:fill="DBE4F0"/>
          </w:tcPr>
          <w:p w14:paraId="1B1329C7" w14:textId="77777777" w:rsidR="00673C45" w:rsidRDefault="00673C45" w:rsidP="0055506B">
            <w:pPr>
              <w:pStyle w:val="TableParagraph"/>
              <w:spacing w:line="222" w:lineRule="exact"/>
              <w:ind w:left="108" w:right="288"/>
              <w:rPr>
                <w:b/>
                <w:sz w:val="20"/>
              </w:rPr>
            </w:pPr>
            <w:r>
              <w:rPr>
                <w:b/>
                <w:color w:val="365F91"/>
                <w:spacing w:val="-10"/>
                <w:sz w:val="20"/>
              </w:rPr>
              <w:t>3</w:t>
            </w:r>
          </w:p>
        </w:tc>
        <w:tc>
          <w:tcPr>
            <w:tcW w:w="2160" w:type="dxa"/>
            <w:shd w:val="clear" w:color="auto" w:fill="DBE4F0"/>
          </w:tcPr>
          <w:p w14:paraId="49367748" w14:textId="77777777" w:rsidR="00673C45" w:rsidRDefault="00673C45" w:rsidP="0055506B">
            <w:pPr>
              <w:pStyle w:val="TableParagraph"/>
              <w:spacing w:line="222" w:lineRule="exact"/>
              <w:ind w:left="106" w:right="288"/>
              <w:rPr>
                <w:b/>
                <w:sz w:val="20"/>
              </w:rPr>
            </w:pPr>
            <w:r>
              <w:rPr>
                <w:b/>
                <w:color w:val="365F91"/>
                <w:sz w:val="20"/>
              </w:rPr>
              <w:t>Low</w:t>
            </w:r>
            <w:r>
              <w:rPr>
                <w:b/>
                <w:color w:val="365F91"/>
                <w:spacing w:val="-5"/>
                <w:sz w:val="20"/>
              </w:rPr>
              <w:t xml:space="preserve"> </w:t>
            </w:r>
            <w:r>
              <w:rPr>
                <w:b/>
                <w:color w:val="365F91"/>
                <w:spacing w:val="-2"/>
                <w:sz w:val="20"/>
              </w:rPr>
              <w:t>Intermediate</w:t>
            </w:r>
          </w:p>
        </w:tc>
        <w:tc>
          <w:tcPr>
            <w:tcW w:w="2244" w:type="dxa"/>
            <w:shd w:val="clear" w:color="auto" w:fill="DBE4F0"/>
          </w:tcPr>
          <w:p w14:paraId="498AE3A4" w14:textId="77777777" w:rsidR="00673C45" w:rsidRDefault="00673C45" w:rsidP="0055506B">
            <w:pPr>
              <w:pStyle w:val="TableParagraph"/>
              <w:spacing w:line="222" w:lineRule="exact"/>
              <w:ind w:left="106" w:right="288"/>
              <w:rPr>
                <w:b/>
                <w:sz w:val="20"/>
              </w:rPr>
            </w:pPr>
            <w:r>
              <w:rPr>
                <w:b/>
                <w:color w:val="365F91"/>
                <w:spacing w:val="-2"/>
                <w:sz w:val="20"/>
              </w:rPr>
              <w:t>204-</w:t>
            </w:r>
            <w:r>
              <w:rPr>
                <w:b/>
                <w:color w:val="365F91"/>
                <w:spacing w:val="-5"/>
                <w:sz w:val="20"/>
              </w:rPr>
              <w:t>214</w:t>
            </w:r>
          </w:p>
        </w:tc>
      </w:tr>
      <w:tr w:rsidR="00673C45" w14:paraId="5F5B7F0E" w14:textId="77777777" w:rsidTr="005A5B5A">
        <w:trPr>
          <w:trHeight w:val="244"/>
        </w:trPr>
        <w:tc>
          <w:tcPr>
            <w:tcW w:w="986" w:type="dxa"/>
            <w:shd w:val="clear" w:color="auto" w:fill="FCE9D9"/>
          </w:tcPr>
          <w:p w14:paraId="2ACE8B50" w14:textId="77777777" w:rsidR="00673C45" w:rsidRDefault="00673C45" w:rsidP="0055506B">
            <w:pPr>
              <w:pStyle w:val="TableParagraph"/>
              <w:spacing w:before="1" w:line="223" w:lineRule="exact"/>
              <w:ind w:right="288"/>
              <w:rPr>
                <w:b/>
                <w:sz w:val="20"/>
              </w:rPr>
            </w:pPr>
            <w:r>
              <w:rPr>
                <w:b/>
                <w:color w:val="365F91"/>
                <w:spacing w:val="-10"/>
                <w:sz w:val="20"/>
              </w:rPr>
              <w:t>4</w:t>
            </w:r>
          </w:p>
        </w:tc>
        <w:tc>
          <w:tcPr>
            <w:tcW w:w="2611" w:type="dxa"/>
            <w:shd w:val="clear" w:color="auto" w:fill="FCE9D9"/>
          </w:tcPr>
          <w:p w14:paraId="50C33B3A" w14:textId="77777777" w:rsidR="00673C45" w:rsidRDefault="00673C45" w:rsidP="0055506B">
            <w:pPr>
              <w:pStyle w:val="TableParagraph"/>
              <w:spacing w:before="1" w:line="223" w:lineRule="exact"/>
              <w:ind w:left="105" w:right="288"/>
              <w:rPr>
                <w:b/>
                <w:sz w:val="20"/>
              </w:rPr>
            </w:pPr>
            <w:r>
              <w:rPr>
                <w:b/>
                <w:color w:val="365F91"/>
                <w:sz w:val="20"/>
              </w:rPr>
              <w:t>High</w:t>
            </w:r>
            <w:r>
              <w:rPr>
                <w:b/>
                <w:color w:val="365F91"/>
                <w:spacing w:val="-4"/>
                <w:sz w:val="20"/>
              </w:rPr>
              <w:t xml:space="preserve"> </w:t>
            </w:r>
            <w:r>
              <w:rPr>
                <w:b/>
                <w:color w:val="365F91"/>
                <w:spacing w:val="-2"/>
                <w:sz w:val="20"/>
              </w:rPr>
              <w:t>Intermediate</w:t>
            </w:r>
          </w:p>
        </w:tc>
        <w:tc>
          <w:tcPr>
            <w:tcW w:w="1797" w:type="dxa"/>
            <w:shd w:val="clear" w:color="auto" w:fill="FCE9D9"/>
          </w:tcPr>
          <w:p w14:paraId="6CC3FEA1" w14:textId="77777777" w:rsidR="00673C45" w:rsidRDefault="00673C45" w:rsidP="0055506B">
            <w:pPr>
              <w:pStyle w:val="TableParagraph"/>
              <w:spacing w:before="1" w:line="223" w:lineRule="exact"/>
              <w:ind w:left="108" w:right="288"/>
              <w:rPr>
                <w:b/>
                <w:sz w:val="20"/>
              </w:rPr>
            </w:pPr>
            <w:r>
              <w:rPr>
                <w:b/>
                <w:color w:val="365F91"/>
                <w:spacing w:val="-2"/>
                <w:sz w:val="20"/>
              </w:rPr>
              <w:t>221-</w:t>
            </w:r>
            <w:r>
              <w:rPr>
                <w:b/>
                <w:color w:val="365F91"/>
                <w:spacing w:val="-5"/>
                <w:sz w:val="20"/>
              </w:rPr>
              <w:t>235</w:t>
            </w:r>
          </w:p>
        </w:tc>
        <w:tc>
          <w:tcPr>
            <w:tcW w:w="991" w:type="dxa"/>
            <w:shd w:val="clear" w:color="auto" w:fill="DBE4F0"/>
          </w:tcPr>
          <w:p w14:paraId="360C492B" w14:textId="77777777" w:rsidR="00673C45" w:rsidRDefault="00673C45" w:rsidP="0055506B">
            <w:pPr>
              <w:pStyle w:val="TableParagraph"/>
              <w:spacing w:before="1" w:line="223" w:lineRule="exact"/>
              <w:ind w:left="108" w:right="288"/>
              <w:rPr>
                <w:b/>
                <w:sz w:val="20"/>
              </w:rPr>
            </w:pPr>
            <w:r>
              <w:rPr>
                <w:b/>
                <w:color w:val="365F91"/>
                <w:spacing w:val="-10"/>
                <w:sz w:val="20"/>
              </w:rPr>
              <w:t>4</w:t>
            </w:r>
          </w:p>
        </w:tc>
        <w:tc>
          <w:tcPr>
            <w:tcW w:w="2160" w:type="dxa"/>
            <w:shd w:val="clear" w:color="auto" w:fill="DBE4F0"/>
          </w:tcPr>
          <w:p w14:paraId="105FD901" w14:textId="77777777" w:rsidR="00673C45" w:rsidRDefault="00673C45" w:rsidP="0055506B">
            <w:pPr>
              <w:pStyle w:val="TableParagraph"/>
              <w:spacing w:before="1" w:line="223" w:lineRule="exact"/>
              <w:ind w:left="106" w:right="288"/>
              <w:rPr>
                <w:b/>
                <w:sz w:val="20"/>
              </w:rPr>
            </w:pPr>
            <w:r>
              <w:rPr>
                <w:b/>
                <w:color w:val="365F91"/>
                <w:sz w:val="20"/>
              </w:rPr>
              <w:t>Middle</w:t>
            </w:r>
            <w:r>
              <w:rPr>
                <w:b/>
                <w:color w:val="365F91"/>
                <w:spacing w:val="-5"/>
                <w:sz w:val="20"/>
              </w:rPr>
              <w:t xml:space="preserve"> </w:t>
            </w:r>
            <w:r>
              <w:rPr>
                <w:b/>
                <w:color w:val="365F91"/>
                <w:spacing w:val="-2"/>
                <w:sz w:val="20"/>
              </w:rPr>
              <w:t>Intermediate</w:t>
            </w:r>
          </w:p>
        </w:tc>
        <w:tc>
          <w:tcPr>
            <w:tcW w:w="2244" w:type="dxa"/>
            <w:shd w:val="clear" w:color="auto" w:fill="DBE4F0"/>
          </w:tcPr>
          <w:p w14:paraId="4814C1CC" w14:textId="77777777" w:rsidR="00673C45" w:rsidRDefault="00673C45" w:rsidP="0055506B">
            <w:pPr>
              <w:pStyle w:val="TableParagraph"/>
              <w:spacing w:before="1" w:line="223" w:lineRule="exact"/>
              <w:ind w:left="106" w:right="288"/>
              <w:rPr>
                <w:b/>
                <w:sz w:val="20"/>
              </w:rPr>
            </w:pPr>
            <w:r>
              <w:rPr>
                <w:b/>
                <w:color w:val="365F91"/>
                <w:spacing w:val="-2"/>
                <w:sz w:val="20"/>
              </w:rPr>
              <w:t>215-</w:t>
            </w:r>
            <w:r>
              <w:rPr>
                <w:b/>
                <w:color w:val="365F91"/>
                <w:spacing w:val="-5"/>
                <w:sz w:val="20"/>
              </w:rPr>
              <w:t>225</w:t>
            </w:r>
          </w:p>
        </w:tc>
      </w:tr>
      <w:tr w:rsidR="00673C45" w14:paraId="1C203C7E" w14:textId="77777777" w:rsidTr="005A5B5A">
        <w:trPr>
          <w:trHeight w:val="244"/>
        </w:trPr>
        <w:tc>
          <w:tcPr>
            <w:tcW w:w="986" w:type="dxa"/>
            <w:shd w:val="clear" w:color="auto" w:fill="FCE9D9"/>
          </w:tcPr>
          <w:p w14:paraId="54263505" w14:textId="77777777" w:rsidR="00673C45" w:rsidRDefault="00673C45" w:rsidP="0055506B">
            <w:pPr>
              <w:pStyle w:val="TableParagraph"/>
              <w:spacing w:before="1" w:line="223" w:lineRule="exact"/>
              <w:ind w:right="288"/>
              <w:rPr>
                <w:b/>
                <w:sz w:val="20"/>
              </w:rPr>
            </w:pPr>
            <w:r>
              <w:rPr>
                <w:b/>
                <w:color w:val="365F91"/>
                <w:spacing w:val="-10"/>
                <w:sz w:val="20"/>
              </w:rPr>
              <w:t>5</w:t>
            </w:r>
          </w:p>
        </w:tc>
        <w:tc>
          <w:tcPr>
            <w:tcW w:w="2611" w:type="dxa"/>
            <w:shd w:val="clear" w:color="auto" w:fill="FCE9D9"/>
          </w:tcPr>
          <w:p w14:paraId="58CCE119" w14:textId="77777777" w:rsidR="00673C45" w:rsidRDefault="00673C45" w:rsidP="0055506B">
            <w:pPr>
              <w:pStyle w:val="TableParagraph"/>
              <w:spacing w:before="1" w:line="223" w:lineRule="exact"/>
              <w:ind w:left="105" w:right="288"/>
              <w:rPr>
                <w:b/>
                <w:sz w:val="20"/>
              </w:rPr>
            </w:pPr>
            <w:r>
              <w:rPr>
                <w:b/>
                <w:color w:val="365F91"/>
                <w:sz w:val="20"/>
              </w:rPr>
              <w:t>Low</w:t>
            </w:r>
            <w:r>
              <w:rPr>
                <w:b/>
                <w:color w:val="365F91"/>
                <w:spacing w:val="-5"/>
                <w:sz w:val="20"/>
              </w:rPr>
              <w:t xml:space="preserve"> </w:t>
            </w:r>
            <w:r>
              <w:rPr>
                <w:b/>
                <w:color w:val="365F91"/>
                <w:sz w:val="20"/>
              </w:rPr>
              <w:t>Adult</w:t>
            </w:r>
            <w:r>
              <w:rPr>
                <w:b/>
                <w:color w:val="365F91"/>
                <w:spacing w:val="-4"/>
                <w:sz w:val="20"/>
              </w:rPr>
              <w:t xml:space="preserve"> </w:t>
            </w:r>
            <w:r>
              <w:rPr>
                <w:b/>
                <w:color w:val="365F91"/>
                <w:spacing w:val="-2"/>
                <w:sz w:val="20"/>
              </w:rPr>
              <w:t>Secondary</w:t>
            </w:r>
          </w:p>
        </w:tc>
        <w:tc>
          <w:tcPr>
            <w:tcW w:w="1797" w:type="dxa"/>
            <w:shd w:val="clear" w:color="auto" w:fill="FCE9D9"/>
          </w:tcPr>
          <w:p w14:paraId="46E46595" w14:textId="77777777" w:rsidR="00673C45" w:rsidRDefault="00673C45" w:rsidP="0055506B">
            <w:pPr>
              <w:pStyle w:val="TableParagraph"/>
              <w:spacing w:before="1" w:line="223" w:lineRule="exact"/>
              <w:ind w:left="108" w:right="288"/>
              <w:rPr>
                <w:b/>
                <w:sz w:val="20"/>
              </w:rPr>
            </w:pPr>
            <w:r>
              <w:rPr>
                <w:b/>
                <w:color w:val="365F91"/>
                <w:spacing w:val="-2"/>
                <w:sz w:val="20"/>
              </w:rPr>
              <w:t>236-</w:t>
            </w:r>
            <w:r>
              <w:rPr>
                <w:b/>
                <w:color w:val="365F91"/>
                <w:spacing w:val="-5"/>
                <w:sz w:val="20"/>
              </w:rPr>
              <w:t>245</w:t>
            </w:r>
          </w:p>
        </w:tc>
        <w:tc>
          <w:tcPr>
            <w:tcW w:w="991" w:type="dxa"/>
            <w:shd w:val="clear" w:color="auto" w:fill="DBE4F0"/>
          </w:tcPr>
          <w:p w14:paraId="4319D561" w14:textId="77777777" w:rsidR="00673C45" w:rsidRDefault="00673C45" w:rsidP="0055506B">
            <w:pPr>
              <w:pStyle w:val="TableParagraph"/>
              <w:spacing w:before="1" w:line="223" w:lineRule="exact"/>
              <w:ind w:left="108" w:right="288"/>
              <w:rPr>
                <w:b/>
                <w:sz w:val="20"/>
              </w:rPr>
            </w:pPr>
            <w:r>
              <w:rPr>
                <w:b/>
                <w:color w:val="365F91"/>
                <w:spacing w:val="-10"/>
                <w:sz w:val="20"/>
              </w:rPr>
              <w:t>5</w:t>
            </w:r>
          </w:p>
        </w:tc>
        <w:tc>
          <w:tcPr>
            <w:tcW w:w="2160" w:type="dxa"/>
            <w:shd w:val="clear" w:color="auto" w:fill="DBE4F0"/>
          </w:tcPr>
          <w:p w14:paraId="511BB252" w14:textId="77777777" w:rsidR="00673C45" w:rsidRDefault="00673C45" w:rsidP="0055506B">
            <w:pPr>
              <w:pStyle w:val="TableParagraph"/>
              <w:spacing w:before="1" w:line="223" w:lineRule="exact"/>
              <w:ind w:left="106" w:right="288"/>
              <w:rPr>
                <w:b/>
                <w:sz w:val="20"/>
              </w:rPr>
            </w:pPr>
            <w:r>
              <w:rPr>
                <w:b/>
                <w:color w:val="365F91"/>
                <w:sz w:val="20"/>
              </w:rPr>
              <w:t>High</w:t>
            </w:r>
            <w:r>
              <w:rPr>
                <w:b/>
                <w:color w:val="365F91"/>
                <w:spacing w:val="-4"/>
                <w:sz w:val="20"/>
              </w:rPr>
              <w:t xml:space="preserve"> </w:t>
            </w:r>
            <w:r>
              <w:rPr>
                <w:b/>
                <w:color w:val="365F91"/>
                <w:spacing w:val="-2"/>
                <w:sz w:val="20"/>
              </w:rPr>
              <w:t>Intermediate</w:t>
            </w:r>
          </w:p>
        </w:tc>
        <w:tc>
          <w:tcPr>
            <w:tcW w:w="2244" w:type="dxa"/>
            <w:shd w:val="clear" w:color="auto" w:fill="DBE4F0"/>
          </w:tcPr>
          <w:p w14:paraId="2E94C397" w14:textId="77777777" w:rsidR="00673C45" w:rsidRDefault="00673C45" w:rsidP="0055506B">
            <w:pPr>
              <w:pStyle w:val="TableParagraph"/>
              <w:spacing w:before="1" w:line="223" w:lineRule="exact"/>
              <w:ind w:left="106" w:right="288"/>
              <w:rPr>
                <w:b/>
                <w:sz w:val="20"/>
              </w:rPr>
            </w:pPr>
            <w:r>
              <w:rPr>
                <w:b/>
                <w:color w:val="365F91"/>
                <w:spacing w:val="-2"/>
                <w:sz w:val="20"/>
              </w:rPr>
              <w:t>226-</w:t>
            </w:r>
            <w:r>
              <w:rPr>
                <w:b/>
                <w:color w:val="365F91"/>
                <w:spacing w:val="-5"/>
                <w:sz w:val="20"/>
              </w:rPr>
              <w:t>235</w:t>
            </w:r>
          </w:p>
        </w:tc>
      </w:tr>
      <w:tr w:rsidR="00673C45" w14:paraId="0278BCC7" w14:textId="77777777" w:rsidTr="005A5B5A">
        <w:trPr>
          <w:trHeight w:val="244"/>
        </w:trPr>
        <w:tc>
          <w:tcPr>
            <w:tcW w:w="986" w:type="dxa"/>
            <w:shd w:val="clear" w:color="auto" w:fill="FCE9D9"/>
          </w:tcPr>
          <w:p w14:paraId="1BBD6FF0" w14:textId="77777777" w:rsidR="00673C45" w:rsidRDefault="00673C45" w:rsidP="0055506B">
            <w:pPr>
              <w:pStyle w:val="TableParagraph"/>
              <w:spacing w:before="1" w:line="223" w:lineRule="exact"/>
              <w:ind w:right="288"/>
              <w:rPr>
                <w:b/>
                <w:sz w:val="20"/>
              </w:rPr>
            </w:pPr>
            <w:r>
              <w:rPr>
                <w:b/>
                <w:color w:val="365F91"/>
                <w:spacing w:val="-10"/>
                <w:sz w:val="20"/>
              </w:rPr>
              <w:t>6</w:t>
            </w:r>
          </w:p>
        </w:tc>
        <w:tc>
          <w:tcPr>
            <w:tcW w:w="2611" w:type="dxa"/>
            <w:shd w:val="clear" w:color="auto" w:fill="FCE9D9"/>
          </w:tcPr>
          <w:p w14:paraId="4D7C0C93" w14:textId="77777777" w:rsidR="00673C45" w:rsidRDefault="00673C45" w:rsidP="0055506B">
            <w:pPr>
              <w:pStyle w:val="TableParagraph"/>
              <w:spacing w:before="1" w:line="223" w:lineRule="exact"/>
              <w:ind w:left="105" w:right="288"/>
              <w:rPr>
                <w:b/>
                <w:sz w:val="20"/>
              </w:rPr>
            </w:pPr>
            <w:r>
              <w:rPr>
                <w:b/>
                <w:color w:val="365F91"/>
                <w:sz w:val="20"/>
              </w:rPr>
              <w:t>High</w:t>
            </w:r>
            <w:r>
              <w:rPr>
                <w:b/>
                <w:color w:val="365F91"/>
                <w:spacing w:val="-4"/>
                <w:sz w:val="20"/>
              </w:rPr>
              <w:t xml:space="preserve"> </w:t>
            </w:r>
            <w:r>
              <w:rPr>
                <w:b/>
                <w:color w:val="365F91"/>
                <w:sz w:val="20"/>
              </w:rPr>
              <w:t>Adult</w:t>
            </w:r>
            <w:r>
              <w:rPr>
                <w:b/>
                <w:color w:val="365F91"/>
                <w:spacing w:val="-5"/>
                <w:sz w:val="20"/>
              </w:rPr>
              <w:t xml:space="preserve"> </w:t>
            </w:r>
            <w:r>
              <w:rPr>
                <w:b/>
                <w:color w:val="365F91"/>
                <w:spacing w:val="-2"/>
                <w:sz w:val="20"/>
              </w:rPr>
              <w:t>Secondary</w:t>
            </w:r>
          </w:p>
        </w:tc>
        <w:tc>
          <w:tcPr>
            <w:tcW w:w="1797" w:type="dxa"/>
            <w:shd w:val="clear" w:color="auto" w:fill="FCE9D9"/>
          </w:tcPr>
          <w:p w14:paraId="2AFB3AB2" w14:textId="77777777" w:rsidR="00673C45" w:rsidRDefault="00673C45" w:rsidP="0055506B">
            <w:pPr>
              <w:pStyle w:val="TableParagraph"/>
              <w:spacing w:before="1" w:line="223" w:lineRule="exact"/>
              <w:ind w:left="108" w:right="288"/>
              <w:rPr>
                <w:b/>
                <w:sz w:val="20"/>
              </w:rPr>
            </w:pPr>
            <w:r>
              <w:rPr>
                <w:b/>
                <w:color w:val="365F91"/>
                <w:sz w:val="20"/>
              </w:rPr>
              <w:t>246</w:t>
            </w:r>
            <w:r>
              <w:rPr>
                <w:b/>
                <w:color w:val="365F91"/>
                <w:spacing w:val="-4"/>
                <w:sz w:val="20"/>
              </w:rPr>
              <w:t xml:space="preserve"> </w:t>
            </w:r>
            <w:r>
              <w:rPr>
                <w:b/>
                <w:color w:val="365F91"/>
                <w:sz w:val="20"/>
              </w:rPr>
              <w:t>&amp;</w:t>
            </w:r>
            <w:r>
              <w:rPr>
                <w:b/>
                <w:color w:val="365F91"/>
                <w:spacing w:val="-2"/>
                <w:sz w:val="20"/>
              </w:rPr>
              <w:t xml:space="preserve"> above</w:t>
            </w:r>
          </w:p>
        </w:tc>
        <w:tc>
          <w:tcPr>
            <w:tcW w:w="991" w:type="dxa"/>
            <w:shd w:val="clear" w:color="auto" w:fill="DBE4F0"/>
          </w:tcPr>
          <w:p w14:paraId="03078999" w14:textId="77777777" w:rsidR="00673C45" w:rsidRDefault="00673C45" w:rsidP="0055506B">
            <w:pPr>
              <w:pStyle w:val="TableParagraph"/>
              <w:spacing w:before="1" w:line="223" w:lineRule="exact"/>
              <w:ind w:left="108" w:right="288"/>
              <w:rPr>
                <w:b/>
                <w:sz w:val="20"/>
              </w:rPr>
            </w:pPr>
            <w:r>
              <w:rPr>
                <w:b/>
                <w:color w:val="365F91"/>
                <w:spacing w:val="-10"/>
                <w:sz w:val="20"/>
              </w:rPr>
              <w:t>6</w:t>
            </w:r>
          </w:p>
        </w:tc>
        <w:tc>
          <w:tcPr>
            <w:tcW w:w="2160" w:type="dxa"/>
            <w:shd w:val="clear" w:color="auto" w:fill="DBE4F0"/>
          </w:tcPr>
          <w:p w14:paraId="53365845" w14:textId="77777777" w:rsidR="00673C45" w:rsidRDefault="00673C45" w:rsidP="0055506B">
            <w:pPr>
              <w:pStyle w:val="TableParagraph"/>
              <w:spacing w:before="1" w:line="223" w:lineRule="exact"/>
              <w:ind w:left="106" w:right="288"/>
              <w:rPr>
                <w:b/>
                <w:sz w:val="20"/>
              </w:rPr>
            </w:pPr>
            <w:r>
              <w:rPr>
                <w:b/>
                <w:color w:val="365F91"/>
                <w:sz w:val="20"/>
              </w:rPr>
              <w:t>Adult</w:t>
            </w:r>
            <w:r>
              <w:rPr>
                <w:b/>
                <w:color w:val="365F91"/>
                <w:spacing w:val="-5"/>
                <w:sz w:val="20"/>
              </w:rPr>
              <w:t xml:space="preserve"> </w:t>
            </w:r>
            <w:r>
              <w:rPr>
                <w:b/>
                <w:color w:val="365F91"/>
                <w:spacing w:val="-2"/>
                <w:sz w:val="20"/>
              </w:rPr>
              <w:t>Secondary</w:t>
            </w:r>
          </w:p>
        </w:tc>
        <w:tc>
          <w:tcPr>
            <w:tcW w:w="2244" w:type="dxa"/>
            <w:shd w:val="clear" w:color="auto" w:fill="DBE4F0"/>
          </w:tcPr>
          <w:p w14:paraId="66E536EB" w14:textId="77777777" w:rsidR="00673C45" w:rsidRDefault="00673C45" w:rsidP="0055506B">
            <w:pPr>
              <w:pStyle w:val="TableParagraph"/>
              <w:spacing w:before="1" w:line="223" w:lineRule="exact"/>
              <w:ind w:left="106" w:right="288"/>
              <w:rPr>
                <w:b/>
                <w:sz w:val="20"/>
              </w:rPr>
            </w:pPr>
            <w:r>
              <w:rPr>
                <w:b/>
                <w:color w:val="365F91"/>
                <w:sz w:val="20"/>
              </w:rPr>
              <w:t>236</w:t>
            </w:r>
            <w:r>
              <w:rPr>
                <w:b/>
                <w:color w:val="365F91"/>
                <w:spacing w:val="-4"/>
                <w:sz w:val="20"/>
              </w:rPr>
              <w:t xml:space="preserve"> </w:t>
            </w:r>
            <w:r>
              <w:rPr>
                <w:b/>
                <w:color w:val="365F91"/>
                <w:sz w:val="20"/>
              </w:rPr>
              <w:t>&amp;</w:t>
            </w:r>
            <w:r>
              <w:rPr>
                <w:b/>
                <w:color w:val="365F91"/>
                <w:spacing w:val="-2"/>
                <w:sz w:val="20"/>
              </w:rPr>
              <w:t xml:space="preserve"> above</w:t>
            </w:r>
          </w:p>
        </w:tc>
      </w:tr>
    </w:tbl>
    <w:p w14:paraId="1415CE43" w14:textId="77777777" w:rsidR="00A7343D" w:rsidRDefault="00A7343D" w:rsidP="0055506B">
      <w:pPr>
        <w:pStyle w:val="Heading2"/>
        <w:ind w:right="288"/>
      </w:pPr>
    </w:p>
    <w:p w14:paraId="6CEEC4E1" w14:textId="096573BD" w:rsidR="00673C45" w:rsidRDefault="00673C45" w:rsidP="0055506B">
      <w:pPr>
        <w:pStyle w:val="Heading2"/>
        <w:ind w:right="288"/>
      </w:pPr>
      <w:bookmarkStart w:id="141" w:name="_Toc183165327"/>
      <w:r>
        <w:rPr>
          <w:noProof/>
        </w:rPr>
        <w:drawing>
          <wp:anchor distT="0" distB="0" distL="0" distR="0" simplePos="0" relativeHeight="251657728" behindDoc="1" locked="0" layoutInCell="1" allowOverlap="1" wp14:anchorId="5C07B357" wp14:editId="2E77F22A">
            <wp:simplePos x="0" y="0"/>
            <wp:positionH relativeFrom="page">
              <wp:posOffset>457200</wp:posOffset>
            </wp:positionH>
            <wp:positionV relativeFrom="paragraph">
              <wp:posOffset>351923</wp:posOffset>
            </wp:positionV>
            <wp:extent cx="6770482" cy="3143345"/>
            <wp:effectExtent l="0" t="0" r="0" b="0"/>
            <wp:wrapTopAndBottom/>
            <wp:docPr id="115982682" name="Image 56" descr="A screenshot of a compute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descr="A screenshot of a computer "/>
                    <pic:cNvPicPr/>
                  </pic:nvPicPr>
                  <pic:blipFill>
                    <a:blip r:embed="rId82" cstate="print"/>
                    <a:stretch>
                      <a:fillRect/>
                    </a:stretch>
                  </pic:blipFill>
                  <pic:spPr>
                    <a:xfrm>
                      <a:off x="0" y="0"/>
                      <a:ext cx="6770482" cy="3143345"/>
                    </a:xfrm>
                    <a:prstGeom prst="rect">
                      <a:avLst/>
                    </a:prstGeom>
                  </pic:spPr>
                </pic:pic>
              </a:graphicData>
            </a:graphic>
          </wp:anchor>
        </w:drawing>
      </w:r>
      <w:r>
        <w:t>ACT</w:t>
      </w:r>
      <w:r>
        <w:rPr>
          <w:spacing w:val="-8"/>
        </w:rPr>
        <w:t xml:space="preserve"> </w:t>
      </w:r>
      <w:r>
        <w:t>WorkKeys:</w:t>
      </w:r>
      <w:r>
        <w:rPr>
          <w:spacing w:val="-7"/>
        </w:rPr>
        <w:t xml:space="preserve"> </w:t>
      </w:r>
      <w:r>
        <w:t>Applied</w:t>
      </w:r>
      <w:r>
        <w:rPr>
          <w:spacing w:val="-7"/>
        </w:rPr>
        <w:t xml:space="preserve"> </w:t>
      </w:r>
      <w:r>
        <w:t>Math</w:t>
      </w:r>
      <w:r>
        <w:rPr>
          <w:spacing w:val="43"/>
        </w:rPr>
        <w:t xml:space="preserve"> </w:t>
      </w:r>
      <w:r>
        <w:t>and</w:t>
      </w:r>
      <w:r>
        <w:rPr>
          <w:spacing w:val="-7"/>
        </w:rPr>
        <w:t xml:space="preserve"> </w:t>
      </w:r>
      <w:r>
        <w:t>Workplace</w:t>
      </w:r>
      <w:r>
        <w:rPr>
          <w:spacing w:val="-8"/>
        </w:rPr>
        <w:t xml:space="preserve"> </w:t>
      </w:r>
      <w:r>
        <w:rPr>
          <w:spacing w:val="-2"/>
        </w:rPr>
        <w:t>Documents</w:t>
      </w:r>
      <w:bookmarkEnd w:id="141"/>
    </w:p>
    <w:p w14:paraId="71F52040" w14:textId="77777777" w:rsidR="00673C45" w:rsidRDefault="00673C45" w:rsidP="0055506B">
      <w:pPr>
        <w:ind w:right="288"/>
      </w:pPr>
    </w:p>
    <w:p w14:paraId="1B52573D" w14:textId="77777777" w:rsidR="00673C45" w:rsidRDefault="00673C45" w:rsidP="0055506B">
      <w:pPr>
        <w:ind w:right="288"/>
      </w:pPr>
    </w:p>
    <w:p w14:paraId="6092688B" w14:textId="77777777" w:rsidR="0099158B" w:rsidRDefault="0099158B" w:rsidP="0055506B">
      <w:pPr>
        <w:ind w:right="288"/>
      </w:pPr>
    </w:p>
    <w:p w14:paraId="2ADDF7C0" w14:textId="77777777" w:rsidR="0099158B" w:rsidRDefault="0099158B" w:rsidP="0055506B">
      <w:pPr>
        <w:ind w:right="288"/>
      </w:pPr>
    </w:p>
    <w:p w14:paraId="7FE6AF42" w14:textId="77777777" w:rsidR="0099158B" w:rsidRDefault="0099158B" w:rsidP="0055506B">
      <w:pPr>
        <w:ind w:right="288"/>
      </w:pPr>
    </w:p>
    <w:p w14:paraId="71E1A36E" w14:textId="77777777" w:rsidR="00673C45" w:rsidRDefault="00673C45" w:rsidP="0055506B">
      <w:pPr>
        <w:pStyle w:val="Heading2"/>
        <w:ind w:right="288"/>
      </w:pPr>
      <w:bookmarkStart w:id="142" w:name="_Toc183165328"/>
      <w:r>
        <w:lastRenderedPageBreak/>
        <w:t>TABE</w:t>
      </w:r>
      <w:r>
        <w:rPr>
          <w:spacing w:val="-7"/>
        </w:rPr>
        <w:t xml:space="preserve"> </w:t>
      </w:r>
      <w:r>
        <w:t>13</w:t>
      </w:r>
      <w:r>
        <w:rPr>
          <w:spacing w:val="-5"/>
        </w:rPr>
        <w:t xml:space="preserve"> </w:t>
      </w:r>
      <w:r>
        <w:t>&amp;</w:t>
      </w:r>
      <w:r>
        <w:rPr>
          <w:spacing w:val="-5"/>
        </w:rPr>
        <w:t xml:space="preserve"> </w:t>
      </w:r>
      <w:r>
        <w:t>14</w:t>
      </w:r>
      <w:r>
        <w:rPr>
          <w:spacing w:val="-4"/>
        </w:rPr>
        <w:t xml:space="preserve"> </w:t>
      </w:r>
      <w:r>
        <w:t>EFLS</w:t>
      </w:r>
      <w:r>
        <w:rPr>
          <w:spacing w:val="-4"/>
        </w:rPr>
        <w:t xml:space="preserve"> </w:t>
      </w:r>
      <w:r>
        <w:t>and</w:t>
      </w:r>
      <w:r>
        <w:rPr>
          <w:spacing w:val="-5"/>
        </w:rPr>
        <w:t xml:space="preserve"> </w:t>
      </w:r>
      <w:r>
        <w:t>Scale</w:t>
      </w:r>
      <w:r>
        <w:rPr>
          <w:spacing w:val="-4"/>
        </w:rPr>
        <w:t xml:space="preserve"> </w:t>
      </w:r>
      <w:r>
        <w:t>Score</w:t>
      </w:r>
      <w:r>
        <w:rPr>
          <w:spacing w:val="-6"/>
        </w:rPr>
        <w:t xml:space="preserve"> </w:t>
      </w:r>
      <w:r>
        <w:rPr>
          <w:spacing w:val="-2"/>
        </w:rPr>
        <w:t>Ranges</w:t>
      </w:r>
      <w:bookmarkEnd w:id="142"/>
    </w:p>
    <w:tbl>
      <w:tblPr>
        <w:tblW w:w="1332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25"/>
        <w:gridCol w:w="3330"/>
        <w:gridCol w:w="3510"/>
        <w:gridCol w:w="2455"/>
      </w:tblGrid>
      <w:tr w:rsidR="006512A6" w14:paraId="04825F02" w14:textId="77777777" w:rsidTr="006512A6">
        <w:trPr>
          <w:trHeight w:val="342"/>
        </w:trPr>
        <w:tc>
          <w:tcPr>
            <w:tcW w:w="4025" w:type="dxa"/>
            <w:shd w:val="clear" w:color="auto" w:fill="C5D9F0"/>
          </w:tcPr>
          <w:p w14:paraId="5A50D4EC" w14:textId="77777777" w:rsidR="006512A6" w:rsidRDefault="006512A6" w:rsidP="0055506B">
            <w:pPr>
              <w:pStyle w:val="TableParagraph"/>
              <w:spacing w:line="323" w:lineRule="exact"/>
              <w:ind w:right="288"/>
              <w:rPr>
                <w:b/>
                <w:sz w:val="28"/>
              </w:rPr>
            </w:pPr>
          </w:p>
          <w:p w14:paraId="6AD37102" w14:textId="77777777" w:rsidR="006512A6" w:rsidRDefault="006512A6" w:rsidP="0055506B">
            <w:pPr>
              <w:pStyle w:val="TableParagraph"/>
              <w:spacing w:line="323" w:lineRule="exact"/>
              <w:ind w:right="288"/>
              <w:rPr>
                <w:b/>
                <w:sz w:val="28"/>
              </w:rPr>
            </w:pPr>
            <w:r>
              <w:rPr>
                <w:b/>
                <w:sz w:val="28"/>
              </w:rPr>
              <w:t>Educational</w:t>
            </w:r>
            <w:r>
              <w:rPr>
                <w:b/>
                <w:spacing w:val="-8"/>
                <w:sz w:val="28"/>
              </w:rPr>
              <w:t xml:space="preserve"> </w:t>
            </w:r>
            <w:r>
              <w:rPr>
                <w:b/>
                <w:sz w:val="28"/>
              </w:rPr>
              <w:t>Functioning</w:t>
            </w:r>
            <w:r>
              <w:rPr>
                <w:b/>
                <w:spacing w:val="-7"/>
                <w:sz w:val="28"/>
              </w:rPr>
              <w:t xml:space="preserve"> </w:t>
            </w:r>
            <w:r>
              <w:rPr>
                <w:b/>
                <w:spacing w:val="-4"/>
                <w:sz w:val="28"/>
              </w:rPr>
              <w:t>Level</w:t>
            </w:r>
          </w:p>
        </w:tc>
        <w:tc>
          <w:tcPr>
            <w:tcW w:w="9295" w:type="dxa"/>
            <w:gridSpan w:val="3"/>
            <w:shd w:val="clear" w:color="auto" w:fill="C5D9F0"/>
          </w:tcPr>
          <w:p w14:paraId="717A8662" w14:textId="6566DA70" w:rsidR="006512A6" w:rsidRDefault="006512A6" w:rsidP="0055506B">
            <w:pPr>
              <w:pStyle w:val="TableParagraph"/>
              <w:spacing w:line="323" w:lineRule="exact"/>
              <w:ind w:left="108" w:right="288"/>
              <w:rPr>
                <w:b/>
                <w:sz w:val="28"/>
              </w:rPr>
            </w:pPr>
            <w:r>
              <w:rPr>
                <w:b/>
                <w:sz w:val="28"/>
              </w:rPr>
              <w:t xml:space="preserve">                 TABE</w:t>
            </w:r>
            <w:r>
              <w:rPr>
                <w:b/>
                <w:spacing w:val="-3"/>
                <w:sz w:val="28"/>
              </w:rPr>
              <w:t xml:space="preserve"> </w:t>
            </w:r>
            <w:r>
              <w:rPr>
                <w:b/>
                <w:sz w:val="28"/>
              </w:rPr>
              <w:t>Test</w:t>
            </w:r>
            <w:r>
              <w:rPr>
                <w:b/>
                <w:spacing w:val="-4"/>
                <w:sz w:val="28"/>
              </w:rPr>
              <w:t xml:space="preserve"> </w:t>
            </w:r>
            <w:r>
              <w:rPr>
                <w:b/>
                <w:spacing w:val="-2"/>
                <w:sz w:val="28"/>
              </w:rPr>
              <w:t>Benchmarks</w:t>
            </w:r>
          </w:p>
        </w:tc>
      </w:tr>
      <w:tr w:rsidR="006512A6" w14:paraId="63F91A96" w14:textId="004123E6" w:rsidTr="006512A6">
        <w:trPr>
          <w:gridAfter w:val="1"/>
          <w:wAfter w:w="2455" w:type="dxa"/>
          <w:trHeight w:val="731"/>
        </w:trPr>
        <w:tc>
          <w:tcPr>
            <w:tcW w:w="4025" w:type="dxa"/>
          </w:tcPr>
          <w:p w14:paraId="18837784" w14:textId="77777777" w:rsidR="006512A6" w:rsidRDefault="006512A6" w:rsidP="0055506B">
            <w:pPr>
              <w:pStyle w:val="TableParagraph"/>
              <w:spacing w:before="1"/>
              <w:ind w:right="288"/>
              <w:rPr>
                <w:sz w:val="20"/>
              </w:rPr>
            </w:pPr>
            <w:r>
              <w:rPr>
                <w:sz w:val="20"/>
              </w:rPr>
              <w:t>Beginning</w:t>
            </w:r>
            <w:r>
              <w:rPr>
                <w:spacing w:val="-8"/>
                <w:sz w:val="20"/>
              </w:rPr>
              <w:t xml:space="preserve"> </w:t>
            </w:r>
            <w:r>
              <w:rPr>
                <w:sz w:val="20"/>
              </w:rPr>
              <w:t>ABE</w:t>
            </w:r>
            <w:r>
              <w:rPr>
                <w:spacing w:val="-8"/>
                <w:sz w:val="20"/>
              </w:rPr>
              <w:t xml:space="preserve"> </w:t>
            </w:r>
            <w:r>
              <w:rPr>
                <w:sz w:val="20"/>
              </w:rPr>
              <w:t>Literacy</w:t>
            </w:r>
            <w:r>
              <w:rPr>
                <w:spacing w:val="-7"/>
                <w:sz w:val="20"/>
              </w:rPr>
              <w:t xml:space="preserve"> </w:t>
            </w:r>
            <w:r>
              <w:rPr>
                <w:sz w:val="20"/>
              </w:rPr>
              <w:t>(Level</w:t>
            </w:r>
            <w:r>
              <w:rPr>
                <w:spacing w:val="-6"/>
                <w:sz w:val="20"/>
              </w:rPr>
              <w:t xml:space="preserve"> </w:t>
            </w:r>
            <w:r>
              <w:rPr>
                <w:spacing w:val="-5"/>
                <w:sz w:val="20"/>
              </w:rPr>
              <w:t>1)</w:t>
            </w:r>
          </w:p>
        </w:tc>
        <w:tc>
          <w:tcPr>
            <w:tcW w:w="3330" w:type="dxa"/>
          </w:tcPr>
          <w:p w14:paraId="22CD6D9A" w14:textId="4E646483" w:rsidR="006512A6" w:rsidRDefault="006512A6" w:rsidP="0055506B">
            <w:pPr>
              <w:pStyle w:val="TableParagraph"/>
              <w:spacing w:before="1" w:line="243" w:lineRule="exact"/>
              <w:ind w:left="108" w:right="288"/>
              <w:rPr>
                <w:sz w:val="20"/>
              </w:rPr>
            </w:pPr>
            <w:r>
              <w:rPr>
                <w:sz w:val="20"/>
              </w:rPr>
              <w:t>TABE</w:t>
            </w:r>
            <w:r>
              <w:rPr>
                <w:spacing w:val="-5"/>
                <w:sz w:val="20"/>
              </w:rPr>
              <w:t xml:space="preserve"> </w:t>
            </w:r>
            <w:r>
              <w:rPr>
                <w:sz w:val="20"/>
              </w:rPr>
              <w:t xml:space="preserve"> L </w:t>
            </w:r>
            <w:r>
              <w:rPr>
                <w:spacing w:val="-6"/>
                <w:sz w:val="20"/>
              </w:rPr>
              <w:t xml:space="preserve"> </w:t>
            </w:r>
            <w:r>
              <w:rPr>
                <w:sz w:val="20"/>
              </w:rPr>
              <w:t>scale</w:t>
            </w:r>
            <w:r>
              <w:rPr>
                <w:spacing w:val="-6"/>
                <w:sz w:val="20"/>
              </w:rPr>
              <w:t xml:space="preserve"> </w:t>
            </w:r>
            <w:r>
              <w:rPr>
                <w:sz w:val="20"/>
              </w:rPr>
              <w:t>scores</w:t>
            </w:r>
            <w:r>
              <w:rPr>
                <w:spacing w:val="-5"/>
                <w:sz w:val="20"/>
              </w:rPr>
              <w:t xml:space="preserve"> </w:t>
            </w:r>
            <w:r>
              <w:rPr>
                <w:sz w:val="20"/>
              </w:rPr>
              <w:t xml:space="preserve"> </w:t>
            </w:r>
          </w:p>
          <w:p w14:paraId="068CC7BE" w14:textId="22F75EA6" w:rsidR="006512A6" w:rsidRDefault="006512A6" w:rsidP="0055506B">
            <w:pPr>
              <w:pStyle w:val="TableParagraph"/>
              <w:spacing w:before="1" w:line="243" w:lineRule="exact"/>
              <w:ind w:left="108" w:right="288"/>
              <w:rPr>
                <w:sz w:val="20"/>
              </w:rPr>
            </w:pPr>
            <w:r>
              <w:rPr>
                <w:spacing w:val="-7"/>
                <w:sz w:val="20"/>
              </w:rPr>
              <w:t xml:space="preserve"> </w:t>
            </w:r>
            <w:r>
              <w:rPr>
                <w:sz w:val="20"/>
              </w:rPr>
              <w:t>Reading:</w:t>
            </w:r>
            <w:r>
              <w:rPr>
                <w:spacing w:val="-6"/>
                <w:sz w:val="20"/>
              </w:rPr>
              <w:t xml:space="preserve"> </w:t>
            </w:r>
            <w:r>
              <w:rPr>
                <w:sz w:val="20"/>
              </w:rPr>
              <w:t>300</w:t>
            </w:r>
            <w:r>
              <w:rPr>
                <w:spacing w:val="-4"/>
                <w:sz w:val="20"/>
              </w:rPr>
              <w:t xml:space="preserve"> </w:t>
            </w:r>
            <w:r>
              <w:rPr>
                <w:sz w:val="20"/>
              </w:rPr>
              <w:t>-</w:t>
            </w:r>
            <w:r>
              <w:rPr>
                <w:spacing w:val="-7"/>
                <w:sz w:val="20"/>
              </w:rPr>
              <w:t xml:space="preserve"> </w:t>
            </w:r>
            <w:r>
              <w:rPr>
                <w:spacing w:val="-5"/>
                <w:sz w:val="20"/>
              </w:rPr>
              <w:t>441</w:t>
            </w:r>
          </w:p>
          <w:p w14:paraId="61D76DC2" w14:textId="77777777" w:rsidR="006512A6" w:rsidRDefault="006512A6" w:rsidP="0055506B">
            <w:pPr>
              <w:pStyle w:val="TableParagraph"/>
              <w:spacing w:line="243" w:lineRule="exact"/>
              <w:ind w:left="108" w:right="288"/>
              <w:rPr>
                <w:sz w:val="20"/>
              </w:rPr>
            </w:pPr>
            <w:r>
              <w:rPr>
                <w:sz w:val="20"/>
              </w:rPr>
              <w:t>Mathematics:</w:t>
            </w:r>
            <w:r>
              <w:rPr>
                <w:spacing w:val="-7"/>
                <w:sz w:val="20"/>
              </w:rPr>
              <w:t xml:space="preserve"> </w:t>
            </w:r>
            <w:r>
              <w:rPr>
                <w:sz w:val="20"/>
              </w:rPr>
              <w:t>300</w:t>
            </w:r>
            <w:r>
              <w:rPr>
                <w:spacing w:val="-6"/>
                <w:sz w:val="20"/>
              </w:rPr>
              <w:t xml:space="preserve"> </w:t>
            </w:r>
            <w:r>
              <w:rPr>
                <w:sz w:val="20"/>
              </w:rPr>
              <w:t>–</w:t>
            </w:r>
            <w:r>
              <w:rPr>
                <w:spacing w:val="-7"/>
                <w:sz w:val="20"/>
              </w:rPr>
              <w:t xml:space="preserve"> </w:t>
            </w:r>
            <w:r>
              <w:rPr>
                <w:spacing w:val="-5"/>
                <w:sz w:val="20"/>
              </w:rPr>
              <w:t>448</w:t>
            </w:r>
          </w:p>
          <w:p w14:paraId="447B25B9" w14:textId="470124A7" w:rsidR="006512A6" w:rsidRDefault="006512A6" w:rsidP="0055506B">
            <w:pPr>
              <w:pStyle w:val="TableParagraph"/>
              <w:spacing w:before="1" w:line="223" w:lineRule="exact"/>
              <w:ind w:left="108" w:right="288"/>
              <w:rPr>
                <w:spacing w:val="-5"/>
                <w:sz w:val="20"/>
              </w:rPr>
            </w:pPr>
            <w:r>
              <w:rPr>
                <w:sz w:val="20"/>
              </w:rPr>
              <w:t>Language:</w:t>
            </w:r>
            <w:r>
              <w:rPr>
                <w:spacing w:val="-7"/>
                <w:sz w:val="20"/>
              </w:rPr>
              <w:t xml:space="preserve"> </w:t>
            </w:r>
            <w:r>
              <w:rPr>
                <w:sz w:val="20"/>
              </w:rPr>
              <w:t>300</w:t>
            </w:r>
            <w:r>
              <w:rPr>
                <w:spacing w:val="-4"/>
                <w:sz w:val="20"/>
              </w:rPr>
              <w:t xml:space="preserve"> </w:t>
            </w:r>
            <w:r>
              <w:rPr>
                <w:sz w:val="20"/>
              </w:rPr>
              <w:t>–</w:t>
            </w:r>
            <w:r>
              <w:rPr>
                <w:spacing w:val="-6"/>
                <w:sz w:val="20"/>
              </w:rPr>
              <w:t xml:space="preserve"> </w:t>
            </w:r>
            <w:r>
              <w:rPr>
                <w:spacing w:val="-5"/>
                <w:sz w:val="20"/>
              </w:rPr>
              <w:t>457</w:t>
            </w:r>
          </w:p>
          <w:p w14:paraId="0D3C92A4" w14:textId="77777777" w:rsidR="006512A6" w:rsidRDefault="006512A6" w:rsidP="0055506B">
            <w:pPr>
              <w:pStyle w:val="TableParagraph"/>
              <w:spacing w:before="1" w:line="223" w:lineRule="exact"/>
              <w:ind w:left="108" w:right="288"/>
              <w:rPr>
                <w:spacing w:val="-5"/>
                <w:sz w:val="20"/>
              </w:rPr>
            </w:pPr>
          </w:p>
          <w:p w14:paraId="209A8BFD" w14:textId="2E0F6C32" w:rsidR="006512A6" w:rsidRDefault="006512A6" w:rsidP="0055506B">
            <w:pPr>
              <w:pStyle w:val="TableParagraph"/>
              <w:spacing w:before="1" w:line="223" w:lineRule="exact"/>
              <w:ind w:left="108" w:right="288"/>
              <w:rPr>
                <w:sz w:val="20"/>
              </w:rPr>
            </w:pPr>
          </w:p>
        </w:tc>
        <w:tc>
          <w:tcPr>
            <w:tcW w:w="3510" w:type="dxa"/>
          </w:tcPr>
          <w:p w14:paraId="20B6986D" w14:textId="77777777" w:rsidR="006512A6" w:rsidRDefault="006512A6" w:rsidP="006512A6">
            <w:pPr>
              <w:pStyle w:val="TableParagraph"/>
              <w:spacing w:before="1" w:line="223" w:lineRule="exact"/>
              <w:ind w:left="108" w:right="288"/>
              <w:rPr>
                <w:spacing w:val="-5"/>
                <w:sz w:val="20"/>
              </w:rPr>
            </w:pPr>
            <w:r>
              <w:rPr>
                <w:spacing w:val="-5"/>
                <w:sz w:val="20"/>
              </w:rPr>
              <w:t>TABE E scale scores</w:t>
            </w:r>
          </w:p>
          <w:p w14:paraId="18025468" w14:textId="77777777" w:rsidR="006512A6" w:rsidRDefault="006512A6" w:rsidP="006512A6">
            <w:pPr>
              <w:pStyle w:val="TableParagraph"/>
              <w:spacing w:before="1" w:line="223" w:lineRule="exact"/>
              <w:ind w:left="108" w:right="288"/>
              <w:rPr>
                <w:spacing w:val="-5"/>
                <w:sz w:val="20"/>
              </w:rPr>
            </w:pPr>
            <w:r>
              <w:rPr>
                <w:spacing w:val="-5"/>
                <w:sz w:val="20"/>
              </w:rPr>
              <w:t>Reading: 310-441</w:t>
            </w:r>
          </w:p>
          <w:p w14:paraId="2C6CE636" w14:textId="77777777" w:rsidR="006512A6" w:rsidRDefault="006512A6" w:rsidP="006512A6">
            <w:pPr>
              <w:pStyle w:val="TableParagraph"/>
              <w:spacing w:before="1" w:line="223" w:lineRule="exact"/>
              <w:ind w:left="108" w:right="288"/>
              <w:rPr>
                <w:spacing w:val="-5"/>
                <w:sz w:val="20"/>
              </w:rPr>
            </w:pPr>
            <w:r>
              <w:rPr>
                <w:spacing w:val="-5"/>
                <w:sz w:val="20"/>
              </w:rPr>
              <w:t>Mathematics: 310-448</w:t>
            </w:r>
          </w:p>
          <w:p w14:paraId="5E0AEE04" w14:textId="68C86395" w:rsidR="006512A6" w:rsidRDefault="006512A6" w:rsidP="006512A6">
            <w:pPr>
              <w:pStyle w:val="TableParagraph"/>
              <w:spacing w:before="1" w:line="243" w:lineRule="exact"/>
              <w:ind w:left="108" w:right="288"/>
              <w:rPr>
                <w:sz w:val="20"/>
              </w:rPr>
            </w:pPr>
            <w:r>
              <w:rPr>
                <w:spacing w:val="-5"/>
                <w:sz w:val="20"/>
              </w:rPr>
              <w:t>Language: 310-457</w:t>
            </w:r>
          </w:p>
        </w:tc>
      </w:tr>
      <w:tr w:rsidR="006512A6" w14:paraId="0087AAE8" w14:textId="645A09E3" w:rsidTr="006512A6">
        <w:trPr>
          <w:gridAfter w:val="1"/>
          <w:wAfter w:w="2455" w:type="dxa"/>
          <w:trHeight w:val="976"/>
        </w:trPr>
        <w:tc>
          <w:tcPr>
            <w:tcW w:w="4025" w:type="dxa"/>
          </w:tcPr>
          <w:p w14:paraId="667DD6BD" w14:textId="77777777" w:rsidR="006512A6" w:rsidRDefault="006512A6" w:rsidP="0055506B">
            <w:pPr>
              <w:pStyle w:val="TableParagraph"/>
              <w:spacing w:before="1"/>
              <w:ind w:right="288"/>
              <w:rPr>
                <w:sz w:val="20"/>
              </w:rPr>
            </w:pPr>
            <w:r>
              <w:rPr>
                <w:sz w:val="20"/>
              </w:rPr>
              <w:t>Beginning</w:t>
            </w:r>
            <w:r>
              <w:rPr>
                <w:spacing w:val="-12"/>
                <w:sz w:val="20"/>
              </w:rPr>
              <w:t xml:space="preserve"> </w:t>
            </w:r>
            <w:r>
              <w:rPr>
                <w:sz w:val="20"/>
              </w:rPr>
              <w:t>Basic</w:t>
            </w:r>
            <w:r>
              <w:rPr>
                <w:spacing w:val="-11"/>
                <w:sz w:val="20"/>
              </w:rPr>
              <w:t xml:space="preserve"> </w:t>
            </w:r>
            <w:r>
              <w:rPr>
                <w:sz w:val="20"/>
              </w:rPr>
              <w:t>Education (Level 2)</w:t>
            </w:r>
          </w:p>
        </w:tc>
        <w:tc>
          <w:tcPr>
            <w:tcW w:w="3330" w:type="dxa"/>
          </w:tcPr>
          <w:p w14:paraId="164F5F74" w14:textId="78FF23DA" w:rsidR="006512A6" w:rsidRDefault="006512A6" w:rsidP="0055506B">
            <w:pPr>
              <w:pStyle w:val="TableParagraph"/>
              <w:spacing w:before="1"/>
              <w:ind w:left="108" w:right="288"/>
              <w:rPr>
                <w:sz w:val="20"/>
              </w:rPr>
            </w:pPr>
            <w:r>
              <w:rPr>
                <w:sz w:val="20"/>
              </w:rPr>
              <w:t>TABE L</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2–3.9)</w:t>
            </w:r>
          </w:p>
          <w:p w14:paraId="04A4003B" w14:textId="685DE5FA" w:rsidR="006512A6" w:rsidRDefault="006512A6" w:rsidP="0055506B">
            <w:pPr>
              <w:pStyle w:val="TableParagraph"/>
              <w:spacing w:before="1"/>
              <w:ind w:left="108" w:right="288"/>
              <w:rPr>
                <w:sz w:val="20"/>
              </w:rPr>
            </w:pPr>
            <w:r>
              <w:rPr>
                <w:sz w:val="20"/>
              </w:rPr>
              <w:t xml:space="preserve"> Reading: 442-500</w:t>
            </w:r>
          </w:p>
          <w:p w14:paraId="22A99CAB"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449-</w:t>
            </w:r>
            <w:r>
              <w:rPr>
                <w:spacing w:val="-5"/>
                <w:sz w:val="20"/>
              </w:rPr>
              <w:t>495</w:t>
            </w:r>
          </w:p>
          <w:p w14:paraId="39F44F2F"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458-</w:t>
            </w:r>
            <w:r>
              <w:rPr>
                <w:spacing w:val="-5"/>
                <w:sz w:val="20"/>
              </w:rPr>
              <w:t>510</w:t>
            </w:r>
          </w:p>
          <w:p w14:paraId="35E537FE" w14:textId="77777777" w:rsidR="006512A6" w:rsidRDefault="006512A6" w:rsidP="0055506B">
            <w:pPr>
              <w:pStyle w:val="TableParagraph"/>
              <w:spacing w:before="1" w:line="223" w:lineRule="exact"/>
              <w:ind w:left="108" w:right="288"/>
              <w:rPr>
                <w:spacing w:val="-5"/>
                <w:sz w:val="20"/>
              </w:rPr>
            </w:pPr>
          </w:p>
          <w:p w14:paraId="323F62FA" w14:textId="77777777" w:rsidR="006512A6" w:rsidRDefault="006512A6" w:rsidP="0055506B">
            <w:pPr>
              <w:pStyle w:val="TableParagraph"/>
              <w:spacing w:before="1" w:line="223" w:lineRule="exact"/>
              <w:ind w:left="108" w:right="288"/>
              <w:rPr>
                <w:spacing w:val="-5"/>
                <w:sz w:val="20"/>
              </w:rPr>
            </w:pPr>
            <w:r>
              <w:rPr>
                <w:spacing w:val="-5"/>
                <w:sz w:val="20"/>
              </w:rPr>
              <w:t>TABE E Scale Scores</w:t>
            </w:r>
          </w:p>
          <w:p w14:paraId="2838E81C" w14:textId="77777777" w:rsidR="006512A6" w:rsidRDefault="006512A6" w:rsidP="0055506B">
            <w:pPr>
              <w:pStyle w:val="TableParagraph"/>
              <w:spacing w:before="1" w:line="223" w:lineRule="exact"/>
              <w:ind w:left="108" w:right="288"/>
              <w:rPr>
                <w:spacing w:val="-5"/>
                <w:sz w:val="20"/>
              </w:rPr>
            </w:pPr>
            <w:r>
              <w:rPr>
                <w:spacing w:val="-5"/>
                <w:sz w:val="20"/>
              </w:rPr>
              <w:t>Reading 442-500</w:t>
            </w:r>
          </w:p>
          <w:p w14:paraId="4A7C0309" w14:textId="77777777" w:rsidR="006512A6" w:rsidRDefault="006512A6" w:rsidP="0055506B">
            <w:pPr>
              <w:pStyle w:val="TableParagraph"/>
              <w:spacing w:before="1" w:line="223" w:lineRule="exact"/>
              <w:ind w:left="108" w:right="288"/>
              <w:rPr>
                <w:spacing w:val="-5"/>
                <w:sz w:val="20"/>
              </w:rPr>
            </w:pPr>
            <w:r>
              <w:rPr>
                <w:spacing w:val="-5"/>
                <w:sz w:val="20"/>
              </w:rPr>
              <w:t>Mathematics: 449-495</w:t>
            </w:r>
          </w:p>
          <w:p w14:paraId="07ABA6C6" w14:textId="77777777" w:rsidR="006512A6" w:rsidRDefault="006512A6" w:rsidP="0055506B">
            <w:pPr>
              <w:pStyle w:val="TableParagraph"/>
              <w:spacing w:before="1" w:line="223" w:lineRule="exact"/>
              <w:ind w:left="108" w:right="288"/>
              <w:rPr>
                <w:spacing w:val="-5"/>
                <w:sz w:val="20"/>
              </w:rPr>
            </w:pPr>
            <w:r>
              <w:rPr>
                <w:spacing w:val="-5"/>
                <w:sz w:val="20"/>
              </w:rPr>
              <w:t>Language: 458-510</w:t>
            </w:r>
          </w:p>
          <w:p w14:paraId="5CF40031" w14:textId="77777777" w:rsidR="006512A6" w:rsidRDefault="006512A6" w:rsidP="0055506B">
            <w:pPr>
              <w:pStyle w:val="TableParagraph"/>
              <w:spacing w:before="1" w:line="223" w:lineRule="exact"/>
              <w:ind w:left="108" w:right="288"/>
              <w:rPr>
                <w:spacing w:val="-5"/>
                <w:sz w:val="20"/>
              </w:rPr>
            </w:pPr>
          </w:p>
          <w:p w14:paraId="5FEC1FAA" w14:textId="68985136" w:rsidR="006512A6" w:rsidRDefault="006512A6" w:rsidP="0055506B">
            <w:pPr>
              <w:pStyle w:val="TableParagraph"/>
              <w:spacing w:before="1" w:line="223" w:lineRule="exact"/>
              <w:ind w:left="108" w:right="288"/>
              <w:rPr>
                <w:sz w:val="20"/>
              </w:rPr>
            </w:pPr>
          </w:p>
        </w:tc>
        <w:tc>
          <w:tcPr>
            <w:tcW w:w="3510" w:type="dxa"/>
          </w:tcPr>
          <w:p w14:paraId="3670759C" w14:textId="77777777" w:rsidR="006512A6" w:rsidRDefault="006512A6" w:rsidP="006512A6">
            <w:pPr>
              <w:pStyle w:val="TableParagraph"/>
              <w:spacing w:before="1" w:line="223" w:lineRule="exact"/>
              <w:ind w:left="108" w:right="288"/>
              <w:rPr>
                <w:spacing w:val="-5"/>
                <w:sz w:val="20"/>
              </w:rPr>
            </w:pPr>
            <w:r>
              <w:rPr>
                <w:spacing w:val="-5"/>
                <w:sz w:val="20"/>
              </w:rPr>
              <w:t xml:space="preserve">TABE M Scale Scores </w:t>
            </w:r>
          </w:p>
          <w:p w14:paraId="135CB838" w14:textId="77777777" w:rsidR="006512A6" w:rsidRDefault="006512A6" w:rsidP="006512A6">
            <w:pPr>
              <w:pStyle w:val="TableParagraph"/>
              <w:spacing w:before="1" w:line="223" w:lineRule="exact"/>
              <w:ind w:left="108" w:right="288"/>
              <w:rPr>
                <w:spacing w:val="-5"/>
                <w:sz w:val="20"/>
              </w:rPr>
            </w:pPr>
            <w:r>
              <w:rPr>
                <w:spacing w:val="-5"/>
                <w:sz w:val="20"/>
              </w:rPr>
              <w:t>Reading 442-500</w:t>
            </w:r>
          </w:p>
          <w:p w14:paraId="6713E7F3" w14:textId="77777777" w:rsidR="006512A6" w:rsidRDefault="006512A6" w:rsidP="006512A6">
            <w:pPr>
              <w:pStyle w:val="TableParagraph"/>
              <w:spacing w:before="1" w:line="223" w:lineRule="exact"/>
              <w:ind w:left="108" w:right="288"/>
              <w:rPr>
                <w:spacing w:val="-5"/>
                <w:sz w:val="20"/>
              </w:rPr>
            </w:pPr>
            <w:r>
              <w:rPr>
                <w:spacing w:val="-5"/>
                <w:sz w:val="20"/>
              </w:rPr>
              <w:t>Mathematics: 449-495</w:t>
            </w:r>
          </w:p>
          <w:p w14:paraId="6D3A2A0C" w14:textId="01B64A8B" w:rsidR="006512A6" w:rsidRDefault="006512A6" w:rsidP="006512A6">
            <w:pPr>
              <w:pStyle w:val="TableParagraph"/>
              <w:spacing w:before="1"/>
              <w:ind w:left="108" w:right="288"/>
              <w:rPr>
                <w:sz w:val="20"/>
              </w:rPr>
            </w:pPr>
            <w:r>
              <w:rPr>
                <w:spacing w:val="-5"/>
                <w:sz w:val="20"/>
              </w:rPr>
              <w:t>Language: 458-510</w:t>
            </w:r>
          </w:p>
        </w:tc>
      </w:tr>
      <w:tr w:rsidR="006512A6" w14:paraId="1D182354" w14:textId="6B6BED5E" w:rsidTr="006512A6">
        <w:trPr>
          <w:gridAfter w:val="1"/>
          <w:wAfter w:w="2455" w:type="dxa"/>
          <w:trHeight w:val="976"/>
        </w:trPr>
        <w:tc>
          <w:tcPr>
            <w:tcW w:w="4025" w:type="dxa"/>
          </w:tcPr>
          <w:p w14:paraId="6FB43A34" w14:textId="77777777" w:rsidR="006512A6" w:rsidRDefault="006512A6" w:rsidP="0055506B">
            <w:pPr>
              <w:pStyle w:val="TableParagraph"/>
              <w:spacing w:before="1"/>
              <w:ind w:right="288"/>
              <w:rPr>
                <w:sz w:val="20"/>
              </w:rPr>
            </w:pPr>
            <w:r>
              <w:rPr>
                <w:sz w:val="20"/>
              </w:rPr>
              <w:t>Low</w:t>
            </w:r>
            <w:r>
              <w:rPr>
                <w:spacing w:val="-12"/>
                <w:sz w:val="20"/>
              </w:rPr>
              <w:t xml:space="preserve"> </w:t>
            </w:r>
            <w:r>
              <w:rPr>
                <w:sz w:val="20"/>
              </w:rPr>
              <w:t>Intermediate</w:t>
            </w:r>
            <w:r>
              <w:rPr>
                <w:spacing w:val="-11"/>
                <w:sz w:val="20"/>
              </w:rPr>
              <w:t xml:space="preserve"> </w:t>
            </w:r>
            <w:r>
              <w:rPr>
                <w:sz w:val="20"/>
              </w:rPr>
              <w:t>Basic</w:t>
            </w:r>
            <w:r>
              <w:rPr>
                <w:spacing w:val="-11"/>
                <w:sz w:val="20"/>
              </w:rPr>
              <w:t xml:space="preserve"> </w:t>
            </w:r>
            <w:r>
              <w:rPr>
                <w:sz w:val="20"/>
              </w:rPr>
              <w:t>Education (Level 3)</w:t>
            </w:r>
          </w:p>
        </w:tc>
        <w:tc>
          <w:tcPr>
            <w:tcW w:w="3330" w:type="dxa"/>
          </w:tcPr>
          <w:p w14:paraId="6467DC20" w14:textId="37BDBFBA" w:rsidR="006512A6" w:rsidRDefault="006512A6" w:rsidP="0055506B">
            <w:pPr>
              <w:pStyle w:val="TableParagraph"/>
              <w:spacing w:before="1"/>
              <w:ind w:left="108" w:right="288"/>
              <w:rPr>
                <w:sz w:val="20"/>
              </w:rPr>
            </w:pPr>
            <w:r>
              <w:rPr>
                <w:sz w:val="20"/>
              </w:rPr>
              <w:t>TABE</w:t>
            </w:r>
            <w:r>
              <w:rPr>
                <w:spacing w:val="-6"/>
                <w:sz w:val="20"/>
              </w:rPr>
              <w:t xml:space="preserve"> 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4–5.9): </w:t>
            </w:r>
          </w:p>
          <w:p w14:paraId="5A85BA66" w14:textId="77777777" w:rsidR="008502F8" w:rsidRDefault="008502F8" w:rsidP="0055506B">
            <w:pPr>
              <w:pStyle w:val="TableParagraph"/>
              <w:spacing w:before="1"/>
              <w:ind w:left="108" w:right="288"/>
              <w:rPr>
                <w:sz w:val="20"/>
              </w:rPr>
            </w:pPr>
            <w:r>
              <w:rPr>
                <w:sz w:val="20"/>
              </w:rPr>
              <w:t xml:space="preserve">TABE E </w:t>
            </w:r>
          </w:p>
          <w:p w14:paraId="7029D85F" w14:textId="0B5BC448" w:rsidR="006512A6" w:rsidRDefault="006512A6" w:rsidP="0055506B">
            <w:pPr>
              <w:pStyle w:val="TableParagraph"/>
              <w:spacing w:before="1"/>
              <w:ind w:left="108" w:right="288"/>
              <w:rPr>
                <w:sz w:val="20"/>
              </w:rPr>
            </w:pPr>
            <w:r>
              <w:rPr>
                <w:sz w:val="20"/>
              </w:rPr>
              <w:t>Reading: 501-535</w:t>
            </w:r>
          </w:p>
          <w:p w14:paraId="105EA715"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60B4AA4C"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31E569FC" w14:textId="77777777" w:rsidR="006512A6" w:rsidRDefault="006512A6" w:rsidP="0055506B">
            <w:pPr>
              <w:pStyle w:val="TableParagraph"/>
              <w:spacing w:before="1" w:line="223" w:lineRule="exact"/>
              <w:ind w:left="108" w:right="288"/>
              <w:rPr>
                <w:spacing w:val="-5"/>
                <w:sz w:val="20"/>
              </w:rPr>
            </w:pPr>
          </w:p>
          <w:p w14:paraId="3B074799" w14:textId="77777777" w:rsidR="006512A6" w:rsidRDefault="006512A6" w:rsidP="0055506B">
            <w:pPr>
              <w:pStyle w:val="TableParagraph"/>
              <w:spacing w:before="1" w:line="223" w:lineRule="exact"/>
              <w:ind w:left="108" w:right="288"/>
              <w:rPr>
                <w:spacing w:val="-5"/>
                <w:sz w:val="20"/>
              </w:rPr>
            </w:pPr>
            <w:r>
              <w:rPr>
                <w:spacing w:val="-5"/>
                <w:sz w:val="20"/>
              </w:rPr>
              <w:t>TABE M</w:t>
            </w:r>
          </w:p>
          <w:p w14:paraId="0EBDBC88" w14:textId="77777777" w:rsidR="006512A6" w:rsidRDefault="006512A6" w:rsidP="0084513F">
            <w:pPr>
              <w:pStyle w:val="TableParagraph"/>
              <w:spacing w:before="1"/>
              <w:ind w:left="108" w:right="288"/>
              <w:rPr>
                <w:sz w:val="20"/>
              </w:rPr>
            </w:pPr>
            <w:r>
              <w:rPr>
                <w:sz w:val="20"/>
              </w:rPr>
              <w:t>Reading: 501-535</w:t>
            </w:r>
          </w:p>
          <w:p w14:paraId="1FF67963" w14:textId="77777777" w:rsidR="006512A6" w:rsidRDefault="006512A6" w:rsidP="0084513F">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4D9B857C" w14:textId="77777777" w:rsidR="006512A6" w:rsidRDefault="006512A6" w:rsidP="0084513F">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1C193973" w14:textId="77777777" w:rsidR="006512A6" w:rsidRDefault="006512A6" w:rsidP="0055506B">
            <w:pPr>
              <w:pStyle w:val="TableParagraph"/>
              <w:spacing w:before="1" w:line="223" w:lineRule="exact"/>
              <w:ind w:left="108" w:right="288"/>
              <w:rPr>
                <w:spacing w:val="-5"/>
                <w:sz w:val="20"/>
              </w:rPr>
            </w:pPr>
          </w:p>
          <w:p w14:paraId="1A3C79C4" w14:textId="368264FF" w:rsidR="006512A6" w:rsidRDefault="006512A6" w:rsidP="006512A6">
            <w:pPr>
              <w:pStyle w:val="TableParagraph"/>
              <w:spacing w:before="1" w:line="223" w:lineRule="exact"/>
              <w:ind w:left="108" w:right="288"/>
              <w:rPr>
                <w:sz w:val="20"/>
              </w:rPr>
            </w:pPr>
          </w:p>
        </w:tc>
        <w:tc>
          <w:tcPr>
            <w:tcW w:w="3510" w:type="dxa"/>
          </w:tcPr>
          <w:p w14:paraId="2BAAE8F5" w14:textId="77777777" w:rsidR="006512A6" w:rsidRDefault="006512A6" w:rsidP="006512A6">
            <w:pPr>
              <w:pStyle w:val="TableParagraph"/>
              <w:spacing w:before="1" w:line="223" w:lineRule="exact"/>
              <w:ind w:left="108" w:right="288"/>
              <w:rPr>
                <w:spacing w:val="-5"/>
                <w:sz w:val="20"/>
              </w:rPr>
            </w:pPr>
            <w:r>
              <w:rPr>
                <w:spacing w:val="-5"/>
                <w:sz w:val="20"/>
              </w:rPr>
              <w:t>TABE D</w:t>
            </w:r>
          </w:p>
          <w:p w14:paraId="56B7CD01" w14:textId="77777777" w:rsidR="006512A6" w:rsidRDefault="006512A6" w:rsidP="006512A6">
            <w:pPr>
              <w:pStyle w:val="TableParagraph"/>
              <w:spacing w:before="1"/>
              <w:ind w:left="108" w:right="288"/>
              <w:rPr>
                <w:sz w:val="20"/>
              </w:rPr>
            </w:pPr>
            <w:r>
              <w:rPr>
                <w:sz w:val="20"/>
              </w:rPr>
              <w:t>Reading: 501-535</w:t>
            </w:r>
          </w:p>
          <w:p w14:paraId="64407C92" w14:textId="77777777" w:rsidR="006512A6" w:rsidRDefault="006512A6" w:rsidP="006512A6">
            <w:pPr>
              <w:pStyle w:val="TableParagraph"/>
              <w:spacing w:line="243" w:lineRule="exact"/>
              <w:ind w:right="288"/>
              <w:rPr>
                <w:sz w:val="20"/>
              </w:rPr>
            </w:pPr>
            <w:r>
              <w:rPr>
                <w:spacing w:val="-2"/>
                <w:sz w:val="20"/>
              </w:rPr>
              <w:t>Mathematics:</w:t>
            </w:r>
            <w:r>
              <w:rPr>
                <w:spacing w:val="12"/>
                <w:sz w:val="20"/>
              </w:rPr>
              <w:t xml:space="preserve"> </w:t>
            </w:r>
            <w:r>
              <w:rPr>
                <w:spacing w:val="-2"/>
                <w:sz w:val="20"/>
              </w:rPr>
              <w:t>496-</w:t>
            </w:r>
            <w:r>
              <w:rPr>
                <w:spacing w:val="-5"/>
                <w:sz w:val="20"/>
              </w:rPr>
              <w:t>536</w:t>
            </w:r>
          </w:p>
          <w:p w14:paraId="18F7EBBF" w14:textId="77777777" w:rsidR="006512A6" w:rsidRDefault="006512A6" w:rsidP="006512A6">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511-</w:t>
            </w:r>
            <w:r>
              <w:rPr>
                <w:spacing w:val="-5"/>
                <w:sz w:val="20"/>
              </w:rPr>
              <w:t>546</w:t>
            </w:r>
          </w:p>
          <w:p w14:paraId="267E1547" w14:textId="77777777" w:rsidR="006512A6" w:rsidRDefault="006512A6" w:rsidP="0055506B">
            <w:pPr>
              <w:pStyle w:val="TableParagraph"/>
              <w:spacing w:before="1"/>
              <w:ind w:left="108" w:right="288"/>
              <w:rPr>
                <w:sz w:val="20"/>
              </w:rPr>
            </w:pPr>
          </w:p>
        </w:tc>
      </w:tr>
      <w:tr w:rsidR="006512A6" w14:paraId="33EC2984" w14:textId="4E030E72" w:rsidTr="006512A6">
        <w:trPr>
          <w:gridAfter w:val="1"/>
          <w:wAfter w:w="2455" w:type="dxa"/>
          <w:trHeight w:val="976"/>
        </w:trPr>
        <w:tc>
          <w:tcPr>
            <w:tcW w:w="4025" w:type="dxa"/>
          </w:tcPr>
          <w:p w14:paraId="42102029" w14:textId="77777777" w:rsidR="006512A6" w:rsidRDefault="006512A6" w:rsidP="0055506B">
            <w:pPr>
              <w:pStyle w:val="TableParagraph"/>
              <w:spacing w:before="1"/>
              <w:ind w:right="288"/>
              <w:rPr>
                <w:sz w:val="20"/>
              </w:rPr>
            </w:pPr>
            <w:r>
              <w:rPr>
                <w:sz w:val="20"/>
              </w:rPr>
              <w:t>High</w:t>
            </w:r>
            <w:r>
              <w:rPr>
                <w:spacing w:val="-12"/>
                <w:sz w:val="20"/>
              </w:rPr>
              <w:t xml:space="preserve"> </w:t>
            </w:r>
            <w:r>
              <w:rPr>
                <w:sz w:val="20"/>
              </w:rPr>
              <w:t>Intermediate</w:t>
            </w:r>
            <w:r>
              <w:rPr>
                <w:spacing w:val="-11"/>
                <w:sz w:val="20"/>
              </w:rPr>
              <w:t xml:space="preserve"> </w:t>
            </w:r>
            <w:r>
              <w:rPr>
                <w:sz w:val="20"/>
              </w:rPr>
              <w:t>Basic</w:t>
            </w:r>
            <w:r>
              <w:rPr>
                <w:spacing w:val="-11"/>
                <w:sz w:val="20"/>
              </w:rPr>
              <w:t xml:space="preserve"> </w:t>
            </w:r>
            <w:r>
              <w:rPr>
                <w:sz w:val="20"/>
              </w:rPr>
              <w:t>Education (Level 4)</w:t>
            </w:r>
          </w:p>
        </w:tc>
        <w:tc>
          <w:tcPr>
            <w:tcW w:w="3330" w:type="dxa"/>
          </w:tcPr>
          <w:p w14:paraId="75ADA356"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M 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6–8.9): </w:t>
            </w:r>
          </w:p>
          <w:p w14:paraId="7FAEAC24" w14:textId="56397796" w:rsidR="006512A6" w:rsidRDefault="006512A6" w:rsidP="0055506B">
            <w:pPr>
              <w:pStyle w:val="TableParagraph"/>
              <w:spacing w:before="1"/>
              <w:ind w:left="108" w:right="288"/>
              <w:rPr>
                <w:sz w:val="20"/>
              </w:rPr>
            </w:pPr>
            <w:r>
              <w:rPr>
                <w:sz w:val="20"/>
              </w:rPr>
              <w:t>Reading: 536-575</w:t>
            </w:r>
          </w:p>
          <w:p w14:paraId="6B0EECD1" w14:textId="77777777" w:rsidR="006512A6" w:rsidRDefault="006512A6" w:rsidP="0055506B">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4B062AEB" w14:textId="77777777" w:rsidR="006512A6" w:rsidRDefault="006512A6" w:rsidP="0055506B">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69AD877E" w14:textId="77777777" w:rsidR="006512A6" w:rsidRDefault="006512A6" w:rsidP="0055506B">
            <w:pPr>
              <w:pStyle w:val="TableParagraph"/>
              <w:spacing w:before="1" w:line="223" w:lineRule="exact"/>
              <w:ind w:left="108" w:right="288"/>
              <w:rPr>
                <w:spacing w:val="-5"/>
                <w:sz w:val="20"/>
              </w:rPr>
            </w:pPr>
          </w:p>
          <w:p w14:paraId="47092DBD" w14:textId="77777777" w:rsidR="006512A6" w:rsidRDefault="006512A6" w:rsidP="0055506B">
            <w:pPr>
              <w:pStyle w:val="TableParagraph"/>
              <w:spacing w:before="1" w:line="223" w:lineRule="exact"/>
              <w:ind w:left="108" w:right="288"/>
              <w:rPr>
                <w:spacing w:val="-5"/>
                <w:sz w:val="20"/>
              </w:rPr>
            </w:pPr>
            <w:r>
              <w:rPr>
                <w:spacing w:val="-5"/>
                <w:sz w:val="20"/>
              </w:rPr>
              <w:t>TABE D</w:t>
            </w:r>
          </w:p>
          <w:p w14:paraId="462C954F" w14:textId="77777777" w:rsidR="006512A6" w:rsidRDefault="006512A6" w:rsidP="0084513F">
            <w:pPr>
              <w:pStyle w:val="TableParagraph"/>
              <w:spacing w:before="1"/>
              <w:ind w:left="108" w:right="288"/>
              <w:rPr>
                <w:sz w:val="20"/>
              </w:rPr>
            </w:pPr>
            <w:r>
              <w:rPr>
                <w:sz w:val="20"/>
              </w:rPr>
              <w:t>Reading: 536-575</w:t>
            </w:r>
          </w:p>
          <w:p w14:paraId="3768D5E3" w14:textId="77777777" w:rsidR="006512A6" w:rsidRDefault="006512A6" w:rsidP="0084513F">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3AF54F0E" w14:textId="77777777" w:rsidR="006512A6" w:rsidRDefault="006512A6" w:rsidP="0084513F">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003E7257" w14:textId="77777777" w:rsidR="006512A6" w:rsidRDefault="006512A6" w:rsidP="0084513F">
            <w:pPr>
              <w:pStyle w:val="TableParagraph"/>
              <w:spacing w:before="1" w:line="223" w:lineRule="exact"/>
              <w:ind w:left="108" w:right="288"/>
              <w:rPr>
                <w:spacing w:val="-5"/>
                <w:sz w:val="20"/>
              </w:rPr>
            </w:pPr>
          </w:p>
          <w:p w14:paraId="36A004FD" w14:textId="06CD05BD" w:rsidR="006512A6" w:rsidRDefault="006512A6" w:rsidP="006512A6">
            <w:pPr>
              <w:pStyle w:val="TableParagraph"/>
              <w:spacing w:before="1" w:line="223" w:lineRule="exact"/>
              <w:ind w:left="108" w:right="288"/>
              <w:rPr>
                <w:sz w:val="20"/>
              </w:rPr>
            </w:pPr>
          </w:p>
        </w:tc>
        <w:tc>
          <w:tcPr>
            <w:tcW w:w="3510" w:type="dxa"/>
          </w:tcPr>
          <w:p w14:paraId="3000DE61" w14:textId="77777777" w:rsidR="006512A6" w:rsidRDefault="006512A6" w:rsidP="006512A6">
            <w:pPr>
              <w:pStyle w:val="TableParagraph"/>
              <w:spacing w:before="1" w:line="223" w:lineRule="exact"/>
              <w:ind w:left="108" w:right="288"/>
              <w:rPr>
                <w:spacing w:val="-5"/>
                <w:sz w:val="20"/>
              </w:rPr>
            </w:pPr>
            <w:r>
              <w:rPr>
                <w:spacing w:val="-5"/>
                <w:sz w:val="20"/>
              </w:rPr>
              <w:t>TABE A</w:t>
            </w:r>
          </w:p>
          <w:p w14:paraId="2C60051C" w14:textId="77777777" w:rsidR="006512A6" w:rsidRDefault="006512A6" w:rsidP="006512A6">
            <w:pPr>
              <w:pStyle w:val="TableParagraph"/>
              <w:spacing w:before="1"/>
              <w:ind w:left="108" w:right="288"/>
              <w:rPr>
                <w:sz w:val="20"/>
              </w:rPr>
            </w:pPr>
            <w:r>
              <w:rPr>
                <w:sz w:val="20"/>
              </w:rPr>
              <w:t>Reading: 536-575</w:t>
            </w:r>
          </w:p>
          <w:p w14:paraId="7AB0BCCA" w14:textId="77777777" w:rsidR="006512A6" w:rsidRDefault="006512A6" w:rsidP="006512A6">
            <w:pPr>
              <w:pStyle w:val="TableParagraph"/>
              <w:spacing w:line="243" w:lineRule="exact"/>
              <w:ind w:right="288"/>
              <w:rPr>
                <w:sz w:val="20"/>
              </w:rPr>
            </w:pPr>
            <w:r>
              <w:rPr>
                <w:spacing w:val="-2"/>
                <w:sz w:val="20"/>
              </w:rPr>
              <w:t>Mathematics:</w:t>
            </w:r>
            <w:r>
              <w:rPr>
                <w:spacing w:val="12"/>
                <w:sz w:val="20"/>
              </w:rPr>
              <w:t xml:space="preserve"> </w:t>
            </w:r>
            <w:r>
              <w:rPr>
                <w:spacing w:val="-2"/>
                <w:sz w:val="20"/>
              </w:rPr>
              <w:t>537-</w:t>
            </w:r>
            <w:r>
              <w:rPr>
                <w:spacing w:val="-5"/>
                <w:sz w:val="20"/>
              </w:rPr>
              <w:t>595</w:t>
            </w:r>
          </w:p>
          <w:p w14:paraId="6947855F" w14:textId="77777777" w:rsidR="006512A6" w:rsidRDefault="006512A6" w:rsidP="006512A6">
            <w:pPr>
              <w:pStyle w:val="TableParagraph"/>
              <w:spacing w:before="1" w:line="223" w:lineRule="exact"/>
              <w:ind w:left="108" w:right="288"/>
              <w:rPr>
                <w:spacing w:val="-5"/>
                <w:sz w:val="20"/>
              </w:rPr>
            </w:pPr>
            <w:r>
              <w:rPr>
                <w:spacing w:val="-2"/>
                <w:sz w:val="20"/>
              </w:rPr>
              <w:t>Language:</w:t>
            </w:r>
            <w:r>
              <w:rPr>
                <w:spacing w:val="9"/>
                <w:sz w:val="20"/>
              </w:rPr>
              <w:t xml:space="preserve"> </w:t>
            </w:r>
            <w:r>
              <w:rPr>
                <w:spacing w:val="-2"/>
                <w:sz w:val="20"/>
              </w:rPr>
              <w:t>547-</w:t>
            </w:r>
            <w:r>
              <w:rPr>
                <w:spacing w:val="-5"/>
                <w:sz w:val="20"/>
              </w:rPr>
              <w:t>583</w:t>
            </w:r>
          </w:p>
          <w:p w14:paraId="664E1A75" w14:textId="77777777" w:rsidR="006512A6" w:rsidRDefault="006512A6" w:rsidP="0055506B">
            <w:pPr>
              <w:pStyle w:val="TableParagraph"/>
              <w:spacing w:before="1"/>
              <w:ind w:left="108" w:right="288"/>
              <w:rPr>
                <w:sz w:val="20"/>
              </w:rPr>
            </w:pPr>
          </w:p>
        </w:tc>
      </w:tr>
      <w:tr w:rsidR="006512A6" w14:paraId="509CA946" w14:textId="5D59DBAF" w:rsidTr="006512A6">
        <w:trPr>
          <w:gridAfter w:val="1"/>
          <w:wAfter w:w="2455" w:type="dxa"/>
          <w:trHeight w:val="976"/>
        </w:trPr>
        <w:tc>
          <w:tcPr>
            <w:tcW w:w="4025" w:type="dxa"/>
          </w:tcPr>
          <w:p w14:paraId="06016AFF" w14:textId="77777777" w:rsidR="006512A6" w:rsidRDefault="006512A6" w:rsidP="0055506B">
            <w:pPr>
              <w:pStyle w:val="TableParagraph"/>
              <w:spacing w:before="1"/>
              <w:ind w:right="288"/>
              <w:rPr>
                <w:sz w:val="20"/>
              </w:rPr>
            </w:pPr>
            <w:r>
              <w:rPr>
                <w:sz w:val="20"/>
              </w:rPr>
              <w:t>Low</w:t>
            </w:r>
            <w:r>
              <w:rPr>
                <w:spacing w:val="-12"/>
                <w:sz w:val="20"/>
              </w:rPr>
              <w:t xml:space="preserve"> </w:t>
            </w:r>
            <w:r>
              <w:rPr>
                <w:sz w:val="20"/>
              </w:rPr>
              <w:t>Adult</w:t>
            </w:r>
            <w:r>
              <w:rPr>
                <w:spacing w:val="-11"/>
                <w:sz w:val="20"/>
              </w:rPr>
              <w:t xml:space="preserve"> </w:t>
            </w:r>
            <w:r>
              <w:rPr>
                <w:sz w:val="20"/>
              </w:rPr>
              <w:t>Secondary</w:t>
            </w:r>
            <w:r>
              <w:rPr>
                <w:spacing w:val="-11"/>
                <w:sz w:val="20"/>
              </w:rPr>
              <w:t xml:space="preserve"> </w:t>
            </w:r>
            <w:r>
              <w:rPr>
                <w:sz w:val="20"/>
              </w:rPr>
              <w:t>Education (Level 5)</w:t>
            </w:r>
          </w:p>
        </w:tc>
        <w:tc>
          <w:tcPr>
            <w:tcW w:w="3330" w:type="dxa"/>
          </w:tcPr>
          <w:p w14:paraId="5F49D7DA"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D</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9–10.9):</w:t>
            </w:r>
          </w:p>
          <w:p w14:paraId="7F727B65" w14:textId="688206C0" w:rsidR="006512A6" w:rsidRDefault="006512A6" w:rsidP="0055506B">
            <w:pPr>
              <w:pStyle w:val="TableParagraph"/>
              <w:spacing w:before="1"/>
              <w:ind w:left="108" w:right="288"/>
              <w:rPr>
                <w:sz w:val="20"/>
              </w:rPr>
            </w:pPr>
            <w:r>
              <w:rPr>
                <w:sz w:val="20"/>
              </w:rPr>
              <w:t xml:space="preserve"> Reading: 576-616</w:t>
            </w:r>
          </w:p>
          <w:p w14:paraId="65F4CBD3" w14:textId="77777777" w:rsidR="006512A6" w:rsidRDefault="006512A6" w:rsidP="0055506B">
            <w:pPr>
              <w:pStyle w:val="TableParagraph"/>
              <w:spacing w:before="1" w:line="243" w:lineRule="exact"/>
              <w:ind w:right="288"/>
              <w:rPr>
                <w:sz w:val="20"/>
              </w:rPr>
            </w:pPr>
            <w:r>
              <w:rPr>
                <w:spacing w:val="-2"/>
                <w:sz w:val="20"/>
              </w:rPr>
              <w:t>Mathematics:</w:t>
            </w:r>
            <w:r>
              <w:rPr>
                <w:spacing w:val="12"/>
                <w:sz w:val="20"/>
              </w:rPr>
              <w:t xml:space="preserve"> </w:t>
            </w:r>
            <w:r>
              <w:rPr>
                <w:spacing w:val="-2"/>
                <w:sz w:val="20"/>
              </w:rPr>
              <w:t>596-</w:t>
            </w:r>
            <w:r>
              <w:rPr>
                <w:spacing w:val="-5"/>
                <w:sz w:val="20"/>
              </w:rPr>
              <w:t>656</w:t>
            </w:r>
          </w:p>
          <w:p w14:paraId="7DE71E73" w14:textId="77777777" w:rsidR="006512A6" w:rsidRDefault="006512A6" w:rsidP="0055506B">
            <w:pPr>
              <w:pStyle w:val="TableParagraph"/>
              <w:spacing w:line="222" w:lineRule="exact"/>
              <w:ind w:left="108" w:right="288"/>
              <w:rPr>
                <w:spacing w:val="-5"/>
                <w:sz w:val="20"/>
              </w:rPr>
            </w:pPr>
            <w:r>
              <w:rPr>
                <w:spacing w:val="-2"/>
                <w:sz w:val="20"/>
              </w:rPr>
              <w:t>Language:</w:t>
            </w:r>
            <w:r>
              <w:rPr>
                <w:spacing w:val="9"/>
                <w:sz w:val="20"/>
              </w:rPr>
              <w:t xml:space="preserve"> </w:t>
            </w:r>
            <w:r>
              <w:rPr>
                <w:spacing w:val="-2"/>
                <w:sz w:val="20"/>
              </w:rPr>
              <w:t>584-</w:t>
            </w:r>
            <w:r>
              <w:rPr>
                <w:spacing w:val="-5"/>
                <w:sz w:val="20"/>
              </w:rPr>
              <w:t>630</w:t>
            </w:r>
          </w:p>
          <w:p w14:paraId="4FC0299A" w14:textId="77777777" w:rsidR="006512A6" w:rsidRDefault="006512A6" w:rsidP="0055506B">
            <w:pPr>
              <w:pStyle w:val="TableParagraph"/>
              <w:spacing w:line="222" w:lineRule="exact"/>
              <w:ind w:left="108" w:right="288"/>
              <w:rPr>
                <w:spacing w:val="-5"/>
                <w:sz w:val="20"/>
              </w:rPr>
            </w:pPr>
          </w:p>
          <w:p w14:paraId="459E3ABD" w14:textId="77777777" w:rsidR="006512A6" w:rsidRDefault="006512A6" w:rsidP="0055506B">
            <w:pPr>
              <w:pStyle w:val="TableParagraph"/>
              <w:spacing w:line="222" w:lineRule="exact"/>
              <w:ind w:left="108" w:right="288"/>
              <w:rPr>
                <w:spacing w:val="-5"/>
                <w:sz w:val="20"/>
              </w:rPr>
            </w:pPr>
            <w:r>
              <w:rPr>
                <w:spacing w:val="-5"/>
                <w:sz w:val="20"/>
              </w:rPr>
              <w:t>TABE A</w:t>
            </w:r>
          </w:p>
          <w:p w14:paraId="74F73A6D" w14:textId="77777777" w:rsidR="006512A6" w:rsidRDefault="006512A6" w:rsidP="006512A6">
            <w:pPr>
              <w:pStyle w:val="TableParagraph"/>
              <w:spacing w:before="1"/>
              <w:ind w:left="108" w:right="288"/>
              <w:rPr>
                <w:sz w:val="20"/>
              </w:rPr>
            </w:pPr>
            <w:r>
              <w:rPr>
                <w:sz w:val="20"/>
              </w:rPr>
              <w:t>Reading: 576-616</w:t>
            </w:r>
          </w:p>
          <w:p w14:paraId="4B8954C5" w14:textId="77777777" w:rsidR="006512A6" w:rsidRDefault="006512A6" w:rsidP="006512A6">
            <w:pPr>
              <w:pStyle w:val="TableParagraph"/>
              <w:spacing w:before="1" w:line="243" w:lineRule="exact"/>
              <w:ind w:right="288"/>
              <w:rPr>
                <w:sz w:val="20"/>
              </w:rPr>
            </w:pPr>
            <w:r>
              <w:rPr>
                <w:spacing w:val="-2"/>
                <w:sz w:val="20"/>
              </w:rPr>
              <w:t>Mathematics:</w:t>
            </w:r>
            <w:r>
              <w:rPr>
                <w:spacing w:val="12"/>
                <w:sz w:val="20"/>
              </w:rPr>
              <w:t xml:space="preserve"> </w:t>
            </w:r>
            <w:r>
              <w:rPr>
                <w:spacing w:val="-2"/>
                <w:sz w:val="20"/>
              </w:rPr>
              <w:t>596-</w:t>
            </w:r>
            <w:r>
              <w:rPr>
                <w:spacing w:val="-5"/>
                <w:sz w:val="20"/>
              </w:rPr>
              <w:t>656</w:t>
            </w:r>
          </w:p>
          <w:p w14:paraId="6E85D611" w14:textId="77777777" w:rsidR="006512A6" w:rsidRDefault="006512A6" w:rsidP="006512A6">
            <w:pPr>
              <w:pStyle w:val="TableParagraph"/>
              <w:spacing w:line="222" w:lineRule="exact"/>
              <w:ind w:left="108" w:right="288"/>
              <w:rPr>
                <w:spacing w:val="-5"/>
                <w:sz w:val="20"/>
              </w:rPr>
            </w:pPr>
            <w:r>
              <w:rPr>
                <w:spacing w:val="-2"/>
                <w:sz w:val="20"/>
              </w:rPr>
              <w:t>Language:</w:t>
            </w:r>
            <w:r>
              <w:rPr>
                <w:spacing w:val="9"/>
                <w:sz w:val="20"/>
              </w:rPr>
              <w:t xml:space="preserve"> </w:t>
            </w:r>
            <w:r>
              <w:rPr>
                <w:spacing w:val="-2"/>
                <w:sz w:val="20"/>
              </w:rPr>
              <w:t>584-</w:t>
            </w:r>
            <w:r>
              <w:rPr>
                <w:spacing w:val="-5"/>
                <w:sz w:val="20"/>
              </w:rPr>
              <w:t>630</w:t>
            </w:r>
          </w:p>
          <w:p w14:paraId="51A65427" w14:textId="77777777" w:rsidR="006512A6" w:rsidRDefault="006512A6" w:rsidP="0055506B">
            <w:pPr>
              <w:pStyle w:val="TableParagraph"/>
              <w:spacing w:line="222" w:lineRule="exact"/>
              <w:ind w:left="108" w:right="288"/>
              <w:rPr>
                <w:spacing w:val="-5"/>
                <w:sz w:val="20"/>
              </w:rPr>
            </w:pPr>
          </w:p>
          <w:p w14:paraId="7B3C3A7C" w14:textId="784654C3" w:rsidR="006512A6" w:rsidRDefault="006512A6" w:rsidP="0055506B">
            <w:pPr>
              <w:pStyle w:val="TableParagraph"/>
              <w:spacing w:line="222" w:lineRule="exact"/>
              <w:ind w:left="108" w:right="288"/>
              <w:rPr>
                <w:sz w:val="20"/>
              </w:rPr>
            </w:pPr>
          </w:p>
        </w:tc>
        <w:tc>
          <w:tcPr>
            <w:tcW w:w="3510" w:type="dxa"/>
          </w:tcPr>
          <w:p w14:paraId="5B4DB8F7" w14:textId="77777777" w:rsidR="006512A6" w:rsidRDefault="006512A6" w:rsidP="0055506B">
            <w:pPr>
              <w:pStyle w:val="TableParagraph"/>
              <w:spacing w:before="1"/>
              <w:ind w:left="108" w:right="288"/>
              <w:rPr>
                <w:sz w:val="20"/>
              </w:rPr>
            </w:pPr>
          </w:p>
        </w:tc>
      </w:tr>
      <w:tr w:rsidR="006512A6" w14:paraId="26C36857" w14:textId="4FBDC740" w:rsidTr="006512A6">
        <w:trPr>
          <w:gridAfter w:val="1"/>
          <w:wAfter w:w="2455" w:type="dxa"/>
          <w:trHeight w:val="976"/>
        </w:trPr>
        <w:tc>
          <w:tcPr>
            <w:tcW w:w="4025" w:type="dxa"/>
          </w:tcPr>
          <w:p w14:paraId="2516B095" w14:textId="77777777" w:rsidR="006512A6" w:rsidRDefault="006512A6" w:rsidP="0055506B">
            <w:pPr>
              <w:pStyle w:val="TableParagraph"/>
              <w:spacing w:before="1"/>
              <w:ind w:right="288"/>
              <w:rPr>
                <w:sz w:val="20"/>
              </w:rPr>
            </w:pPr>
            <w:r>
              <w:rPr>
                <w:sz w:val="20"/>
              </w:rPr>
              <w:lastRenderedPageBreak/>
              <w:t>High</w:t>
            </w:r>
            <w:r>
              <w:rPr>
                <w:spacing w:val="-12"/>
                <w:sz w:val="20"/>
              </w:rPr>
              <w:t xml:space="preserve"> </w:t>
            </w:r>
            <w:r>
              <w:rPr>
                <w:sz w:val="20"/>
              </w:rPr>
              <w:t>Adult</w:t>
            </w:r>
            <w:r>
              <w:rPr>
                <w:spacing w:val="-11"/>
                <w:sz w:val="20"/>
              </w:rPr>
              <w:t xml:space="preserve"> </w:t>
            </w:r>
            <w:r>
              <w:rPr>
                <w:sz w:val="20"/>
              </w:rPr>
              <w:t>Secondary</w:t>
            </w:r>
            <w:r>
              <w:rPr>
                <w:spacing w:val="-11"/>
                <w:sz w:val="20"/>
              </w:rPr>
              <w:t xml:space="preserve"> </w:t>
            </w:r>
            <w:r>
              <w:rPr>
                <w:sz w:val="20"/>
              </w:rPr>
              <w:t>Education (Level 6)</w:t>
            </w:r>
          </w:p>
        </w:tc>
        <w:tc>
          <w:tcPr>
            <w:tcW w:w="3330" w:type="dxa"/>
          </w:tcPr>
          <w:p w14:paraId="67E37451" w14:textId="77777777" w:rsidR="006512A6" w:rsidRDefault="006512A6" w:rsidP="0055506B">
            <w:pPr>
              <w:pStyle w:val="TableParagraph"/>
              <w:spacing w:before="1"/>
              <w:ind w:left="108" w:right="288"/>
              <w:rPr>
                <w:sz w:val="20"/>
              </w:rPr>
            </w:pPr>
            <w:r>
              <w:rPr>
                <w:sz w:val="20"/>
              </w:rPr>
              <w:t>TABE</w:t>
            </w:r>
            <w:r>
              <w:rPr>
                <w:spacing w:val="-6"/>
                <w:sz w:val="20"/>
              </w:rPr>
              <w:t xml:space="preserve"> </w:t>
            </w:r>
            <w:r>
              <w:rPr>
                <w:sz w:val="20"/>
              </w:rPr>
              <w:t>A</w:t>
            </w:r>
            <w:r>
              <w:rPr>
                <w:spacing w:val="-7"/>
                <w:sz w:val="20"/>
              </w:rPr>
              <w:t xml:space="preserve"> </w:t>
            </w:r>
            <w:r>
              <w:rPr>
                <w:sz w:val="20"/>
              </w:rPr>
              <w:t>scale</w:t>
            </w:r>
            <w:r>
              <w:rPr>
                <w:spacing w:val="-8"/>
                <w:sz w:val="20"/>
              </w:rPr>
              <w:t xml:space="preserve"> </w:t>
            </w:r>
            <w:r>
              <w:rPr>
                <w:sz w:val="20"/>
              </w:rPr>
              <w:t>scores</w:t>
            </w:r>
            <w:r>
              <w:rPr>
                <w:spacing w:val="-6"/>
                <w:sz w:val="20"/>
              </w:rPr>
              <w:t xml:space="preserve"> </w:t>
            </w:r>
            <w:r>
              <w:rPr>
                <w:sz w:val="20"/>
              </w:rPr>
              <w:t>(grade</w:t>
            </w:r>
            <w:r>
              <w:rPr>
                <w:spacing w:val="-8"/>
                <w:sz w:val="20"/>
              </w:rPr>
              <w:t xml:space="preserve"> </w:t>
            </w:r>
            <w:r>
              <w:rPr>
                <w:sz w:val="20"/>
              </w:rPr>
              <w:t>level</w:t>
            </w:r>
            <w:r>
              <w:rPr>
                <w:spacing w:val="-7"/>
                <w:sz w:val="20"/>
              </w:rPr>
              <w:t xml:space="preserve"> </w:t>
            </w:r>
            <w:r>
              <w:rPr>
                <w:sz w:val="20"/>
              </w:rPr>
              <w:t xml:space="preserve">11–12): </w:t>
            </w:r>
          </w:p>
          <w:p w14:paraId="728108E9" w14:textId="488D1821" w:rsidR="006512A6" w:rsidRDefault="006512A6" w:rsidP="0055506B">
            <w:pPr>
              <w:pStyle w:val="TableParagraph"/>
              <w:spacing w:before="1"/>
              <w:ind w:left="108" w:right="288"/>
              <w:rPr>
                <w:sz w:val="20"/>
              </w:rPr>
            </w:pPr>
            <w:r>
              <w:rPr>
                <w:sz w:val="20"/>
              </w:rPr>
              <w:t>Reading: 617 – 800</w:t>
            </w:r>
          </w:p>
          <w:p w14:paraId="5B3FC91B" w14:textId="77777777" w:rsidR="006512A6" w:rsidRDefault="006512A6" w:rsidP="0055506B">
            <w:pPr>
              <w:pStyle w:val="TableParagraph"/>
              <w:spacing w:before="1" w:line="243" w:lineRule="exact"/>
              <w:ind w:right="288"/>
              <w:rPr>
                <w:sz w:val="20"/>
              </w:rPr>
            </w:pPr>
            <w:r>
              <w:rPr>
                <w:sz w:val="20"/>
              </w:rPr>
              <w:t>Mathematics:</w:t>
            </w:r>
            <w:r>
              <w:rPr>
                <w:spacing w:val="-7"/>
                <w:sz w:val="20"/>
              </w:rPr>
              <w:t xml:space="preserve"> </w:t>
            </w:r>
            <w:r>
              <w:rPr>
                <w:sz w:val="20"/>
              </w:rPr>
              <w:t>657</w:t>
            </w:r>
            <w:r>
              <w:rPr>
                <w:spacing w:val="-6"/>
                <w:sz w:val="20"/>
              </w:rPr>
              <w:t xml:space="preserve"> </w:t>
            </w:r>
            <w:r>
              <w:rPr>
                <w:sz w:val="20"/>
              </w:rPr>
              <w:t>–</w:t>
            </w:r>
            <w:r>
              <w:rPr>
                <w:spacing w:val="-7"/>
                <w:sz w:val="20"/>
              </w:rPr>
              <w:t xml:space="preserve"> </w:t>
            </w:r>
            <w:r>
              <w:rPr>
                <w:spacing w:val="-5"/>
                <w:sz w:val="20"/>
              </w:rPr>
              <w:t>800</w:t>
            </w:r>
          </w:p>
          <w:p w14:paraId="3912F164" w14:textId="77777777" w:rsidR="006512A6" w:rsidRDefault="006512A6" w:rsidP="0055506B">
            <w:pPr>
              <w:pStyle w:val="TableParagraph"/>
              <w:spacing w:line="222" w:lineRule="exact"/>
              <w:ind w:left="108" w:right="288"/>
              <w:rPr>
                <w:sz w:val="20"/>
              </w:rPr>
            </w:pPr>
            <w:r>
              <w:rPr>
                <w:sz w:val="20"/>
              </w:rPr>
              <w:t>Language:</w:t>
            </w:r>
            <w:r>
              <w:rPr>
                <w:spacing w:val="-7"/>
                <w:sz w:val="20"/>
              </w:rPr>
              <w:t xml:space="preserve"> </w:t>
            </w:r>
            <w:r>
              <w:rPr>
                <w:sz w:val="20"/>
              </w:rPr>
              <w:t>631</w:t>
            </w:r>
            <w:r>
              <w:rPr>
                <w:spacing w:val="-4"/>
                <w:sz w:val="20"/>
              </w:rPr>
              <w:t xml:space="preserve"> </w:t>
            </w:r>
            <w:r>
              <w:rPr>
                <w:sz w:val="20"/>
              </w:rPr>
              <w:t>–</w:t>
            </w:r>
            <w:r>
              <w:rPr>
                <w:spacing w:val="-7"/>
                <w:sz w:val="20"/>
              </w:rPr>
              <w:t xml:space="preserve"> </w:t>
            </w:r>
            <w:r>
              <w:rPr>
                <w:spacing w:val="-5"/>
                <w:sz w:val="20"/>
              </w:rPr>
              <w:t>800</w:t>
            </w:r>
          </w:p>
        </w:tc>
        <w:tc>
          <w:tcPr>
            <w:tcW w:w="3510" w:type="dxa"/>
          </w:tcPr>
          <w:p w14:paraId="3E91D531" w14:textId="77777777" w:rsidR="006512A6" w:rsidRDefault="006512A6" w:rsidP="0055506B">
            <w:pPr>
              <w:pStyle w:val="TableParagraph"/>
              <w:spacing w:before="1"/>
              <w:ind w:left="108" w:right="288"/>
              <w:rPr>
                <w:sz w:val="20"/>
              </w:rPr>
            </w:pPr>
          </w:p>
        </w:tc>
      </w:tr>
    </w:tbl>
    <w:p w14:paraId="3186915F" w14:textId="77777777" w:rsidR="00673C45" w:rsidRDefault="00673C45" w:rsidP="0055506B">
      <w:pPr>
        <w:pStyle w:val="BodyText"/>
        <w:spacing w:before="178"/>
        <w:ind w:right="288"/>
        <w:rPr>
          <w:rFonts w:ascii="Cambria"/>
          <w:b/>
          <w:sz w:val="26"/>
        </w:rPr>
      </w:pPr>
    </w:p>
    <w:p w14:paraId="42F74AFF" w14:textId="77777777" w:rsidR="0058094B" w:rsidRDefault="0058094B" w:rsidP="0055506B">
      <w:pPr>
        <w:pStyle w:val="BodyText"/>
        <w:spacing w:before="178"/>
        <w:ind w:right="288"/>
        <w:rPr>
          <w:rFonts w:ascii="Cambria"/>
          <w:b/>
          <w:sz w:val="26"/>
        </w:rPr>
      </w:pPr>
    </w:p>
    <w:p w14:paraId="6A41E1BC" w14:textId="77777777" w:rsidR="0058094B" w:rsidRDefault="0058094B" w:rsidP="0055506B">
      <w:pPr>
        <w:pStyle w:val="BodyText"/>
        <w:spacing w:before="178"/>
        <w:ind w:right="288"/>
        <w:rPr>
          <w:rFonts w:ascii="Cambria"/>
          <w:b/>
          <w:sz w:val="26"/>
        </w:rPr>
      </w:pPr>
    </w:p>
    <w:p w14:paraId="03B3395A" w14:textId="77777777" w:rsidR="0058094B" w:rsidRDefault="0058094B" w:rsidP="0055506B">
      <w:pPr>
        <w:pStyle w:val="BodyText"/>
        <w:spacing w:before="178"/>
        <w:ind w:right="288"/>
        <w:rPr>
          <w:rFonts w:ascii="Cambria"/>
          <w:b/>
          <w:sz w:val="26"/>
        </w:rPr>
      </w:pPr>
    </w:p>
    <w:p w14:paraId="1513AB36" w14:textId="77777777" w:rsidR="0058094B" w:rsidRDefault="0058094B" w:rsidP="0055506B">
      <w:pPr>
        <w:pStyle w:val="BodyText"/>
        <w:spacing w:before="178"/>
        <w:ind w:right="288"/>
        <w:rPr>
          <w:rFonts w:ascii="Cambria"/>
          <w:b/>
          <w:sz w:val="26"/>
        </w:rPr>
      </w:pPr>
    </w:p>
    <w:p w14:paraId="32AEFB82" w14:textId="77777777" w:rsidR="0058094B" w:rsidRDefault="0058094B" w:rsidP="0055506B">
      <w:pPr>
        <w:pStyle w:val="BodyText"/>
        <w:spacing w:before="178"/>
        <w:ind w:right="288"/>
        <w:rPr>
          <w:rFonts w:ascii="Cambria"/>
          <w:b/>
          <w:sz w:val="26"/>
        </w:rPr>
      </w:pPr>
    </w:p>
    <w:p w14:paraId="7E91FAB6" w14:textId="77777777" w:rsidR="0058094B" w:rsidRDefault="0058094B" w:rsidP="0055506B">
      <w:pPr>
        <w:pStyle w:val="BodyText"/>
        <w:spacing w:before="178"/>
        <w:ind w:right="288"/>
        <w:rPr>
          <w:rFonts w:ascii="Cambria"/>
          <w:b/>
          <w:sz w:val="26"/>
        </w:rPr>
      </w:pPr>
    </w:p>
    <w:p w14:paraId="1EF1D7AD" w14:textId="77777777" w:rsidR="0058094B" w:rsidRDefault="0058094B" w:rsidP="0055506B">
      <w:pPr>
        <w:pStyle w:val="BodyText"/>
        <w:spacing w:before="178"/>
        <w:ind w:right="288"/>
        <w:rPr>
          <w:rFonts w:ascii="Cambria"/>
          <w:b/>
          <w:sz w:val="26"/>
        </w:rPr>
      </w:pPr>
    </w:p>
    <w:p w14:paraId="77FC289A" w14:textId="77777777" w:rsidR="0058094B" w:rsidRDefault="0058094B" w:rsidP="0055506B">
      <w:pPr>
        <w:pStyle w:val="BodyText"/>
        <w:spacing w:before="178"/>
        <w:ind w:right="288"/>
        <w:rPr>
          <w:rFonts w:ascii="Cambria"/>
          <w:b/>
          <w:sz w:val="26"/>
        </w:rPr>
      </w:pPr>
    </w:p>
    <w:p w14:paraId="063F2B49" w14:textId="77777777" w:rsidR="0058094B" w:rsidRDefault="0058094B" w:rsidP="0055506B">
      <w:pPr>
        <w:pStyle w:val="BodyText"/>
        <w:spacing w:before="178"/>
        <w:ind w:right="288"/>
        <w:rPr>
          <w:rFonts w:ascii="Cambria"/>
          <w:b/>
          <w:sz w:val="26"/>
        </w:rPr>
      </w:pPr>
    </w:p>
    <w:p w14:paraId="14CE9CC0" w14:textId="77777777" w:rsidR="0058094B" w:rsidRDefault="0058094B" w:rsidP="0055506B">
      <w:pPr>
        <w:pStyle w:val="BodyText"/>
        <w:spacing w:before="178"/>
        <w:ind w:right="288"/>
        <w:rPr>
          <w:rFonts w:ascii="Cambria"/>
          <w:b/>
          <w:sz w:val="26"/>
        </w:rPr>
      </w:pPr>
    </w:p>
    <w:p w14:paraId="66A03B4C" w14:textId="77777777" w:rsidR="0058094B" w:rsidRDefault="0058094B" w:rsidP="0055506B">
      <w:pPr>
        <w:pStyle w:val="BodyText"/>
        <w:spacing w:before="178"/>
        <w:ind w:right="288"/>
        <w:rPr>
          <w:rFonts w:ascii="Cambria"/>
          <w:b/>
          <w:sz w:val="26"/>
        </w:rPr>
      </w:pPr>
    </w:p>
    <w:p w14:paraId="74487C0E" w14:textId="77777777" w:rsidR="0058094B" w:rsidRDefault="0058094B" w:rsidP="0055506B">
      <w:pPr>
        <w:pStyle w:val="BodyText"/>
        <w:spacing w:before="178"/>
        <w:ind w:right="288"/>
        <w:rPr>
          <w:rFonts w:ascii="Cambria"/>
          <w:b/>
          <w:sz w:val="26"/>
        </w:rPr>
      </w:pPr>
    </w:p>
    <w:p w14:paraId="7DA06904" w14:textId="77777777" w:rsidR="0058094B" w:rsidRDefault="0058094B" w:rsidP="0055506B">
      <w:pPr>
        <w:pStyle w:val="BodyText"/>
        <w:spacing w:before="178"/>
        <w:ind w:right="288"/>
        <w:rPr>
          <w:rFonts w:ascii="Cambria"/>
          <w:b/>
          <w:sz w:val="26"/>
        </w:rPr>
      </w:pPr>
    </w:p>
    <w:p w14:paraId="57E2CBC7" w14:textId="77777777" w:rsidR="0058094B" w:rsidRDefault="0058094B" w:rsidP="0055506B">
      <w:pPr>
        <w:pStyle w:val="BodyText"/>
        <w:spacing w:before="178"/>
        <w:ind w:right="288"/>
        <w:rPr>
          <w:rFonts w:ascii="Cambria"/>
          <w:b/>
          <w:sz w:val="26"/>
        </w:rPr>
      </w:pPr>
    </w:p>
    <w:p w14:paraId="38FBBBA1" w14:textId="77777777" w:rsidR="0058094B" w:rsidRDefault="0058094B" w:rsidP="0055506B">
      <w:pPr>
        <w:pStyle w:val="BodyText"/>
        <w:spacing w:before="178"/>
        <w:ind w:right="288"/>
        <w:rPr>
          <w:rFonts w:ascii="Cambria"/>
          <w:b/>
          <w:sz w:val="26"/>
        </w:rPr>
      </w:pPr>
    </w:p>
    <w:p w14:paraId="11F9DA70" w14:textId="77777777" w:rsidR="0058094B" w:rsidRDefault="0058094B" w:rsidP="0055506B">
      <w:pPr>
        <w:pStyle w:val="BodyText"/>
        <w:spacing w:before="178"/>
        <w:ind w:right="288"/>
        <w:rPr>
          <w:rFonts w:ascii="Cambria"/>
          <w:b/>
          <w:sz w:val="26"/>
        </w:rPr>
      </w:pPr>
    </w:p>
    <w:p w14:paraId="2B962D79" w14:textId="77777777" w:rsidR="006512A6" w:rsidRDefault="006512A6" w:rsidP="0055506B">
      <w:pPr>
        <w:pStyle w:val="Heading1"/>
        <w:spacing w:before="0"/>
        <w:ind w:left="460" w:right="288"/>
        <w:rPr>
          <w:rFonts w:ascii="Calibri" w:hAnsi="Calibri" w:cs="Calibri"/>
        </w:rPr>
      </w:pPr>
    </w:p>
    <w:p w14:paraId="34B222C1" w14:textId="77777777" w:rsidR="006512A6" w:rsidRDefault="006512A6" w:rsidP="0055506B">
      <w:pPr>
        <w:pStyle w:val="Heading1"/>
        <w:spacing w:before="0"/>
        <w:ind w:left="460" w:right="288"/>
        <w:rPr>
          <w:rFonts w:ascii="Calibri" w:hAnsi="Calibri" w:cs="Calibri"/>
        </w:rPr>
      </w:pPr>
    </w:p>
    <w:p w14:paraId="6D6A671F" w14:textId="77777777" w:rsidR="006512A6" w:rsidRDefault="006512A6" w:rsidP="0055506B">
      <w:pPr>
        <w:pStyle w:val="Heading1"/>
        <w:spacing w:before="0"/>
        <w:ind w:left="460" w:right="288"/>
        <w:rPr>
          <w:rFonts w:ascii="Calibri" w:hAnsi="Calibri" w:cs="Calibri"/>
        </w:rPr>
      </w:pPr>
    </w:p>
    <w:p w14:paraId="5BB0189A" w14:textId="77777777" w:rsidR="006512A6" w:rsidRDefault="006512A6" w:rsidP="0055506B">
      <w:pPr>
        <w:pStyle w:val="Heading1"/>
        <w:spacing w:before="0"/>
        <w:ind w:left="460" w:right="288"/>
        <w:rPr>
          <w:rFonts w:ascii="Calibri" w:hAnsi="Calibri" w:cs="Calibri"/>
        </w:rPr>
      </w:pPr>
    </w:p>
    <w:p w14:paraId="33F37B19" w14:textId="77777777" w:rsidR="006512A6" w:rsidRDefault="006512A6" w:rsidP="0055506B">
      <w:pPr>
        <w:pStyle w:val="Heading1"/>
        <w:spacing w:before="0"/>
        <w:ind w:left="460" w:right="288"/>
        <w:rPr>
          <w:rFonts w:ascii="Calibri" w:hAnsi="Calibri" w:cs="Calibri"/>
        </w:rPr>
      </w:pPr>
    </w:p>
    <w:p w14:paraId="34F07ADE" w14:textId="77777777" w:rsidR="006512A6" w:rsidRDefault="006512A6" w:rsidP="0055506B">
      <w:pPr>
        <w:pStyle w:val="Heading1"/>
        <w:spacing w:before="0"/>
        <w:ind w:left="460" w:right="288"/>
        <w:rPr>
          <w:rFonts w:ascii="Calibri" w:hAnsi="Calibri" w:cs="Calibri"/>
        </w:rPr>
      </w:pPr>
    </w:p>
    <w:p w14:paraId="73EE6050" w14:textId="77777777" w:rsidR="006512A6" w:rsidRDefault="006512A6" w:rsidP="0055506B">
      <w:pPr>
        <w:pStyle w:val="Heading1"/>
        <w:spacing w:before="0"/>
        <w:ind w:left="460" w:right="288"/>
        <w:rPr>
          <w:rFonts w:ascii="Calibri" w:hAnsi="Calibri" w:cs="Calibri"/>
        </w:rPr>
      </w:pPr>
    </w:p>
    <w:p w14:paraId="49E240F9" w14:textId="77777777" w:rsidR="006512A6" w:rsidRDefault="006512A6" w:rsidP="0055506B">
      <w:pPr>
        <w:pStyle w:val="Heading1"/>
        <w:spacing w:before="0"/>
        <w:ind w:left="460" w:right="288"/>
        <w:rPr>
          <w:rFonts w:ascii="Calibri" w:hAnsi="Calibri" w:cs="Calibri"/>
        </w:rPr>
      </w:pPr>
    </w:p>
    <w:p w14:paraId="3A075C11" w14:textId="77777777" w:rsidR="006512A6" w:rsidRDefault="006512A6" w:rsidP="0055506B">
      <w:pPr>
        <w:pStyle w:val="Heading1"/>
        <w:spacing w:before="0"/>
        <w:ind w:left="460" w:right="288"/>
        <w:rPr>
          <w:rFonts w:ascii="Calibri" w:hAnsi="Calibri" w:cs="Calibri"/>
        </w:rPr>
      </w:pPr>
    </w:p>
    <w:p w14:paraId="5B461795" w14:textId="77777777" w:rsidR="006512A6" w:rsidRDefault="006512A6" w:rsidP="0055506B">
      <w:pPr>
        <w:pStyle w:val="Heading1"/>
        <w:spacing w:before="0"/>
        <w:ind w:left="460" w:right="288"/>
        <w:rPr>
          <w:rFonts w:ascii="Calibri" w:hAnsi="Calibri" w:cs="Calibri"/>
        </w:rPr>
      </w:pPr>
    </w:p>
    <w:p w14:paraId="41D581D3" w14:textId="77777777" w:rsidR="006512A6" w:rsidRDefault="006512A6" w:rsidP="0055506B">
      <w:pPr>
        <w:pStyle w:val="Heading1"/>
        <w:spacing w:before="0"/>
        <w:ind w:left="460" w:right="288"/>
        <w:rPr>
          <w:rFonts w:ascii="Calibri" w:hAnsi="Calibri" w:cs="Calibri"/>
        </w:rPr>
      </w:pPr>
    </w:p>
    <w:p w14:paraId="26215B7D" w14:textId="77777777" w:rsidR="006512A6" w:rsidRDefault="006512A6" w:rsidP="0055506B">
      <w:pPr>
        <w:pStyle w:val="Heading1"/>
        <w:spacing w:before="0"/>
        <w:ind w:left="460" w:right="288"/>
        <w:rPr>
          <w:rFonts w:ascii="Calibri" w:hAnsi="Calibri" w:cs="Calibri"/>
        </w:rPr>
      </w:pPr>
    </w:p>
    <w:p w14:paraId="16C5CE33" w14:textId="77777777" w:rsidR="006512A6" w:rsidRDefault="006512A6" w:rsidP="0055506B">
      <w:pPr>
        <w:pStyle w:val="Heading1"/>
        <w:spacing w:before="0"/>
        <w:ind w:left="460" w:right="288"/>
        <w:rPr>
          <w:rFonts w:ascii="Calibri" w:hAnsi="Calibri" w:cs="Calibri"/>
        </w:rPr>
      </w:pPr>
    </w:p>
    <w:p w14:paraId="126A1399" w14:textId="77777777" w:rsidR="006512A6" w:rsidRDefault="006512A6" w:rsidP="0055506B">
      <w:pPr>
        <w:pStyle w:val="Heading1"/>
        <w:spacing w:before="0"/>
        <w:ind w:left="460" w:right="288"/>
        <w:rPr>
          <w:rFonts w:ascii="Calibri" w:hAnsi="Calibri" w:cs="Calibri"/>
        </w:rPr>
      </w:pPr>
    </w:p>
    <w:p w14:paraId="1283B318" w14:textId="3D842AC8" w:rsidR="00673C45" w:rsidRPr="00673C45" w:rsidRDefault="00673C45" w:rsidP="0055506B">
      <w:pPr>
        <w:pStyle w:val="Heading1"/>
        <w:spacing w:before="0"/>
        <w:ind w:left="460" w:right="288"/>
        <w:rPr>
          <w:rFonts w:ascii="Calibri" w:hAnsi="Calibri" w:cs="Calibri"/>
        </w:rPr>
      </w:pPr>
      <w:bookmarkStart w:id="143" w:name="_Toc183165329"/>
      <w:r w:rsidRPr="00673C45">
        <w:rPr>
          <w:rFonts w:ascii="Calibri" w:hAnsi="Calibri" w:cs="Calibri"/>
        </w:rPr>
        <w:lastRenderedPageBreak/>
        <w:t>Appendix</w:t>
      </w:r>
      <w:r w:rsidRPr="00673C45">
        <w:rPr>
          <w:rFonts w:ascii="Calibri" w:hAnsi="Calibri" w:cs="Calibri"/>
          <w:spacing w:val="-8"/>
        </w:rPr>
        <w:t xml:space="preserve"> </w:t>
      </w:r>
      <w:r w:rsidRPr="00673C45">
        <w:rPr>
          <w:rFonts w:ascii="Calibri" w:hAnsi="Calibri" w:cs="Calibri"/>
        </w:rPr>
        <w:t>D:</w:t>
      </w:r>
      <w:r w:rsidRPr="00673C45">
        <w:rPr>
          <w:rFonts w:ascii="Calibri" w:hAnsi="Calibri" w:cs="Calibri"/>
          <w:spacing w:val="-7"/>
        </w:rPr>
        <w:t xml:space="preserve"> </w:t>
      </w:r>
      <w:r w:rsidRPr="00673C45">
        <w:rPr>
          <w:rFonts w:ascii="Calibri" w:hAnsi="Calibri" w:cs="Calibri"/>
        </w:rPr>
        <w:t>ELA/IELCE</w:t>
      </w:r>
      <w:r w:rsidRPr="00673C45">
        <w:rPr>
          <w:rFonts w:ascii="Calibri" w:hAnsi="Calibri" w:cs="Calibri"/>
          <w:spacing w:val="-7"/>
        </w:rPr>
        <w:t xml:space="preserve"> </w:t>
      </w:r>
      <w:r w:rsidRPr="00673C45">
        <w:rPr>
          <w:rFonts w:ascii="Calibri" w:hAnsi="Calibri" w:cs="Calibri"/>
        </w:rPr>
        <w:t>NRS</w:t>
      </w:r>
      <w:r w:rsidRPr="00673C45">
        <w:rPr>
          <w:rFonts w:ascii="Calibri" w:hAnsi="Calibri" w:cs="Calibri"/>
          <w:spacing w:val="-8"/>
        </w:rPr>
        <w:t xml:space="preserve"> </w:t>
      </w:r>
      <w:r w:rsidRPr="00673C45">
        <w:rPr>
          <w:rFonts w:ascii="Calibri" w:hAnsi="Calibri" w:cs="Calibri"/>
        </w:rPr>
        <w:t>TEST</w:t>
      </w:r>
      <w:r w:rsidRPr="00673C45">
        <w:rPr>
          <w:rFonts w:ascii="Calibri" w:hAnsi="Calibri" w:cs="Calibri"/>
          <w:spacing w:val="-5"/>
        </w:rPr>
        <w:t xml:space="preserve"> </w:t>
      </w:r>
      <w:r w:rsidRPr="00673C45">
        <w:rPr>
          <w:rFonts w:ascii="Calibri" w:hAnsi="Calibri" w:cs="Calibri"/>
        </w:rPr>
        <w:t>Benchmarks</w:t>
      </w:r>
      <w:r w:rsidRPr="00673C45">
        <w:rPr>
          <w:rFonts w:ascii="Calibri" w:hAnsi="Calibri" w:cs="Calibri"/>
          <w:spacing w:val="-5"/>
        </w:rPr>
        <w:t xml:space="preserve"> </w:t>
      </w:r>
      <w:r w:rsidRPr="00673C45">
        <w:rPr>
          <w:rFonts w:ascii="Calibri" w:hAnsi="Calibri" w:cs="Calibri"/>
        </w:rPr>
        <w:t>for</w:t>
      </w:r>
      <w:r w:rsidRPr="00673C45">
        <w:rPr>
          <w:rFonts w:ascii="Calibri" w:hAnsi="Calibri" w:cs="Calibri"/>
          <w:spacing w:val="-6"/>
        </w:rPr>
        <w:t xml:space="preserve"> </w:t>
      </w:r>
      <w:r w:rsidRPr="00673C45">
        <w:rPr>
          <w:rFonts w:ascii="Calibri" w:hAnsi="Calibri" w:cs="Calibri"/>
        </w:rPr>
        <w:t>Educational</w:t>
      </w:r>
      <w:r w:rsidRPr="00673C45">
        <w:rPr>
          <w:rFonts w:ascii="Calibri" w:hAnsi="Calibri" w:cs="Calibri"/>
          <w:spacing w:val="-7"/>
        </w:rPr>
        <w:t xml:space="preserve"> </w:t>
      </w:r>
      <w:r w:rsidRPr="00673C45">
        <w:rPr>
          <w:rFonts w:ascii="Calibri" w:hAnsi="Calibri" w:cs="Calibri"/>
        </w:rPr>
        <w:t>Functioning</w:t>
      </w:r>
      <w:r w:rsidRPr="00673C45">
        <w:rPr>
          <w:rFonts w:ascii="Calibri" w:hAnsi="Calibri" w:cs="Calibri"/>
          <w:spacing w:val="-5"/>
        </w:rPr>
        <w:t xml:space="preserve"> </w:t>
      </w:r>
      <w:r w:rsidRPr="00673C45">
        <w:rPr>
          <w:rFonts w:ascii="Calibri" w:hAnsi="Calibri" w:cs="Calibri"/>
          <w:spacing w:val="-2"/>
        </w:rPr>
        <w:t>Levels</w:t>
      </w:r>
      <w:bookmarkEnd w:id="143"/>
    </w:p>
    <w:p w14:paraId="617A616E" w14:textId="6848AC7C" w:rsidR="00673C45" w:rsidRDefault="00673C45" w:rsidP="0055506B">
      <w:pPr>
        <w:pStyle w:val="Heading2"/>
        <w:ind w:right="288"/>
        <w:rPr>
          <w:spacing w:val="-10"/>
        </w:rPr>
      </w:pPr>
      <w:bookmarkStart w:id="144" w:name="_Toc183165330"/>
      <w:r>
        <w:t>Best</w:t>
      </w:r>
      <w:r>
        <w:rPr>
          <w:spacing w:val="-7"/>
        </w:rPr>
        <w:t xml:space="preserve"> </w:t>
      </w:r>
      <w:r>
        <w:t>Plus</w:t>
      </w:r>
      <w:r>
        <w:rPr>
          <w:spacing w:val="-7"/>
        </w:rPr>
        <w:t xml:space="preserve"> </w:t>
      </w:r>
      <w:r>
        <w:t>3.0</w:t>
      </w:r>
      <w:r w:rsidR="00AF7263">
        <w:t xml:space="preserve"> and </w:t>
      </w:r>
      <w:r>
        <w:t>TABE</w:t>
      </w:r>
      <w:r>
        <w:rPr>
          <w:spacing w:val="-8"/>
        </w:rPr>
        <w:t xml:space="preserve"> </w:t>
      </w:r>
      <w:r>
        <w:t>Clas</w:t>
      </w:r>
      <w:r>
        <w:rPr>
          <w:spacing w:val="-5"/>
        </w:rPr>
        <w:t xml:space="preserve"> </w:t>
      </w:r>
      <w:r>
        <w:rPr>
          <w:spacing w:val="-10"/>
        </w:rPr>
        <w:t>E</w:t>
      </w:r>
      <w:r w:rsidR="0073101A">
        <w:rPr>
          <w:spacing w:val="-10"/>
        </w:rPr>
        <w:t xml:space="preserve"> Forms </w:t>
      </w:r>
      <w:r w:rsidR="004B63E6">
        <w:rPr>
          <w:spacing w:val="-10"/>
        </w:rPr>
        <w:t>C &amp; D</w:t>
      </w:r>
      <w:bookmarkEnd w:id="144"/>
    </w:p>
    <w:p w14:paraId="52B76EC8" w14:textId="4F4ABF9C" w:rsidR="00EA520B" w:rsidRPr="00EA520B" w:rsidRDefault="00EA520B" w:rsidP="0055506B">
      <w:pPr>
        <w:pStyle w:val="BodyText"/>
        <w:spacing w:before="200"/>
        <w:ind w:left="460" w:right="288"/>
      </w:pPr>
      <w:r w:rsidRPr="00EA520B">
        <w:rPr>
          <w:rFonts w:asciiTheme="minorHAnsi" w:hAnsiTheme="minorHAnsi" w:cstheme="minorHAnsi"/>
        </w:rPr>
        <w:t>Refer</w:t>
      </w:r>
      <w:r w:rsidRPr="00EA520B">
        <w:rPr>
          <w:rFonts w:asciiTheme="minorHAnsi" w:hAnsiTheme="minorHAnsi" w:cstheme="minorHAnsi"/>
          <w:spacing w:val="-3"/>
        </w:rPr>
        <w:t xml:space="preserve"> </w:t>
      </w:r>
      <w:r w:rsidRPr="00EA520B">
        <w:rPr>
          <w:rFonts w:asciiTheme="minorHAnsi" w:hAnsiTheme="minorHAnsi" w:cstheme="minorHAnsi"/>
        </w:rPr>
        <w:t>to</w:t>
      </w:r>
      <w:r w:rsidRPr="00EA520B">
        <w:rPr>
          <w:rFonts w:asciiTheme="minorHAnsi" w:hAnsiTheme="minorHAnsi" w:cstheme="minorHAnsi"/>
          <w:spacing w:val="-1"/>
        </w:rPr>
        <w:t xml:space="preserve"> </w:t>
      </w:r>
      <w:r w:rsidRPr="00EA520B">
        <w:rPr>
          <w:rFonts w:asciiTheme="minorHAnsi" w:hAnsiTheme="minorHAnsi" w:cstheme="minorHAnsi"/>
        </w:rPr>
        <w:t>the</w:t>
      </w:r>
      <w:r w:rsidRPr="00EA520B">
        <w:rPr>
          <w:rFonts w:asciiTheme="minorHAnsi" w:hAnsiTheme="minorHAnsi" w:cstheme="minorHAnsi"/>
          <w:spacing w:val="-2"/>
        </w:rPr>
        <w:t xml:space="preserve"> </w:t>
      </w:r>
      <w:r w:rsidRPr="00EA520B">
        <w:rPr>
          <w:rFonts w:asciiTheme="minorHAnsi" w:hAnsiTheme="minorHAnsi" w:cstheme="minorHAnsi"/>
        </w:rPr>
        <w:t>TABE</w:t>
      </w:r>
      <w:r w:rsidRPr="00EA520B">
        <w:rPr>
          <w:rFonts w:asciiTheme="minorHAnsi" w:hAnsiTheme="minorHAnsi" w:cstheme="minorHAnsi"/>
          <w:spacing w:val="-3"/>
        </w:rPr>
        <w:t xml:space="preserve"> </w:t>
      </w:r>
      <w:r w:rsidRPr="00EA520B">
        <w:rPr>
          <w:rFonts w:asciiTheme="minorHAnsi" w:hAnsiTheme="minorHAnsi" w:cstheme="minorHAnsi"/>
        </w:rPr>
        <w:t>CLAS–E</w:t>
      </w:r>
      <w:r w:rsidRPr="00EA520B">
        <w:rPr>
          <w:rFonts w:asciiTheme="minorHAnsi" w:hAnsiTheme="minorHAnsi" w:cstheme="minorHAnsi"/>
          <w:spacing w:val="-3"/>
        </w:rPr>
        <w:t xml:space="preserve"> </w:t>
      </w:r>
      <w:r w:rsidRPr="00EA520B">
        <w:rPr>
          <w:rFonts w:asciiTheme="minorHAnsi" w:hAnsiTheme="minorHAnsi" w:cstheme="minorHAnsi"/>
        </w:rPr>
        <w:t>Technical</w:t>
      </w:r>
      <w:r w:rsidRPr="00EA520B">
        <w:rPr>
          <w:rFonts w:asciiTheme="minorHAnsi" w:hAnsiTheme="minorHAnsi" w:cstheme="minorHAnsi"/>
          <w:spacing w:val="-2"/>
        </w:rPr>
        <w:t xml:space="preserve"> </w:t>
      </w:r>
      <w:r w:rsidRPr="00EA520B">
        <w:rPr>
          <w:rFonts w:asciiTheme="minorHAnsi" w:hAnsiTheme="minorHAnsi" w:cstheme="minorHAnsi"/>
        </w:rPr>
        <w:t>Manual</w:t>
      </w:r>
      <w:r w:rsidRPr="00EA520B">
        <w:rPr>
          <w:rFonts w:asciiTheme="minorHAnsi" w:hAnsiTheme="minorHAnsi" w:cstheme="minorHAnsi"/>
          <w:spacing w:val="-2"/>
        </w:rPr>
        <w:t xml:space="preserve"> </w:t>
      </w:r>
      <w:r w:rsidRPr="00EA520B">
        <w:rPr>
          <w:rFonts w:asciiTheme="minorHAnsi" w:hAnsiTheme="minorHAnsi" w:cstheme="minorHAnsi"/>
        </w:rPr>
        <w:t>for</w:t>
      </w:r>
      <w:r w:rsidRPr="00EA520B">
        <w:rPr>
          <w:rFonts w:asciiTheme="minorHAnsi" w:hAnsiTheme="minorHAnsi" w:cstheme="minorHAnsi"/>
          <w:spacing w:val="-3"/>
        </w:rPr>
        <w:t xml:space="preserve"> </w:t>
      </w:r>
      <w:r w:rsidRPr="00EA520B">
        <w:rPr>
          <w:rFonts w:asciiTheme="minorHAnsi" w:hAnsiTheme="minorHAnsi" w:cstheme="minorHAnsi"/>
        </w:rPr>
        <w:t>score</w:t>
      </w:r>
      <w:r w:rsidRPr="00EA520B">
        <w:rPr>
          <w:rFonts w:asciiTheme="minorHAnsi" w:hAnsiTheme="minorHAnsi" w:cstheme="minorHAnsi"/>
          <w:spacing w:val="-2"/>
        </w:rPr>
        <w:t xml:space="preserve"> </w:t>
      </w:r>
      <w:r w:rsidRPr="00EA520B">
        <w:rPr>
          <w:rFonts w:asciiTheme="minorHAnsi" w:hAnsiTheme="minorHAnsi" w:cstheme="minorHAnsi"/>
        </w:rPr>
        <w:t>ranges</w:t>
      </w:r>
      <w:r w:rsidRPr="00EA520B">
        <w:rPr>
          <w:rFonts w:asciiTheme="minorHAnsi" w:hAnsiTheme="minorHAnsi" w:cstheme="minorHAnsi"/>
          <w:spacing w:val="-4"/>
        </w:rPr>
        <w:t xml:space="preserve"> </w:t>
      </w:r>
      <w:r w:rsidRPr="00EA520B">
        <w:rPr>
          <w:rFonts w:asciiTheme="minorHAnsi" w:hAnsiTheme="minorHAnsi" w:cstheme="minorHAnsi"/>
        </w:rPr>
        <w:t>for</w:t>
      </w:r>
      <w:r w:rsidRPr="00EA520B">
        <w:rPr>
          <w:rFonts w:asciiTheme="minorHAnsi" w:hAnsiTheme="minorHAnsi" w:cstheme="minorHAnsi"/>
          <w:spacing w:val="-3"/>
        </w:rPr>
        <w:t xml:space="preserve"> </w:t>
      </w:r>
      <w:r w:rsidRPr="00EA520B">
        <w:rPr>
          <w:rFonts w:asciiTheme="minorHAnsi" w:hAnsiTheme="minorHAnsi" w:cstheme="minorHAnsi"/>
        </w:rPr>
        <w:t>individual</w:t>
      </w:r>
      <w:r w:rsidRPr="00EA520B">
        <w:rPr>
          <w:rFonts w:asciiTheme="minorHAnsi" w:hAnsiTheme="minorHAnsi" w:cstheme="minorHAnsi"/>
          <w:spacing w:val="-2"/>
        </w:rPr>
        <w:t xml:space="preserve"> </w:t>
      </w:r>
      <w:r w:rsidRPr="00EA520B">
        <w:rPr>
          <w:rFonts w:asciiTheme="minorHAnsi" w:hAnsiTheme="minorHAnsi" w:cstheme="minorHAnsi"/>
        </w:rPr>
        <w:t>reading,</w:t>
      </w:r>
      <w:r w:rsidRPr="00EA520B">
        <w:rPr>
          <w:rFonts w:asciiTheme="minorHAnsi" w:hAnsiTheme="minorHAnsi" w:cstheme="minorHAnsi"/>
          <w:spacing w:val="-1"/>
        </w:rPr>
        <w:t xml:space="preserve"> </w:t>
      </w:r>
      <w:r w:rsidRPr="00EA520B">
        <w:rPr>
          <w:rFonts w:asciiTheme="minorHAnsi" w:hAnsiTheme="minorHAnsi" w:cstheme="minorHAnsi"/>
        </w:rPr>
        <w:t>writing,</w:t>
      </w:r>
      <w:r w:rsidRPr="00EA520B">
        <w:rPr>
          <w:rFonts w:asciiTheme="minorHAnsi" w:hAnsiTheme="minorHAnsi" w:cstheme="minorHAnsi"/>
          <w:spacing w:val="-4"/>
        </w:rPr>
        <w:t xml:space="preserve"> </w:t>
      </w:r>
      <w:r w:rsidRPr="00EA520B">
        <w:rPr>
          <w:rFonts w:asciiTheme="minorHAnsi" w:hAnsiTheme="minorHAnsi" w:cstheme="minorHAnsi"/>
        </w:rPr>
        <w:t>listening,</w:t>
      </w:r>
      <w:r w:rsidRPr="00EA520B">
        <w:rPr>
          <w:rFonts w:asciiTheme="minorHAnsi" w:hAnsiTheme="minorHAnsi" w:cstheme="minorHAnsi"/>
          <w:spacing w:val="-1"/>
        </w:rPr>
        <w:t xml:space="preserve"> </w:t>
      </w:r>
      <w:r w:rsidRPr="00EA520B">
        <w:rPr>
          <w:rFonts w:asciiTheme="minorHAnsi" w:hAnsiTheme="minorHAnsi" w:cstheme="minorHAnsi"/>
        </w:rPr>
        <w:t>and</w:t>
      </w:r>
      <w:r w:rsidRPr="00EA520B">
        <w:rPr>
          <w:rFonts w:asciiTheme="minorHAnsi" w:hAnsiTheme="minorHAnsi" w:cstheme="minorHAnsi"/>
          <w:spacing w:val="-3"/>
        </w:rPr>
        <w:t xml:space="preserve"> </w:t>
      </w:r>
      <w:r w:rsidRPr="00EA520B">
        <w:rPr>
          <w:rFonts w:asciiTheme="minorHAnsi" w:hAnsiTheme="minorHAnsi" w:cstheme="minorHAnsi"/>
        </w:rPr>
        <w:t>speaking</w:t>
      </w:r>
      <w:r w:rsidRPr="00EA520B">
        <w:rPr>
          <w:rFonts w:asciiTheme="minorHAnsi" w:hAnsiTheme="minorHAnsi" w:cstheme="minorHAnsi"/>
          <w:spacing w:val="-1"/>
        </w:rPr>
        <w:t xml:space="preserve"> </w:t>
      </w:r>
      <w:r w:rsidRPr="00EA520B">
        <w:rPr>
          <w:rFonts w:asciiTheme="minorHAnsi" w:hAnsiTheme="minorHAnsi" w:cstheme="minorHAnsi"/>
        </w:rPr>
        <w:t xml:space="preserve">tests for C &amp; D. </w:t>
      </w:r>
      <w:r w:rsidR="003A77AD">
        <w:rPr>
          <w:rFonts w:asciiTheme="minorHAnsi" w:hAnsiTheme="minorHAnsi" w:cstheme="minorHAnsi"/>
        </w:rPr>
        <w:t>For</w:t>
      </w:r>
      <w:r>
        <w:rPr>
          <w:rFonts w:asciiTheme="minorHAnsi" w:hAnsiTheme="minorHAnsi" w:cstheme="minorHAnsi"/>
        </w:rPr>
        <w:t xml:space="preserve"> a copy, email </w:t>
      </w:r>
      <w:hyperlink r:id="rId83">
        <w:r>
          <w:rPr>
            <w:color w:val="0000FF"/>
            <w:u w:val="single" w:color="0000FF"/>
          </w:rPr>
          <w:t>mruszkowski@datarecognitioncorp.com</w:t>
        </w:r>
      </w:hyperlink>
      <w:r>
        <w:rPr>
          <w:color w:val="0000FF"/>
          <w:u w:val="single" w:color="0000FF"/>
        </w:rPr>
        <w:t xml:space="preserve">. </w:t>
      </w:r>
    </w:p>
    <w:p w14:paraId="65A2A8B6" w14:textId="77777777" w:rsidR="00A7343D" w:rsidRDefault="00A7343D" w:rsidP="0055506B">
      <w:pPr>
        <w:pStyle w:val="Heading2"/>
        <w:ind w:right="288"/>
        <w:jc w:val="left"/>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7135"/>
      </w:tblGrid>
      <w:tr w:rsidR="00673C45" w14:paraId="2B69721B" w14:textId="77777777" w:rsidTr="00EA520B">
        <w:trPr>
          <w:trHeight w:val="342"/>
        </w:trPr>
        <w:tc>
          <w:tcPr>
            <w:tcW w:w="3665" w:type="dxa"/>
            <w:shd w:val="clear" w:color="auto" w:fill="C5D9F0"/>
          </w:tcPr>
          <w:p w14:paraId="2EF89E44" w14:textId="77777777" w:rsidR="00673C45" w:rsidRDefault="00673C45" w:rsidP="0055506B">
            <w:pPr>
              <w:pStyle w:val="TableParagraph"/>
              <w:spacing w:line="323" w:lineRule="exact"/>
              <w:ind w:right="288"/>
              <w:rPr>
                <w:b/>
                <w:sz w:val="28"/>
              </w:rPr>
            </w:pPr>
            <w:r>
              <w:rPr>
                <w:b/>
                <w:sz w:val="28"/>
              </w:rPr>
              <w:t>Educational</w:t>
            </w:r>
            <w:r>
              <w:rPr>
                <w:b/>
                <w:spacing w:val="-8"/>
                <w:sz w:val="28"/>
              </w:rPr>
              <w:t xml:space="preserve"> </w:t>
            </w:r>
            <w:r>
              <w:rPr>
                <w:b/>
                <w:sz w:val="28"/>
              </w:rPr>
              <w:t>Functioning</w:t>
            </w:r>
            <w:r>
              <w:rPr>
                <w:b/>
                <w:spacing w:val="-7"/>
                <w:sz w:val="28"/>
              </w:rPr>
              <w:t xml:space="preserve"> </w:t>
            </w:r>
            <w:r>
              <w:rPr>
                <w:b/>
                <w:spacing w:val="-2"/>
                <w:sz w:val="28"/>
              </w:rPr>
              <w:t>Levels</w:t>
            </w:r>
          </w:p>
        </w:tc>
        <w:tc>
          <w:tcPr>
            <w:tcW w:w="7135" w:type="dxa"/>
            <w:shd w:val="clear" w:color="auto" w:fill="C5D9F0"/>
          </w:tcPr>
          <w:p w14:paraId="12DC605C" w14:textId="77777777" w:rsidR="00673C45" w:rsidRDefault="00673C45" w:rsidP="0055506B">
            <w:pPr>
              <w:pStyle w:val="TableParagraph"/>
              <w:spacing w:line="323" w:lineRule="exact"/>
              <w:ind w:right="288"/>
              <w:rPr>
                <w:b/>
                <w:sz w:val="28"/>
              </w:rPr>
            </w:pPr>
            <w:r>
              <w:rPr>
                <w:b/>
                <w:sz w:val="28"/>
              </w:rPr>
              <w:t>Test</w:t>
            </w:r>
            <w:r>
              <w:rPr>
                <w:b/>
                <w:spacing w:val="-2"/>
                <w:sz w:val="28"/>
              </w:rPr>
              <w:t xml:space="preserve"> Benchmarks</w:t>
            </w:r>
          </w:p>
        </w:tc>
      </w:tr>
      <w:tr w:rsidR="00673C45" w:rsidRPr="0073101A" w14:paraId="200C2629" w14:textId="77777777" w:rsidTr="00EA520B">
        <w:trPr>
          <w:trHeight w:val="1463"/>
        </w:trPr>
        <w:tc>
          <w:tcPr>
            <w:tcW w:w="3665" w:type="dxa"/>
          </w:tcPr>
          <w:p w14:paraId="074B30A2" w14:textId="77777777" w:rsidR="00673C45" w:rsidRDefault="00673C45" w:rsidP="0055506B">
            <w:pPr>
              <w:pStyle w:val="TableParagraph"/>
              <w:spacing w:before="1"/>
              <w:ind w:right="288"/>
              <w:rPr>
                <w:sz w:val="20"/>
              </w:rPr>
            </w:pPr>
            <w:r>
              <w:rPr>
                <w:sz w:val="20"/>
              </w:rPr>
              <w:t>Beginning</w:t>
            </w:r>
            <w:r>
              <w:rPr>
                <w:spacing w:val="-8"/>
                <w:sz w:val="20"/>
              </w:rPr>
              <w:t xml:space="preserve"> </w:t>
            </w:r>
            <w:r>
              <w:rPr>
                <w:sz w:val="20"/>
              </w:rPr>
              <w:t>ESL</w:t>
            </w:r>
            <w:r>
              <w:rPr>
                <w:spacing w:val="-8"/>
                <w:sz w:val="20"/>
              </w:rPr>
              <w:t xml:space="preserve"> </w:t>
            </w:r>
            <w:r>
              <w:rPr>
                <w:spacing w:val="-2"/>
                <w:sz w:val="20"/>
              </w:rPr>
              <w:t>Literacy</w:t>
            </w:r>
          </w:p>
        </w:tc>
        <w:tc>
          <w:tcPr>
            <w:tcW w:w="7135" w:type="dxa"/>
          </w:tcPr>
          <w:p w14:paraId="6A955A84" w14:textId="40E6515D" w:rsidR="00673C45" w:rsidRPr="00EA520B" w:rsidRDefault="00673C45" w:rsidP="0055506B">
            <w:pPr>
              <w:pStyle w:val="TableParagraph"/>
              <w:spacing w:before="1" w:line="243" w:lineRule="exact"/>
              <w:ind w:right="288"/>
              <w:rPr>
                <w:rFonts w:asciiTheme="minorHAnsi" w:hAnsiTheme="minorHAnsi" w:cstheme="minorHAnsi"/>
                <w:sz w:val="20"/>
                <w:szCs w:val="20"/>
              </w:rPr>
            </w:pPr>
            <w:r w:rsidRPr="00EA520B">
              <w:rPr>
                <w:rFonts w:asciiTheme="minorHAnsi" w:hAnsiTheme="minorHAnsi" w:cstheme="minorHAnsi"/>
                <w:sz w:val="20"/>
                <w:szCs w:val="20"/>
              </w:rPr>
              <w:t>BEST</w:t>
            </w:r>
            <w:r w:rsidRPr="00EA520B">
              <w:rPr>
                <w:rFonts w:asciiTheme="minorHAnsi" w:hAnsiTheme="minorHAnsi" w:cstheme="minorHAnsi"/>
                <w:spacing w:val="-6"/>
                <w:sz w:val="20"/>
                <w:szCs w:val="20"/>
              </w:rPr>
              <w:t xml:space="preserve"> </w:t>
            </w:r>
            <w:r w:rsidRPr="00EA520B">
              <w:rPr>
                <w:rFonts w:asciiTheme="minorHAnsi" w:hAnsiTheme="minorHAnsi" w:cstheme="minorHAnsi"/>
                <w:sz w:val="20"/>
                <w:szCs w:val="20"/>
              </w:rPr>
              <w:t>Plus</w:t>
            </w:r>
            <w:r w:rsidRPr="00EA520B">
              <w:rPr>
                <w:rFonts w:asciiTheme="minorHAnsi" w:hAnsiTheme="minorHAnsi" w:cstheme="minorHAnsi"/>
                <w:spacing w:val="-2"/>
                <w:sz w:val="20"/>
                <w:szCs w:val="20"/>
              </w:rPr>
              <w:t xml:space="preserve"> </w:t>
            </w:r>
            <w:r w:rsidR="00677517">
              <w:rPr>
                <w:rFonts w:asciiTheme="minorHAnsi" w:hAnsiTheme="minorHAnsi" w:cstheme="minorHAnsi"/>
                <w:sz w:val="20"/>
                <w:szCs w:val="20"/>
              </w:rPr>
              <w:t>3</w:t>
            </w:r>
            <w:r w:rsidRPr="00EA520B">
              <w:rPr>
                <w:rFonts w:asciiTheme="minorHAnsi" w:hAnsiTheme="minorHAnsi" w:cstheme="minorHAnsi"/>
                <w:sz w:val="20"/>
                <w:szCs w:val="20"/>
              </w:rPr>
              <w:t>.0:</w:t>
            </w:r>
            <w:r w:rsidRPr="00EA520B">
              <w:rPr>
                <w:rFonts w:asciiTheme="minorHAnsi" w:hAnsiTheme="minorHAnsi" w:cstheme="minorHAnsi"/>
                <w:spacing w:val="-4"/>
                <w:sz w:val="20"/>
                <w:szCs w:val="20"/>
              </w:rPr>
              <w:t xml:space="preserve"> </w:t>
            </w:r>
            <w:r w:rsidRPr="00EA520B">
              <w:rPr>
                <w:rFonts w:asciiTheme="minorHAnsi" w:hAnsiTheme="minorHAnsi" w:cstheme="minorHAnsi"/>
                <w:sz w:val="20"/>
                <w:szCs w:val="20"/>
              </w:rPr>
              <w:t>88-</w:t>
            </w:r>
            <w:r w:rsidRPr="00EA520B">
              <w:rPr>
                <w:rFonts w:asciiTheme="minorHAnsi" w:hAnsiTheme="minorHAnsi" w:cstheme="minorHAnsi"/>
                <w:spacing w:val="-5"/>
                <w:sz w:val="20"/>
                <w:szCs w:val="20"/>
              </w:rPr>
              <w:t>361</w:t>
            </w:r>
          </w:p>
          <w:p w14:paraId="6947C5E5" w14:textId="6C76E64F" w:rsidR="00673C45" w:rsidRPr="00EA520B" w:rsidRDefault="00673C45" w:rsidP="0055506B">
            <w:pPr>
              <w:pStyle w:val="TableParagraph"/>
              <w:spacing w:before="1"/>
              <w:ind w:right="288"/>
              <w:rPr>
                <w:rFonts w:asciiTheme="minorHAnsi" w:hAnsiTheme="minorHAnsi" w:cstheme="minorHAnsi"/>
                <w:sz w:val="20"/>
                <w:szCs w:val="20"/>
              </w:rPr>
            </w:pPr>
            <w:r w:rsidRPr="00EA520B">
              <w:rPr>
                <w:rFonts w:asciiTheme="minorHAnsi" w:hAnsiTheme="minorHAnsi" w:cstheme="minorHAnsi"/>
                <w:sz w:val="20"/>
                <w:szCs w:val="20"/>
              </w:rPr>
              <w:t>TABE</w:t>
            </w:r>
            <w:r w:rsidRPr="00EA520B">
              <w:rPr>
                <w:rFonts w:asciiTheme="minorHAnsi" w:hAnsiTheme="minorHAnsi" w:cstheme="minorHAnsi"/>
                <w:spacing w:val="-2"/>
                <w:sz w:val="20"/>
                <w:szCs w:val="20"/>
              </w:rPr>
              <w:t xml:space="preserve"> </w:t>
            </w:r>
            <w:r w:rsidRPr="00EA520B">
              <w:rPr>
                <w:rFonts w:asciiTheme="minorHAnsi" w:hAnsiTheme="minorHAnsi" w:cstheme="minorHAnsi"/>
                <w:sz w:val="20"/>
                <w:szCs w:val="20"/>
              </w:rPr>
              <w:t>CLAS-E</w:t>
            </w:r>
            <w:r w:rsidR="0073101A" w:rsidRPr="00EA520B">
              <w:rPr>
                <w:rFonts w:asciiTheme="minorHAnsi" w:hAnsiTheme="minorHAnsi" w:cstheme="minorHAnsi"/>
                <w:sz w:val="20"/>
                <w:szCs w:val="20"/>
              </w:rPr>
              <w:t xml:space="preserve"> forms </w:t>
            </w:r>
            <w:r w:rsidR="001B5906">
              <w:rPr>
                <w:rFonts w:asciiTheme="minorHAnsi" w:hAnsiTheme="minorHAnsi" w:cstheme="minorHAnsi"/>
                <w:sz w:val="20"/>
                <w:szCs w:val="20"/>
              </w:rPr>
              <w:t xml:space="preserve">C &amp; D </w:t>
            </w:r>
            <w:r w:rsidRPr="00EA520B">
              <w:rPr>
                <w:rFonts w:asciiTheme="minorHAnsi" w:hAnsiTheme="minorHAnsi" w:cstheme="minorHAnsi"/>
                <w:sz w:val="20"/>
                <w:szCs w:val="20"/>
              </w:rPr>
              <w:t>scale</w:t>
            </w:r>
            <w:r w:rsidRPr="00EA520B">
              <w:rPr>
                <w:rFonts w:asciiTheme="minorHAnsi" w:hAnsiTheme="minorHAnsi" w:cstheme="minorHAnsi"/>
                <w:spacing w:val="-3"/>
                <w:sz w:val="20"/>
                <w:szCs w:val="20"/>
              </w:rPr>
              <w:t xml:space="preserve"> </w:t>
            </w:r>
            <w:r w:rsidRPr="00EA520B">
              <w:rPr>
                <w:rFonts w:asciiTheme="minorHAnsi" w:hAnsiTheme="minorHAnsi" w:cstheme="minorHAnsi"/>
                <w:spacing w:val="-2"/>
                <w:sz w:val="20"/>
                <w:szCs w:val="20"/>
              </w:rPr>
              <w:t>scores:</w:t>
            </w:r>
          </w:p>
          <w:p w14:paraId="2AB3498F" w14:textId="060A6444" w:rsidR="00EA520B" w:rsidRDefault="001B5906" w:rsidP="0055506B">
            <w:pPr>
              <w:pStyle w:val="TableParagraph"/>
              <w:ind w:right="288"/>
              <w:rPr>
                <w:rFonts w:asciiTheme="minorHAnsi" w:hAnsiTheme="minorHAnsi" w:cstheme="minorHAnsi"/>
                <w:sz w:val="20"/>
                <w:szCs w:val="20"/>
              </w:rPr>
            </w:pPr>
            <w:r>
              <w:rPr>
                <w:rFonts w:asciiTheme="minorHAnsi" w:hAnsiTheme="minorHAnsi" w:cstheme="minorHAnsi"/>
                <w:sz w:val="20"/>
                <w:szCs w:val="20"/>
              </w:rPr>
              <w:t>Reading:  200-354</w:t>
            </w:r>
          </w:p>
          <w:p w14:paraId="5E9FD6CD" w14:textId="40B007B0" w:rsidR="001B5906" w:rsidRDefault="001B5906" w:rsidP="0055506B">
            <w:pPr>
              <w:pStyle w:val="TableParagraph"/>
              <w:ind w:right="288"/>
              <w:rPr>
                <w:rFonts w:asciiTheme="minorHAnsi" w:hAnsiTheme="minorHAnsi" w:cstheme="minorHAnsi"/>
                <w:sz w:val="20"/>
                <w:szCs w:val="20"/>
              </w:rPr>
            </w:pPr>
            <w:r>
              <w:rPr>
                <w:rFonts w:asciiTheme="minorHAnsi" w:hAnsiTheme="minorHAnsi" w:cstheme="minorHAnsi"/>
                <w:sz w:val="20"/>
                <w:szCs w:val="20"/>
              </w:rPr>
              <w:t>Listening: 200-348</w:t>
            </w:r>
          </w:p>
          <w:p w14:paraId="77BFEC0A" w14:textId="741290B0" w:rsidR="00673C45"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210-384</w:t>
            </w:r>
          </w:p>
          <w:p w14:paraId="1871BC2B" w14:textId="4A842521"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Speaking: 170-338</w:t>
            </w:r>
          </w:p>
          <w:p w14:paraId="017FD49C" w14:textId="783E6608" w:rsidR="0073101A" w:rsidRPr="001B5906" w:rsidRDefault="0073101A" w:rsidP="0055506B">
            <w:pPr>
              <w:pStyle w:val="TableParagraph"/>
              <w:ind w:left="0" w:right="288"/>
              <w:rPr>
                <w:sz w:val="20"/>
              </w:rPr>
            </w:pPr>
          </w:p>
        </w:tc>
      </w:tr>
      <w:tr w:rsidR="00673C45" w14:paraId="0D1B0FEF" w14:textId="77777777" w:rsidTr="00EA520B">
        <w:trPr>
          <w:trHeight w:val="1466"/>
        </w:trPr>
        <w:tc>
          <w:tcPr>
            <w:tcW w:w="3665" w:type="dxa"/>
          </w:tcPr>
          <w:p w14:paraId="0D20C34C" w14:textId="77777777" w:rsidR="00673C45" w:rsidRDefault="00673C45" w:rsidP="0055506B">
            <w:pPr>
              <w:pStyle w:val="TableParagraph"/>
              <w:spacing w:before="1"/>
              <w:ind w:right="288"/>
              <w:rPr>
                <w:sz w:val="20"/>
              </w:rPr>
            </w:pPr>
            <w:r>
              <w:rPr>
                <w:sz w:val="20"/>
              </w:rPr>
              <w:t>Low</w:t>
            </w:r>
            <w:r>
              <w:rPr>
                <w:spacing w:val="-8"/>
                <w:sz w:val="20"/>
              </w:rPr>
              <w:t xml:space="preserve"> </w:t>
            </w:r>
            <w:r>
              <w:rPr>
                <w:sz w:val="20"/>
              </w:rPr>
              <w:t>Beginning</w:t>
            </w:r>
            <w:r>
              <w:rPr>
                <w:spacing w:val="-7"/>
                <w:sz w:val="20"/>
              </w:rPr>
              <w:t xml:space="preserve"> </w:t>
            </w:r>
            <w:r>
              <w:rPr>
                <w:spacing w:val="-5"/>
                <w:sz w:val="20"/>
              </w:rPr>
              <w:t>ESL</w:t>
            </w:r>
          </w:p>
        </w:tc>
        <w:tc>
          <w:tcPr>
            <w:tcW w:w="7135" w:type="dxa"/>
          </w:tcPr>
          <w:p w14:paraId="3CF0F5C4" w14:textId="5BFC426D" w:rsidR="00673C45" w:rsidRDefault="00673C45" w:rsidP="0055506B">
            <w:pPr>
              <w:pStyle w:val="TableParagraph"/>
              <w:spacing w:before="1"/>
              <w:ind w:right="288"/>
              <w:rPr>
                <w:sz w:val="20"/>
              </w:rPr>
            </w:pPr>
            <w:r>
              <w:rPr>
                <w:sz w:val="20"/>
              </w:rPr>
              <w:t>BEST</w:t>
            </w:r>
            <w:r>
              <w:rPr>
                <w:spacing w:val="-10"/>
                <w:sz w:val="20"/>
              </w:rPr>
              <w:t xml:space="preserve"> </w:t>
            </w:r>
            <w:r>
              <w:rPr>
                <w:sz w:val="20"/>
              </w:rPr>
              <w:t>Plus</w:t>
            </w:r>
            <w:r>
              <w:rPr>
                <w:spacing w:val="-5"/>
                <w:sz w:val="20"/>
              </w:rPr>
              <w:t xml:space="preserve"> </w:t>
            </w:r>
            <w:r w:rsidR="00677517">
              <w:rPr>
                <w:sz w:val="20"/>
              </w:rPr>
              <w:t>3</w:t>
            </w:r>
            <w:r>
              <w:rPr>
                <w:sz w:val="20"/>
              </w:rPr>
              <w:t>.0:</w:t>
            </w:r>
            <w:r>
              <w:rPr>
                <w:spacing w:val="-7"/>
                <w:sz w:val="20"/>
              </w:rPr>
              <w:t xml:space="preserve"> </w:t>
            </w:r>
            <w:r>
              <w:rPr>
                <w:sz w:val="20"/>
              </w:rPr>
              <w:t>362-</w:t>
            </w:r>
            <w:r>
              <w:rPr>
                <w:spacing w:val="-5"/>
                <w:sz w:val="20"/>
              </w:rPr>
              <w:t>427</w:t>
            </w:r>
          </w:p>
          <w:p w14:paraId="46611FFA" w14:textId="56D330AC"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sidR="001B5906">
              <w:rPr>
                <w:sz w:val="20"/>
              </w:rPr>
              <w:t xml:space="preserve"> C &amp; D </w:t>
            </w:r>
            <w:r>
              <w:rPr>
                <w:sz w:val="20"/>
              </w:rPr>
              <w:t>scale</w:t>
            </w:r>
            <w:r>
              <w:rPr>
                <w:spacing w:val="-7"/>
                <w:sz w:val="20"/>
              </w:rPr>
              <w:t xml:space="preserve"> </w:t>
            </w:r>
            <w:r>
              <w:rPr>
                <w:spacing w:val="-2"/>
                <w:sz w:val="20"/>
              </w:rPr>
              <w:t>scores:</w:t>
            </w:r>
          </w:p>
          <w:p w14:paraId="3F222CD8" w14:textId="57315137"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Reading:  355-388</w:t>
            </w:r>
          </w:p>
          <w:p w14:paraId="1D1F2ED7" w14:textId="074B74C0"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Listening: 349-389</w:t>
            </w:r>
          </w:p>
          <w:p w14:paraId="5054B5D0" w14:textId="4FF9AD11"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385-414</w:t>
            </w:r>
          </w:p>
          <w:p w14:paraId="5CCFBFE2" w14:textId="2A3F494A"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Speaking: 339-402</w:t>
            </w:r>
          </w:p>
          <w:p w14:paraId="17149EC1" w14:textId="29D72E91" w:rsidR="001B5906" w:rsidRDefault="001B5906" w:rsidP="0055506B">
            <w:pPr>
              <w:pStyle w:val="TableParagraph"/>
              <w:ind w:right="288"/>
              <w:rPr>
                <w:sz w:val="20"/>
              </w:rPr>
            </w:pPr>
          </w:p>
        </w:tc>
      </w:tr>
      <w:tr w:rsidR="00673C45" w14:paraId="7CA3D94E" w14:textId="77777777" w:rsidTr="00EA520B">
        <w:trPr>
          <w:trHeight w:val="1463"/>
        </w:trPr>
        <w:tc>
          <w:tcPr>
            <w:tcW w:w="3665" w:type="dxa"/>
          </w:tcPr>
          <w:p w14:paraId="623EF1AE" w14:textId="77777777" w:rsidR="00673C45" w:rsidRDefault="00673C45" w:rsidP="0055506B">
            <w:pPr>
              <w:pStyle w:val="TableParagraph"/>
              <w:spacing w:before="1"/>
              <w:ind w:right="288"/>
              <w:rPr>
                <w:sz w:val="20"/>
              </w:rPr>
            </w:pPr>
            <w:r>
              <w:rPr>
                <w:sz w:val="20"/>
              </w:rPr>
              <w:t>High</w:t>
            </w:r>
            <w:r>
              <w:rPr>
                <w:spacing w:val="-9"/>
                <w:sz w:val="20"/>
              </w:rPr>
              <w:t xml:space="preserve"> </w:t>
            </w:r>
            <w:r>
              <w:rPr>
                <w:sz w:val="20"/>
              </w:rPr>
              <w:t>Beginning</w:t>
            </w:r>
            <w:r>
              <w:rPr>
                <w:spacing w:val="-9"/>
                <w:sz w:val="20"/>
              </w:rPr>
              <w:t xml:space="preserve"> </w:t>
            </w:r>
            <w:r>
              <w:rPr>
                <w:spacing w:val="-5"/>
                <w:sz w:val="20"/>
              </w:rPr>
              <w:t>ESL</w:t>
            </w:r>
          </w:p>
        </w:tc>
        <w:tc>
          <w:tcPr>
            <w:tcW w:w="7135" w:type="dxa"/>
          </w:tcPr>
          <w:p w14:paraId="23CA8059" w14:textId="7CB52848" w:rsidR="00673C45" w:rsidRDefault="00673C45" w:rsidP="0055506B">
            <w:pPr>
              <w:pStyle w:val="TableParagraph"/>
              <w:spacing w:before="1" w:line="243" w:lineRule="exact"/>
              <w:ind w:right="288"/>
              <w:rPr>
                <w:sz w:val="20"/>
              </w:rPr>
            </w:pPr>
            <w:r>
              <w:rPr>
                <w:sz w:val="20"/>
              </w:rPr>
              <w:t>BEST</w:t>
            </w:r>
            <w:r>
              <w:rPr>
                <w:spacing w:val="-6"/>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pacing w:val="-2"/>
                <w:sz w:val="20"/>
              </w:rPr>
              <w:t>428–452</w:t>
            </w:r>
          </w:p>
          <w:p w14:paraId="6BB7B8E5" w14:textId="073DAFF8" w:rsidR="00673C45" w:rsidRDefault="00673C45" w:rsidP="0055506B">
            <w:pPr>
              <w:pStyle w:val="TableParagraph"/>
              <w:spacing w:before="1"/>
              <w:ind w:right="288"/>
              <w:rPr>
                <w:sz w:val="20"/>
              </w:rPr>
            </w:pPr>
            <w:r>
              <w:rPr>
                <w:sz w:val="20"/>
              </w:rPr>
              <w:t>TABE</w:t>
            </w:r>
            <w:r>
              <w:rPr>
                <w:spacing w:val="-6"/>
                <w:sz w:val="20"/>
              </w:rPr>
              <w:t xml:space="preserve"> </w:t>
            </w:r>
            <w:r>
              <w:rPr>
                <w:sz w:val="20"/>
              </w:rPr>
              <w:t>CLAS-E</w:t>
            </w:r>
            <w:r>
              <w:rPr>
                <w:spacing w:val="-6"/>
                <w:sz w:val="20"/>
              </w:rPr>
              <w:t xml:space="preserve"> </w:t>
            </w:r>
            <w:r w:rsidR="001B5906">
              <w:rPr>
                <w:spacing w:val="-6"/>
                <w:sz w:val="20"/>
              </w:rPr>
              <w:t xml:space="preserve"> C &amp; D </w:t>
            </w:r>
            <w:r>
              <w:rPr>
                <w:sz w:val="20"/>
              </w:rPr>
              <w:t>scale</w:t>
            </w:r>
            <w:r>
              <w:rPr>
                <w:spacing w:val="-7"/>
                <w:sz w:val="20"/>
              </w:rPr>
              <w:t xml:space="preserve"> </w:t>
            </w:r>
            <w:r>
              <w:rPr>
                <w:spacing w:val="-2"/>
                <w:sz w:val="20"/>
              </w:rPr>
              <w:t>scores:</w:t>
            </w:r>
          </w:p>
          <w:p w14:paraId="7B54F026" w14:textId="14D26991"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Reading:  389-427</w:t>
            </w:r>
          </w:p>
          <w:p w14:paraId="048DD92B" w14:textId="065F56F7"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Listening: 390-427</w:t>
            </w:r>
          </w:p>
          <w:p w14:paraId="50D107BC" w14:textId="0C0157B2" w:rsidR="001B5906"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Writing: 415-</w:t>
            </w:r>
            <w:r w:rsidR="004B63E6">
              <w:rPr>
                <w:rFonts w:asciiTheme="minorHAnsi" w:hAnsiTheme="minorHAnsi" w:cstheme="minorHAnsi"/>
                <w:sz w:val="20"/>
                <w:szCs w:val="20"/>
              </w:rPr>
              <w:t>437</w:t>
            </w:r>
          </w:p>
          <w:p w14:paraId="7E228B37" w14:textId="0D6C7856" w:rsidR="001B5906" w:rsidRPr="00EA520B" w:rsidRDefault="001B5906" w:rsidP="001B5906">
            <w:pPr>
              <w:pStyle w:val="TableParagraph"/>
              <w:ind w:right="288"/>
              <w:rPr>
                <w:rFonts w:asciiTheme="minorHAnsi" w:hAnsiTheme="minorHAnsi" w:cstheme="minorHAnsi"/>
                <w:sz w:val="20"/>
                <w:szCs w:val="20"/>
              </w:rPr>
            </w:pPr>
            <w:r>
              <w:rPr>
                <w:rFonts w:asciiTheme="minorHAnsi" w:hAnsiTheme="minorHAnsi" w:cstheme="minorHAnsi"/>
                <w:sz w:val="20"/>
                <w:szCs w:val="20"/>
              </w:rPr>
              <w:t xml:space="preserve">Speaking: </w:t>
            </w:r>
            <w:r w:rsidR="004B63E6">
              <w:rPr>
                <w:rFonts w:asciiTheme="minorHAnsi" w:hAnsiTheme="minorHAnsi" w:cstheme="minorHAnsi"/>
                <w:sz w:val="20"/>
                <w:szCs w:val="20"/>
              </w:rPr>
              <w:t>403-436</w:t>
            </w:r>
          </w:p>
          <w:p w14:paraId="023D16E4" w14:textId="3016F22A" w:rsidR="001B5906" w:rsidRDefault="001B5906" w:rsidP="0055506B">
            <w:pPr>
              <w:pStyle w:val="TableParagraph"/>
              <w:ind w:right="288"/>
              <w:rPr>
                <w:sz w:val="20"/>
              </w:rPr>
            </w:pPr>
          </w:p>
        </w:tc>
      </w:tr>
    </w:tbl>
    <w:p w14:paraId="610924D8" w14:textId="77777777" w:rsidR="0058094B" w:rsidRDefault="0058094B" w:rsidP="0055506B">
      <w:pPr>
        <w:spacing w:before="101"/>
        <w:ind w:left="460" w:right="288"/>
        <w:rPr>
          <w:rFonts w:ascii="Times New Roman"/>
          <w:sz w:val="19"/>
        </w:rPr>
      </w:pPr>
      <w:r>
        <w:rPr>
          <w:rFonts w:ascii="Times New Roman"/>
          <w:sz w:val="19"/>
          <w:vertAlign w:val="superscript"/>
        </w:rPr>
        <w:t>1</w:t>
      </w:r>
      <w:r>
        <w:rPr>
          <w:rFonts w:ascii="Times New Roman"/>
          <w:spacing w:val="-5"/>
          <w:sz w:val="19"/>
        </w:rPr>
        <w:t xml:space="preserve"> </w:t>
      </w:r>
      <w:r>
        <w:rPr>
          <w:rFonts w:ascii="Times New Roman"/>
          <w:sz w:val="19"/>
        </w:rPr>
        <w:t>BEST</w:t>
      </w:r>
      <w:r>
        <w:rPr>
          <w:rFonts w:ascii="Times New Roman"/>
          <w:spacing w:val="-5"/>
          <w:sz w:val="19"/>
        </w:rPr>
        <w:t xml:space="preserve"> </w:t>
      </w:r>
      <w:r>
        <w:rPr>
          <w:rFonts w:ascii="Times New Roman"/>
          <w:sz w:val="19"/>
        </w:rPr>
        <w:t>=</w:t>
      </w:r>
      <w:r>
        <w:rPr>
          <w:rFonts w:ascii="Times New Roman"/>
          <w:spacing w:val="-3"/>
          <w:sz w:val="19"/>
        </w:rPr>
        <w:t xml:space="preserve"> </w:t>
      </w:r>
      <w:r>
        <w:rPr>
          <w:rFonts w:ascii="Times New Roman"/>
          <w:sz w:val="19"/>
        </w:rPr>
        <w:t>Basic</w:t>
      </w:r>
      <w:r>
        <w:rPr>
          <w:rFonts w:ascii="Times New Roman"/>
          <w:spacing w:val="-4"/>
          <w:sz w:val="19"/>
        </w:rPr>
        <w:t xml:space="preserve"> </w:t>
      </w:r>
      <w:r>
        <w:rPr>
          <w:rFonts w:ascii="Times New Roman"/>
          <w:sz w:val="19"/>
        </w:rPr>
        <w:t>English</w:t>
      </w:r>
      <w:r>
        <w:rPr>
          <w:rFonts w:ascii="Times New Roman"/>
          <w:spacing w:val="-3"/>
          <w:sz w:val="19"/>
        </w:rPr>
        <w:t xml:space="preserve"> </w:t>
      </w:r>
      <w:r>
        <w:rPr>
          <w:rFonts w:ascii="Times New Roman"/>
          <w:sz w:val="19"/>
        </w:rPr>
        <w:t>Skills</w:t>
      </w:r>
      <w:r>
        <w:rPr>
          <w:rFonts w:ascii="Times New Roman"/>
          <w:spacing w:val="-4"/>
          <w:sz w:val="19"/>
        </w:rPr>
        <w:t xml:space="preserve"> Test</w:t>
      </w:r>
    </w:p>
    <w:p w14:paraId="36D76051" w14:textId="77777777" w:rsidR="0058094B" w:rsidRDefault="0058094B" w:rsidP="0055506B">
      <w:pPr>
        <w:ind w:left="460" w:right="288"/>
        <w:rPr>
          <w:rFonts w:ascii="Times New Roman" w:hAnsi="Times New Roman"/>
          <w:sz w:val="19"/>
        </w:rPr>
      </w:pPr>
      <w:r>
        <w:rPr>
          <w:rFonts w:ascii="Times New Roman" w:hAnsi="Times New Roman"/>
          <w:sz w:val="19"/>
          <w:vertAlign w:val="superscript"/>
        </w:rPr>
        <w:t>2</w:t>
      </w:r>
      <w:r>
        <w:rPr>
          <w:rFonts w:ascii="Times New Roman" w:hAnsi="Times New Roman"/>
          <w:spacing w:val="-6"/>
          <w:sz w:val="19"/>
        </w:rPr>
        <w:t xml:space="preserve"> </w:t>
      </w:r>
      <w:r>
        <w:rPr>
          <w:rFonts w:ascii="Times New Roman" w:hAnsi="Times New Roman"/>
          <w:sz w:val="19"/>
        </w:rPr>
        <w:t>TABE</w:t>
      </w:r>
      <w:r>
        <w:rPr>
          <w:rFonts w:ascii="Times New Roman" w:hAnsi="Times New Roman"/>
          <w:spacing w:val="-7"/>
          <w:sz w:val="19"/>
        </w:rPr>
        <w:t xml:space="preserve"> </w:t>
      </w:r>
      <w:r>
        <w:rPr>
          <w:rFonts w:ascii="Times New Roman" w:hAnsi="Times New Roman"/>
          <w:sz w:val="19"/>
        </w:rPr>
        <w:t>CLAS–E</w:t>
      </w:r>
      <w:r>
        <w:rPr>
          <w:rFonts w:ascii="Times New Roman" w:hAnsi="Times New Roman"/>
          <w:spacing w:val="-7"/>
          <w:sz w:val="19"/>
        </w:rPr>
        <w:t xml:space="preserve"> </w:t>
      </w:r>
      <w:r>
        <w:rPr>
          <w:rFonts w:ascii="Times New Roman" w:hAnsi="Times New Roman"/>
          <w:sz w:val="19"/>
        </w:rPr>
        <w:t>=</w:t>
      </w:r>
      <w:r>
        <w:rPr>
          <w:rFonts w:ascii="Times New Roman" w:hAnsi="Times New Roman"/>
          <w:spacing w:val="-5"/>
          <w:sz w:val="19"/>
        </w:rPr>
        <w:t xml:space="preserve"> </w:t>
      </w:r>
      <w:r>
        <w:rPr>
          <w:rFonts w:ascii="Times New Roman" w:hAnsi="Times New Roman"/>
          <w:sz w:val="19"/>
        </w:rPr>
        <w:t>Test</w:t>
      </w:r>
      <w:r>
        <w:rPr>
          <w:rFonts w:ascii="Times New Roman" w:hAnsi="Times New Roman"/>
          <w:spacing w:val="-6"/>
          <w:sz w:val="19"/>
        </w:rPr>
        <w:t xml:space="preserve"> </w:t>
      </w:r>
      <w:r>
        <w:rPr>
          <w:rFonts w:ascii="Times New Roman" w:hAnsi="Times New Roman"/>
          <w:sz w:val="19"/>
        </w:rPr>
        <w:t>of</w:t>
      </w:r>
      <w:r>
        <w:rPr>
          <w:rFonts w:ascii="Times New Roman" w:hAnsi="Times New Roman"/>
          <w:spacing w:val="-7"/>
          <w:sz w:val="19"/>
        </w:rPr>
        <w:t xml:space="preserve"> </w:t>
      </w:r>
      <w:r>
        <w:rPr>
          <w:rFonts w:ascii="Times New Roman" w:hAnsi="Times New Roman"/>
          <w:sz w:val="19"/>
        </w:rPr>
        <w:t>Adult</w:t>
      </w:r>
      <w:r>
        <w:rPr>
          <w:rFonts w:ascii="Times New Roman" w:hAnsi="Times New Roman"/>
          <w:spacing w:val="-6"/>
          <w:sz w:val="19"/>
        </w:rPr>
        <w:t xml:space="preserve"> </w:t>
      </w:r>
      <w:r>
        <w:rPr>
          <w:rFonts w:ascii="Times New Roman" w:hAnsi="Times New Roman"/>
          <w:sz w:val="19"/>
        </w:rPr>
        <w:t>Basic</w:t>
      </w:r>
      <w:r>
        <w:rPr>
          <w:rFonts w:ascii="Times New Roman" w:hAnsi="Times New Roman"/>
          <w:spacing w:val="-6"/>
          <w:sz w:val="19"/>
        </w:rPr>
        <w:t xml:space="preserve"> </w:t>
      </w:r>
      <w:r>
        <w:rPr>
          <w:rFonts w:ascii="Times New Roman" w:hAnsi="Times New Roman"/>
          <w:sz w:val="19"/>
        </w:rPr>
        <w:t>Education</w:t>
      </w:r>
      <w:r>
        <w:rPr>
          <w:rFonts w:ascii="Times New Roman" w:hAnsi="Times New Roman"/>
          <w:spacing w:val="-5"/>
          <w:sz w:val="19"/>
        </w:rPr>
        <w:t xml:space="preserve"> </w:t>
      </w:r>
      <w:r>
        <w:rPr>
          <w:rFonts w:ascii="Times New Roman" w:hAnsi="Times New Roman"/>
          <w:sz w:val="19"/>
        </w:rPr>
        <w:t>Complete</w:t>
      </w:r>
      <w:r>
        <w:rPr>
          <w:rFonts w:ascii="Times New Roman" w:hAnsi="Times New Roman"/>
          <w:spacing w:val="-5"/>
          <w:sz w:val="19"/>
        </w:rPr>
        <w:t xml:space="preserve"> </w:t>
      </w:r>
      <w:r>
        <w:rPr>
          <w:rFonts w:ascii="Times New Roman" w:hAnsi="Times New Roman"/>
          <w:sz w:val="19"/>
        </w:rPr>
        <w:t>Language</w:t>
      </w:r>
      <w:r>
        <w:rPr>
          <w:rFonts w:ascii="Times New Roman" w:hAnsi="Times New Roman"/>
          <w:spacing w:val="-6"/>
          <w:sz w:val="19"/>
        </w:rPr>
        <w:t xml:space="preserve"> </w:t>
      </w:r>
      <w:r>
        <w:rPr>
          <w:rFonts w:ascii="Times New Roman" w:hAnsi="Times New Roman"/>
          <w:sz w:val="19"/>
        </w:rPr>
        <w:t>Assessment</w:t>
      </w:r>
      <w:r>
        <w:rPr>
          <w:rFonts w:ascii="Times New Roman" w:hAnsi="Times New Roman"/>
          <w:spacing w:val="-6"/>
          <w:sz w:val="19"/>
        </w:rPr>
        <w:t xml:space="preserve"> </w:t>
      </w:r>
      <w:r>
        <w:rPr>
          <w:rFonts w:ascii="Times New Roman" w:hAnsi="Times New Roman"/>
          <w:sz w:val="19"/>
        </w:rPr>
        <w:t>System</w:t>
      </w:r>
      <w:r>
        <w:rPr>
          <w:rFonts w:ascii="Times New Roman" w:hAnsi="Times New Roman"/>
          <w:spacing w:val="-7"/>
          <w:sz w:val="19"/>
        </w:rPr>
        <w:t xml:space="preserve"> </w:t>
      </w:r>
      <w:r>
        <w:rPr>
          <w:rFonts w:ascii="Times New Roman" w:hAnsi="Times New Roman"/>
          <w:sz w:val="19"/>
        </w:rPr>
        <w:t>–</w:t>
      </w:r>
      <w:r>
        <w:rPr>
          <w:rFonts w:ascii="Times New Roman" w:hAnsi="Times New Roman"/>
          <w:spacing w:val="-6"/>
          <w:sz w:val="19"/>
        </w:rPr>
        <w:t xml:space="preserve"> </w:t>
      </w:r>
      <w:r>
        <w:rPr>
          <w:rFonts w:ascii="Times New Roman" w:hAnsi="Times New Roman"/>
          <w:spacing w:val="-2"/>
          <w:sz w:val="19"/>
        </w:rPr>
        <w:t>English</w:t>
      </w:r>
    </w:p>
    <w:p w14:paraId="7F96C1D6" w14:textId="77777777" w:rsidR="0058094B" w:rsidRDefault="0058094B" w:rsidP="0055506B">
      <w:pPr>
        <w:ind w:left="551" w:right="288" w:hanging="92"/>
        <w:rPr>
          <w:rFonts w:ascii="Times New Roman" w:hAnsi="Times New Roman"/>
          <w:sz w:val="19"/>
        </w:rPr>
      </w:pPr>
      <w:r>
        <w:rPr>
          <w:rFonts w:ascii="Times New Roman" w:hAnsi="Times New Roman"/>
          <w:sz w:val="19"/>
          <w:vertAlign w:val="superscript"/>
        </w:rPr>
        <w:t>3</w:t>
      </w:r>
      <w:r>
        <w:rPr>
          <w:rFonts w:ascii="Times New Roman" w:hAnsi="Times New Roman"/>
          <w:sz w:val="19"/>
        </w:rPr>
        <w:t>Refer</w:t>
      </w:r>
      <w:r>
        <w:rPr>
          <w:rFonts w:ascii="Times New Roman" w:hAnsi="Times New Roman"/>
          <w:spacing w:val="-3"/>
          <w:sz w:val="19"/>
        </w:rPr>
        <w:t xml:space="preserve"> </w:t>
      </w:r>
      <w:r>
        <w:rPr>
          <w:rFonts w:ascii="Times New Roman" w:hAnsi="Times New Roman"/>
          <w:sz w:val="19"/>
        </w:rPr>
        <w:t>to</w:t>
      </w:r>
      <w:r>
        <w:rPr>
          <w:rFonts w:ascii="Times New Roman" w:hAnsi="Times New Roman"/>
          <w:spacing w:val="-1"/>
          <w:sz w:val="19"/>
        </w:rPr>
        <w:t xml:space="preserve"> </w:t>
      </w:r>
      <w:r>
        <w:rPr>
          <w:rFonts w:ascii="Times New Roman" w:hAnsi="Times New Roman"/>
          <w:sz w:val="19"/>
        </w:rPr>
        <w:t>the</w:t>
      </w:r>
      <w:r>
        <w:rPr>
          <w:rFonts w:ascii="Times New Roman" w:hAnsi="Times New Roman"/>
          <w:spacing w:val="-2"/>
          <w:sz w:val="19"/>
        </w:rPr>
        <w:t xml:space="preserve"> </w:t>
      </w:r>
      <w:r>
        <w:rPr>
          <w:rFonts w:ascii="Times New Roman" w:hAnsi="Times New Roman"/>
          <w:sz w:val="19"/>
        </w:rPr>
        <w:t>TABE</w:t>
      </w:r>
      <w:r>
        <w:rPr>
          <w:rFonts w:ascii="Times New Roman" w:hAnsi="Times New Roman"/>
          <w:spacing w:val="-3"/>
          <w:sz w:val="19"/>
        </w:rPr>
        <w:t xml:space="preserve"> </w:t>
      </w:r>
      <w:r>
        <w:rPr>
          <w:rFonts w:ascii="Times New Roman" w:hAnsi="Times New Roman"/>
          <w:sz w:val="19"/>
        </w:rPr>
        <w:t>CLAS–E</w:t>
      </w:r>
      <w:r>
        <w:rPr>
          <w:rFonts w:ascii="Times New Roman" w:hAnsi="Times New Roman"/>
          <w:spacing w:val="-3"/>
          <w:sz w:val="19"/>
        </w:rPr>
        <w:t xml:space="preserve"> </w:t>
      </w:r>
      <w:r>
        <w:rPr>
          <w:rFonts w:ascii="Times New Roman" w:hAnsi="Times New Roman"/>
          <w:sz w:val="19"/>
        </w:rPr>
        <w:t>Technical</w:t>
      </w:r>
      <w:r>
        <w:rPr>
          <w:rFonts w:ascii="Times New Roman" w:hAnsi="Times New Roman"/>
          <w:spacing w:val="-2"/>
          <w:sz w:val="19"/>
        </w:rPr>
        <w:t xml:space="preserve"> </w:t>
      </w:r>
      <w:r>
        <w:rPr>
          <w:rFonts w:ascii="Times New Roman" w:hAnsi="Times New Roman"/>
          <w:sz w:val="19"/>
        </w:rPr>
        <w:t>Manual</w:t>
      </w:r>
      <w:r>
        <w:rPr>
          <w:rFonts w:ascii="Times New Roman" w:hAnsi="Times New Roman"/>
          <w:spacing w:val="-2"/>
          <w:sz w:val="19"/>
        </w:rPr>
        <w:t xml:space="preserve"> </w:t>
      </w:r>
      <w:r>
        <w:rPr>
          <w:rFonts w:ascii="Times New Roman" w:hAnsi="Times New Roman"/>
          <w:sz w:val="19"/>
        </w:rPr>
        <w:t>for</w:t>
      </w:r>
      <w:r>
        <w:rPr>
          <w:rFonts w:ascii="Times New Roman" w:hAnsi="Times New Roman"/>
          <w:spacing w:val="-3"/>
          <w:sz w:val="19"/>
        </w:rPr>
        <w:t xml:space="preserve"> </w:t>
      </w:r>
      <w:r>
        <w:rPr>
          <w:rFonts w:ascii="Times New Roman" w:hAnsi="Times New Roman"/>
          <w:sz w:val="19"/>
        </w:rPr>
        <w:t>score</w:t>
      </w:r>
      <w:r>
        <w:rPr>
          <w:rFonts w:ascii="Times New Roman" w:hAnsi="Times New Roman"/>
          <w:spacing w:val="-2"/>
          <w:sz w:val="19"/>
        </w:rPr>
        <w:t xml:space="preserve"> </w:t>
      </w:r>
      <w:r>
        <w:rPr>
          <w:rFonts w:ascii="Times New Roman" w:hAnsi="Times New Roman"/>
          <w:sz w:val="19"/>
        </w:rPr>
        <w:t>ranges</w:t>
      </w:r>
      <w:r>
        <w:rPr>
          <w:rFonts w:ascii="Times New Roman" w:hAnsi="Times New Roman"/>
          <w:spacing w:val="-4"/>
          <w:sz w:val="19"/>
        </w:rPr>
        <w:t xml:space="preserve"> </w:t>
      </w:r>
      <w:r>
        <w:rPr>
          <w:rFonts w:ascii="Times New Roman" w:hAnsi="Times New Roman"/>
          <w:sz w:val="19"/>
        </w:rPr>
        <w:t>for</w:t>
      </w:r>
      <w:r>
        <w:rPr>
          <w:rFonts w:ascii="Times New Roman" w:hAnsi="Times New Roman"/>
          <w:spacing w:val="-3"/>
          <w:sz w:val="19"/>
        </w:rPr>
        <w:t xml:space="preserve"> </w:t>
      </w:r>
      <w:r>
        <w:rPr>
          <w:rFonts w:ascii="Times New Roman" w:hAnsi="Times New Roman"/>
          <w:sz w:val="19"/>
        </w:rPr>
        <w:t>individual</w:t>
      </w:r>
      <w:r>
        <w:rPr>
          <w:rFonts w:ascii="Times New Roman" w:hAnsi="Times New Roman"/>
          <w:spacing w:val="-2"/>
          <w:sz w:val="19"/>
        </w:rPr>
        <w:t xml:space="preserve"> </w:t>
      </w:r>
      <w:r>
        <w:rPr>
          <w:rFonts w:ascii="Times New Roman" w:hAnsi="Times New Roman"/>
          <w:sz w:val="19"/>
        </w:rPr>
        <w:t>reading,</w:t>
      </w:r>
      <w:r>
        <w:rPr>
          <w:rFonts w:ascii="Times New Roman" w:hAnsi="Times New Roman"/>
          <w:spacing w:val="-1"/>
          <w:sz w:val="19"/>
        </w:rPr>
        <w:t xml:space="preserve"> </w:t>
      </w:r>
      <w:r>
        <w:rPr>
          <w:rFonts w:ascii="Times New Roman" w:hAnsi="Times New Roman"/>
          <w:sz w:val="19"/>
        </w:rPr>
        <w:t>writing,</w:t>
      </w:r>
      <w:r>
        <w:rPr>
          <w:rFonts w:ascii="Times New Roman" w:hAnsi="Times New Roman"/>
          <w:spacing w:val="-4"/>
          <w:sz w:val="19"/>
        </w:rPr>
        <w:t xml:space="preserve"> </w:t>
      </w:r>
      <w:r>
        <w:rPr>
          <w:rFonts w:ascii="Times New Roman" w:hAnsi="Times New Roman"/>
          <w:sz w:val="19"/>
        </w:rPr>
        <w:t>listening,</w:t>
      </w:r>
      <w:r>
        <w:rPr>
          <w:rFonts w:ascii="Times New Roman" w:hAnsi="Times New Roman"/>
          <w:spacing w:val="-1"/>
          <w:sz w:val="19"/>
        </w:rPr>
        <w:t xml:space="preserve"> </w:t>
      </w:r>
      <w:r>
        <w:rPr>
          <w:rFonts w:ascii="Times New Roman" w:hAnsi="Times New Roman"/>
          <w:sz w:val="19"/>
        </w:rPr>
        <w:t>and</w:t>
      </w:r>
      <w:r>
        <w:rPr>
          <w:rFonts w:ascii="Times New Roman" w:hAnsi="Times New Roman"/>
          <w:spacing w:val="-3"/>
          <w:sz w:val="19"/>
        </w:rPr>
        <w:t xml:space="preserve"> </w:t>
      </w:r>
      <w:r>
        <w:rPr>
          <w:rFonts w:ascii="Times New Roman" w:hAnsi="Times New Roman"/>
          <w:sz w:val="19"/>
        </w:rPr>
        <w:t>speaking</w:t>
      </w:r>
      <w:r>
        <w:rPr>
          <w:rFonts w:ascii="Times New Roman" w:hAnsi="Times New Roman"/>
          <w:spacing w:val="-1"/>
          <w:sz w:val="19"/>
        </w:rPr>
        <w:t xml:space="preserve"> </w:t>
      </w:r>
      <w:r>
        <w:rPr>
          <w:rFonts w:ascii="Times New Roman" w:hAnsi="Times New Roman"/>
          <w:sz w:val="19"/>
        </w:rPr>
        <w:t>tests.</w:t>
      </w:r>
      <w:r>
        <w:rPr>
          <w:rFonts w:ascii="Times New Roman" w:hAnsi="Times New Roman"/>
          <w:spacing w:val="-1"/>
          <w:sz w:val="19"/>
        </w:rPr>
        <w:t xml:space="preserve"> </w:t>
      </w:r>
      <w:r>
        <w:rPr>
          <w:rFonts w:ascii="Times New Roman" w:hAnsi="Times New Roman"/>
          <w:sz w:val="19"/>
        </w:rPr>
        <w:t>Table</w:t>
      </w:r>
      <w:r>
        <w:rPr>
          <w:rFonts w:ascii="Times New Roman" w:hAnsi="Times New Roman"/>
          <w:spacing w:val="-2"/>
          <w:sz w:val="19"/>
        </w:rPr>
        <w:t xml:space="preserve"> </w:t>
      </w:r>
      <w:r>
        <w:rPr>
          <w:rFonts w:ascii="Times New Roman" w:hAnsi="Times New Roman"/>
          <w:sz w:val="19"/>
        </w:rPr>
        <w:t>shows only total scores.</w:t>
      </w:r>
    </w:p>
    <w:p w14:paraId="559E037C" w14:textId="2A0AA584" w:rsidR="00673C45" w:rsidRPr="0058094B" w:rsidRDefault="00673C45" w:rsidP="0055506B">
      <w:pPr>
        <w:pStyle w:val="BodyText"/>
        <w:spacing w:before="74"/>
        <w:ind w:right="288"/>
        <w:rPr>
          <w:rFonts w:ascii="Cambria"/>
          <w:b/>
          <w:sz w:val="20"/>
        </w:rPr>
        <w:sectPr w:rsidR="00673C45" w:rsidRPr="0058094B" w:rsidSect="00673C45">
          <w:pgSz w:w="12240" w:h="15840"/>
          <w:pgMar w:top="640" w:right="160" w:bottom="700" w:left="260" w:header="0" w:footer="502" w:gutter="0"/>
          <w:cols w:space="720"/>
        </w:sectPr>
      </w:pPr>
      <w:r>
        <w:rPr>
          <w:noProof/>
        </w:rPr>
        <mc:AlternateContent>
          <mc:Choice Requires="wps">
            <w:drawing>
              <wp:anchor distT="0" distB="0" distL="0" distR="0" simplePos="0" relativeHeight="487596032" behindDoc="1" locked="0" layoutInCell="1" allowOverlap="1" wp14:anchorId="4A91FBC4" wp14:editId="5D74651E">
                <wp:simplePos x="0" y="0"/>
                <wp:positionH relativeFrom="page">
                  <wp:posOffset>457200</wp:posOffset>
                </wp:positionH>
                <wp:positionV relativeFrom="paragraph">
                  <wp:posOffset>211327</wp:posOffset>
                </wp:positionV>
                <wp:extent cx="1828800" cy="9525"/>
                <wp:effectExtent l="0" t="0" r="0" b="0"/>
                <wp:wrapTopAndBottom/>
                <wp:docPr id="818676179"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D986E9" id="Graphic 57" o:spid="_x0000_s1026" style="position:absolute;margin-left:36pt;margin-top:16.65pt;width:2in;height:.75pt;z-index:-1572044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" path="m1828800,l,,,9143r1828800,l1828800,xe" fillcolor="black" stroked="f">
                <v:path arrowok="t"/>
                <w10:wrap type="topAndBottom" anchorx="page"/>
              </v:shape>
            </w:pict>
          </mc:Fallback>
        </mc:AlternateConten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0"/>
        <w:gridCol w:w="5400"/>
      </w:tblGrid>
      <w:tr w:rsidR="00673C45" w14:paraId="359B41C4" w14:textId="77777777" w:rsidTr="005A5B5A">
        <w:trPr>
          <w:trHeight w:val="1465"/>
        </w:trPr>
        <w:tc>
          <w:tcPr>
            <w:tcW w:w="5400" w:type="dxa"/>
          </w:tcPr>
          <w:p w14:paraId="29F88BCF" w14:textId="77777777" w:rsidR="00673C45" w:rsidRDefault="00673C45" w:rsidP="0055506B">
            <w:pPr>
              <w:pStyle w:val="TableParagraph"/>
              <w:spacing w:before="1"/>
              <w:ind w:right="288"/>
              <w:rPr>
                <w:sz w:val="20"/>
              </w:rPr>
            </w:pPr>
            <w:r>
              <w:rPr>
                <w:sz w:val="20"/>
              </w:rPr>
              <w:lastRenderedPageBreak/>
              <w:t>Low</w:t>
            </w:r>
            <w:r>
              <w:rPr>
                <w:spacing w:val="-9"/>
                <w:sz w:val="20"/>
              </w:rPr>
              <w:t xml:space="preserve"> </w:t>
            </w:r>
            <w:r>
              <w:rPr>
                <w:sz w:val="20"/>
              </w:rPr>
              <w:t>Intermediate</w:t>
            </w:r>
            <w:r>
              <w:rPr>
                <w:spacing w:val="-9"/>
                <w:sz w:val="20"/>
              </w:rPr>
              <w:t xml:space="preserve"> </w:t>
            </w:r>
            <w:r>
              <w:rPr>
                <w:spacing w:val="-5"/>
                <w:sz w:val="20"/>
              </w:rPr>
              <w:t>ESL</w:t>
            </w:r>
          </w:p>
        </w:tc>
        <w:tc>
          <w:tcPr>
            <w:tcW w:w="5400" w:type="dxa"/>
          </w:tcPr>
          <w:p w14:paraId="3F183CEC" w14:textId="780FCCBD" w:rsidR="00673C45" w:rsidRDefault="00673C45" w:rsidP="0055506B">
            <w:pPr>
              <w:pStyle w:val="TableParagraph"/>
              <w:spacing w:before="1"/>
              <w:ind w:right="288"/>
              <w:rPr>
                <w:sz w:val="20"/>
              </w:rPr>
            </w:pPr>
            <w:r>
              <w:rPr>
                <w:sz w:val="20"/>
              </w:rPr>
              <w:t>BEST</w:t>
            </w:r>
            <w:r>
              <w:rPr>
                <w:spacing w:val="-5"/>
                <w:sz w:val="20"/>
              </w:rPr>
              <w:t xml:space="preserve"> </w:t>
            </w:r>
            <w:r>
              <w:rPr>
                <w:sz w:val="20"/>
              </w:rPr>
              <w:t>Plus</w:t>
            </w:r>
            <w:r>
              <w:rPr>
                <w:spacing w:val="-3"/>
                <w:sz w:val="20"/>
              </w:rPr>
              <w:t xml:space="preserve"> </w:t>
            </w:r>
            <w:r w:rsidR="00677517">
              <w:rPr>
                <w:spacing w:val="-3"/>
                <w:sz w:val="20"/>
              </w:rPr>
              <w:t>3</w:t>
            </w:r>
            <w:r>
              <w:rPr>
                <w:sz w:val="20"/>
              </w:rPr>
              <w:t>.0:</w:t>
            </w:r>
            <w:r>
              <w:rPr>
                <w:spacing w:val="-4"/>
                <w:sz w:val="20"/>
              </w:rPr>
              <w:t xml:space="preserve"> </w:t>
            </w:r>
            <w:r>
              <w:rPr>
                <w:sz w:val="20"/>
              </w:rPr>
              <w:t>453</w:t>
            </w:r>
            <w:r>
              <w:rPr>
                <w:spacing w:val="-3"/>
                <w:sz w:val="20"/>
              </w:rPr>
              <w:t xml:space="preserve"> </w:t>
            </w:r>
            <w:r>
              <w:rPr>
                <w:sz w:val="20"/>
              </w:rPr>
              <w:t>–</w:t>
            </w:r>
            <w:r>
              <w:rPr>
                <w:spacing w:val="-5"/>
                <w:sz w:val="20"/>
              </w:rPr>
              <w:t xml:space="preserve"> 484</w:t>
            </w:r>
          </w:p>
          <w:p w14:paraId="5346F10D" w14:textId="77777777"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67F2A992" w14:textId="091C5ADA"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428-448</w:t>
            </w:r>
          </w:p>
          <w:p w14:paraId="63604305" w14:textId="2691A2A7"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428-457</w:t>
            </w:r>
          </w:p>
          <w:p w14:paraId="7EF7EFC1" w14:textId="526E3B54"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438-461</w:t>
            </w:r>
          </w:p>
          <w:p w14:paraId="08B5B042" w14:textId="5E0F7526"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437-475</w:t>
            </w:r>
          </w:p>
          <w:p w14:paraId="639A682C" w14:textId="15513889" w:rsidR="00673C45" w:rsidRDefault="00673C45" w:rsidP="0055506B">
            <w:pPr>
              <w:pStyle w:val="TableParagraph"/>
              <w:ind w:right="288"/>
              <w:rPr>
                <w:sz w:val="20"/>
              </w:rPr>
            </w:pPr>
          </w:p>
        </w:tc>
      </w:tr>
      <w:tr w:rsidR="00673C45" w14:paraId="08BA8203" w14:textId="77777777" w:rsidTr="005A5B5A">
        <w:trPr>
          <w:trHeight w:val="1463"/>
        </w:trPr>
        <w:tc>
          <w:tcPr>
            <w:tcW w:w="5400" w:type="dxa"/>
          </w:tcPr>
          <w:p w14:paraId="2036D79E" w14:textId="77777777" w:rsidR="00673C45" w:rsidRDefault="00673C45" w:rsidP="0055506B">
            <w:pPr>
              <w:pStyle w:val="TableParagraph"/>
              <w:spacing w:line="243" w:lineRule="exact"/>
              <w:ind w:right="288"/>
              <w:rPr>
                <w:sz w:val="20"/>
              </w:rPr>
            </w:pPr>
            <w:r>
              <w:rPr>
                <w:sz w:val="20"/>
              </w:rPr>
              <w:t>High</w:t>
            </w:r>
            <w:r>
              <w:rPr>
                <w:spacing w:val="-10"/>
                <w:sz w:val="20"/>
              </w:rPr>
              <w:t xml:space="preserve"> </w:t>
            </w:r>
            <w:r>
              <w:rPr>
                <w:sz w:val="20"/>
              </w:rPr>
              <w:t>Intermediate</w:t>
            </w:r>
            <w:r>
              <w:rPr>
                <w:spacing w:val="-11"/>
                <w:sz w:val="20"/>
              </w:rPr>
              <w:t xml:space="preserve"> </w:t>
            </w:r>
            <w:r>
              <w:rPr>
                <w:spacing w:val="-5"/>
                <w:sz w:val="20"/>
              </w:rPr>
              <w:t>ESL</w:t>
            </w:r>
          </w:p>
        </w:tc>
        <w:tc>
          <w:tcPr>
            <w:tcW w:w="5400" w:type="dxa"/>
          </w:tcPr>
          <w:p w14:paraId="72FA92F3" w14:textId="3D9C433E" w:rsidR="00673C45" w:rsidRDefault="00673C45" w:rsidP="0055506B">
            <w:pPr>
              <w:pStyle w:val="TableParagraph"/>
              <w:spacing w:line="243" w:lineRule="exact"/>
              <w:ind w:right="288"/>
              <w:rPr>
                <w:sz w:val="20"/>
              </w:rPr>
            </w:pPr>
            <w:r>
              <w:rPr>
                <w:sz w:val="20"/>
              </w:rPr>
              <w:t>BEST</w:t>
            </w:r>
            <w:r>
              <w:rPr>
                <w:spacing w:val="-6"/>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pacing w:val="-2"/>
                <w:sz w:val="20"/>
              </w:rPr>
              <w:t>485–524</w:t>
            </w:r>
          </w:p>
          <w:p w14:paraId="02CB963A" w14:textId="77777777" w:rsidR="00673C45" w:rsidRDefault="00673C45" w:rsidP="0055506B">
            <w:pPr>
              <w:pStyle w:val="TableParagraph"/>
              <w:spacing w:before="1"/>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3F9AAC87" w14:textId="6F850FC6"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449-487</w:t>
            </w:r>
          </w:p>
          <w:p w14:paraId="2BD99395" w14:textId="75CE5DB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458-488</w:t>
            </w:r>
          </w:p>
          <w:p w14:paraId="54FF7B1E" w14:textId="072A7A8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462-500</w:t>
            </w:r>
          </w:p>
          <w:p w14:paraId="68230C62" w14:textId="38D476D5"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476-542</w:t>
            </w:r>
          </w:p>
          <w:p w14:paraId="574EE52B" w14:textId="120E09CD" w:rsidR="00673C45" w:rsidRDefault="00673C45" w:rsidP="0055506B">
            <w:pPr>
              <w:pStyle w:val="TableParagraph"/>
              <w:spacing w:before="1"/>
              <w:ind w:right="288"/>
              <w:rPr>
                <w:sz w:val="20"/>
              </w:rPr>
            </w:pPr>
          </w:p>
        </w:tc>
      </w:tr>
      <w:tr w:rsidR="00673C45" w14:paraId="17F7F8C6" w14:textId="77777777" w:rsidTr="005A5B5A">
        <w:trPr>
          <w:trHeight w:val="1465"/>
        </w:trPr>
        <w:tc>
          <w:tcPr>
            <w:tcW w:w="5400" w:type="dxa"/>
          </w:tcPr>
          <w:p w14:paraId="761A59F8" w14:textId="77777777" w:rsidR="00673C45" w:rsidRDefault="00673C45" w:rsidP="0055506B">
            <w:pPr>
              <w:pStyle w:val="TableParagraph"/>
              <w:spacing w:before="1"/>
              <w:ind w:right="288"/>
              <w:rPr>
                <w:sz w:val="20"/>
              </w:rPr>
            </w:pPr>
            <w:r>
              <w:rPr>
                <w:sz w:val="20"/>
              </w:rPr>
              <w:t>Advanced</w:t>
            </w:r>
            <w:r>
              <w:rPr>
                <w:spacing w:val="-8"/>
                <w:sz w:val="20"/>
              </w:rPr>
              <w:t xml:space="preserve"> </w:t>
            </w:r>
            <w:r>
              <w:rPr>
                <w:spacing w:val="-5"/>
                <w:sz w:val="20"/>
              </w:rPr>
              <w:t>ESL</w:t>
            </w:r>
          </w:p>
        </w:tc>
        <w:tc>
          <w:tcPr>
            <w:tcW w:w="5400" w:type="dxa"/>
          </w:tcPr>
          <w:p w14:paraId="6BFA77BA" w14:textId="741BA22C" w:rsidR="00673C45" w:rsidRDefault="00673C45" w:rsidP="0055506B">
            <w:pPr>
              <w:pStyle w:val="TableParagraph"/>
              <w:spacing w:before="1"/>
              <w:ind w:right="288"/>
              <w:rPr>
                <w:sz w:val="20"/>
              </w:rPr>
            </w:pPr>
            <w:r>
              <w:rPr>
                <w:sz w:val="20"/>
              </w:rPr>
              <w:t>Best</w:t>
            </w:r>
            <w:r>
              <w:rPr>
                <w:spacing w:val="-5"/>
                <w:sz w:val="20"/>
              </w:rPr>
              <w:t xml:space="preserve"> </w:t>
            </w:r>
            <w:r>
              <w:rPr>
                <w:sz w:val="20"/>
              </w:rPr>
              <w:t>Plus</w:t>
            </w:r>
            <w:r>
              <w:rPr>
                <w:spacing w:val="-4"/>
                <w:sz w:val="20"/>
              </w:rPr>
              <w:t xml:space="preserve"> </w:t>
            </w:r>
            <w:r w:rsidR="00677517">
              <w:rPr>
                <w:sz w:val="20"/>
              </w:rPr>
              <w:t>3</w:t>
            </w:r>
            <w:r>
              <w:rPr>
                <w:sz w:val="20"/>
              </w:rPr>
              <w:t>.0:</w:t>
            </w:r>
            <w:r>
              <w:rPr>
                <w:spacing w:val="-6"/>
                <w:sz w:val="20"/>
              </w:rPr>
              <w:t xml:space="preserve"> </w:t>
            </w:r>
            <w:r>
              <w:rPr>
                <w:sz w:val="20"/>
              </w:rPr>
              <w:t>525–564</w:t>
            </w:r>
            <w:r>
              <w:rPr>
                <w:spacing w:val="-5"/>
                <w:sz w:val="20"/>
              </w:rPr>
              <w:t xml:space="preserve"> </w:t>
            </w:r>
            <w:r>
              <w:rPr>
                <w:sz w:val="20"/>
              </w:rPr>
              <w:t>(exit</w:t>
            </w:r>
            <w:r>
              <w:rPr>
                <w:spacing w:val="-4"/>
                <w:sz w:val="20"/>
              </w:rPr>
              <w:t xml:space="preserve"> </w:t>
            </w:r>
            <w:r>
              <w:rPr>
                <w:sz w:val="20"/>
              </w:rPr>
              <w:t>565</w:t>
            </w:r>
            <w:r>
              <w:rPr>
                <w:spacing w:val="-5"/>
                <w:sz w:val="20"/>
              </w:rPr>
              <w:t xml:space="preserve"> </w:t>
            </w:r>
            <w:r>
              <w:rPr>
                <w:sz w:val="20"/>
              </w:rPr>
              <w:t>and</w:t>
            </w:r>
            <w:r>
              <w:rPr>
                <w:spacing w:val="-4"/>
                <w:sz w:val="20"/>
              </w:rPr>
              <w:t xml:space="preserve"> </w:t>
            </w:r>
            <w:r>
              <w:rPr>
                <w:spacing w:val="-2"/>
                <w:sz w:val="20"/>
              </w:rPr>
              <w:t>higher)</w:t>
            </w:r>
          </w:p>
          <w:p w14:paraId="016F9469" w14:textId="77777777" w:rsidR="00673C45" w:rsidRDefault="00673C45" w:rsidP="0055506B">
            <w:pPr>
              <w:pStyle w:val="TableParagraph"/>
              <w:spacing w:line="243" w:lineRule="exact"/>
              <w:ind w:right="288"/>
              <w:rPr>
                <w:sz w:val="20"/>
              </w:rPr>
            </w:pPr>
            <w:r>
              <w:rPr>
                <w:sz w:val="20"/>
              </w:rPr>
              <w:t>TABE</w:t>
            </w:r>
            <w:r>
              <w:rPr>
                <w:spacing w:val="-6"/>
                <w:sz w:val="20"/>
              </w:rPr>
              <w:t xml:space="preserve"> </w:t>
            </w:r>
            <w:r>
              <w:rPr>
                <w:sz w:val="20"/>
              </w:rPr>
              <w:t>CLAS-E</w:t>
            </w:r>
            <w:r>
              <w:rPr>
                <w:spacing w:val="-6"/>
                <w:sz w:val="20"/>
              </w:rPr>
              <w:t xml:space="preserve"> </w:t>
            </w:r>
            <w:r>
              <w:rPr>
                <w:sz w:val="20"/>
              </w:rPr>
              <w:t>scale</w:t>
            </w:r>
            <w:r>
              <w:rPr>
                <w:spacing w:val="-7"/>
                <w:sz w:val="20"/>
              </w:rPr>
              <w:t xml:space="preserve"> </w:t>
            </w:r>
            <w:r>
              <w:rPr>
                <w:spacing w:val="-2"/>
                <w:sz w:val="20"/>
              </w:rPr>
              <w:t>scores:</w:t>
            </w:r>
          </w:p>
          <w:p w14:paraId="22185D71" w14:textId="4FC7A636"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Reading:  488-580</w:t>
            </w:r>
          </w:p>
          <w:p w14:paraId="1BC583BB" w14:textId="010CC73F"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Listening: 489-620</w:t>
            </w:r>
          </w:p>
          <w:p w14:paraId="035B61F2" w14:textId="259B226E" w:rsidR="004B63E6"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Writing: 501-670</w:t>
            </w:r>
          </w:p>
          <w:p w14:paraId="63C93F8D" w14:textId="11C6B111" w:rsidR="004B63E6" w:rsidRPr="00EA520B" w:rsidRDefault="004B63E6" w:rsidP="004B63E6">
            <w:pPr>
              <w:pStyle w:val="TableParagraph"/>
              <w:ind w:right="288"/>
              <w:rPr>
                <w:rFonts w:asciiTheme="minorHAnsi" w:hAnsiTheme="minorHAnsi" w:cstheme="minorHAnsi"/>
                <w:sz w:val="20"/>
                <w:szCs w:val="20"/>
              </w:rPr>
            </w:pPr>
            <w:r>
              <w:rPr>
                <w:rFonts w:asciiTheme="minorHAnsi" w:hAnsiTheme="minorHAnsi" w:cstheme="minorHAnsi"/>
                <w:sz w:val="20"/>
                <w:szCs w:val="20"/>
              </w:rPr>
              <w:t>Speaking: 543-760</w:t>
            </w:r>
          </w:p>
          <w:p w14:paraId="309D2743" w14:textId="49DF99B4" w:rsidR="00673C45" w:rsidRDefault="00673C45" w:rsidP="0055506B">
            <w:pPr>
              <w:pStyle w:val="TableParagraph"/>
              <w:spacing w:line="240" w:lineRule="atLeast"/>
              <w:ind w:right="288"/>
              <w:rPr>
                <w:sz w:val="20"/>
              </w:rPr>
            </w:pPr>
          </w:p>
        </w:tc>
      </w:tr>
      <w:tr w:rsidR="00673C45" w:rsidRPr="00B74FEE" w14:paraId="49C5F5E6" w14:textId="77777777" w:rsidTr="005A5B5A">
        <w:trPr>
          <w:trHeight w:val="976"/>
        </w:trPr>
        <w:tc>
          <w:tcPr>
            <w:tcW w:w="5400" w:type="dxa"/>
          </w:tcPr>
          <w:p w14:paraId="1F0F768C" w14:textId="77777777" w:rsidR="00673C45" w:rsidRDefault="00673C45" w:rsidP="0055506B">
            <w:pPr>
              <w:pStyle w:val="TableParagraph"/>
              <w:spacing w:line="243" w:lineRule="exact"/>
              <w:ind w:right="288"/>
              <w:rPr>
                <w:sz w:val="20"/>
              </w:rPr>
            </w:pPr>
            <w:r>
              <w:rPr>
                <w:sz w:val="20"/>
              </w:rPr>
              <w:t>Exit</w:t>
            </w:r>
            <w:r>
              <w:rPr>
                <w:spacing w:val="-3"/>
                <w:sz w:val="20"/>
              </w:rPr>
              <w:t xml:space="preserve"> </w:t>
            </w:r>
            <w:r>
              <w:rPr>
                <w:spacing w:val="-2"/>
                <w:sz w:val="20"/>
              </w:rPr>
              <w:t>Range</w:t>
            </w:r>
          </w:p>
        </w:tc>
        <w:tc>
          <w:tcPr>
            <w:tcW w:w="5400" w:type="dxa"/>
          </w:tcPr>
          <w:p w14:paraId="43D32120" w14:textId="465C60A3" w:rsidR="00B74FEE" w:rsidRPr="004B63E6" w:rsidRDefault="00673C45" w:rsidP="0055506B">
            <w:pPr>
              <w:pStyle w:val="TableParagraph"/>
              <w:ind w:left="0" w:right="288"/>
              <w:rPr>
                <w:sz w:val="20"/>
              </w:rPr>
            </w:pPr>
            <w:r w:rsidRPr="004B63E6">
              <w:rPr>
                <w:sz w:val="20"/>
              </w:rPr>
              <w:t>Best</w:t>
            </w:r>
            <w:r w:rsidRPr="004B63E6">
              <w:rPr>
                <w:spacing w:val="-10"/>
                <w:sz w:val="20"/>
              </w:rPr>
              <w:t xml:space="preserve"> </w:t>
            </w:r>
            <w:r w:rsidRPr="004B63E6">
              <w:rPr>
                <w:sz w:val="20"/>
              </w:rPr>
              <w:t>Plus</w:t>
            </w:r>
            <w:r w:rsidRPr="004B63E6">
              <w:rPr>
                <w:spacing w:val="-9"/>
                <w:sz w:val="20"/>
              </w:rPr>
              <w:t xml:space="preserve"> </w:t>
            </w:r>
            <w:r w:rsidR="00677517">
              <w:rPr>
                <w:sz w:val="20"/>
              </w:rPr>
              <w:t>3</w:t>
            </w:r>
            <w:r w:rsidRPr="004B63E6">
              <w:rPr>
                <w:sz w:val="20"/>
              </w:rPr>
              <w:t>.0</w:t>
            </w:r>
            <w:r w:rsidRPr="004B63E6">
              <w:rPr>
                <w:spacing w:val="-10"/>
                <w:sz w:val="20"/>
              </w:rPr>
              <w:t xml:space="preserve"> </w:t>
            </w:r>
            <w:r w:rsidRPr="004B63E6">
              <w:rPr>
                <w:sz w:val="20"/>
              </w:rPr>
              <w:t>above</w:t>
            </w:r>
            <w:r w:rsidRPr="004B63E6">
              <w:rPr>
                <w:spacing w:val="-10"/>
                <w:sz w:val="20"/>
              </w:rPr>
              <w:t xml:space="preserve"> </w:t>
            </w:r>
            <w:r w:rsidRPr="004B63E6">
              <w:rPr>
                <w:sz w:val="20"/>
              </w:rPr>
              <w:t>565</w:t>
            </w:r>
          </w:p>
          <w:p w14:paraId="4C7BC4C9" w14:textId="08E40A93" w:rsidR="004B63E6" w:rsidRPr="004B63E6" w:rsidRDefault="00673C45" w:rsidP="00AF7263">
            <w:pPr>
              <w:pStyle w:val="TableParagraph"/>
              <w:ind w:left="0" w:right="288"/>
              <w:rPr>
                <w:spacing w:val="-3"/>
                <w:sz w:val="20"/>
              </w:rPr>
            </w:pPr>
            <w:r w:rsidRPr="004B63E6">
              <w:rPr>
                <w:sz w:val="20"/>
              </w:rPr>
              <w:t xml:space="preserve"> Tabe</w:t>
            </w:r>
            <w:r w:rsidRPr="004B63E6">
              <w:rPr>
                <w:spacing w:val="-5"/>
                <w:sz w:val="20"/>
              </w:rPr>
              <w:t xml:space="preserve"> </w:t>
            </w:r>
            <w:r w:rsidRPr="004B63E6">
              <w:rPr>
                <w:sz w:val="20"/>
              </w:rPr>
              <w:t>Clas</w:t>
            </w:r>
            <w:r w:rsidR="003A77AD">
              <w:rPr>
                <w:spacing w:val="-4"/>
                <w:sz w:val="20"/>
              </w:rPr>
              <w:t>-</w:t>
            </w:r>
            <w:r w:rsidRPr="004B63E6">
              <w:rPr>
                <w:sz w:val="20"/>
              </w:rPr>
              <w:t>E</w:t>
            </w:r>
            <w:r w:rsidR="003A77AD">
              <w:rPr>
                <w:sz w:val="20"/>
              </w:rPr>
              <w:t xml:space="preserve"> scale scores:</w:t>
            </w:r>
            <w:r w:rsidR="00B74FEE" w:rsidRPr="004B63E6">
              <w:rPr>
                <w:spacing w:val="-3"/>
                <w:sz w:val="20"/>
              </w:rPr>
              <w:t xml:space="preserve"> </w:t>
            </w:r>
          </w:p>
          <w:p w14:paraId="3A9066FB" w14:textId="3E75E490"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Reading:  527</w:t>
            </w:r>
          </w:p>
          <w:p w14:paraId="50CB6EFE" w14:textId="4F4D4984"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Listening: 533</w:t>
            </w:r>
          </w:p>
          <w:p w14:paraId="276DEEE0" w14:textId="62765CD9"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Writing: 536</w:t>
            </w:r>
          </w:p>
          <w:p w14:paraId="3F71D0BB" w14:textId="66C45F4A" w:rsidR="004B63E6" w:rsidRPr="004B63E6" w:rsidRDefault="004B63E6" w:rsidP="004B63E6">
            <w:pPr>
              <w:pStyle w:val="TableParagraph"/>
              <w:ind w:right="288"/>
              <w:rPr>
                <w:rFonts w:asciiTheme="minorHAnsi" w:hAnsiTheme="minorHAnsi" w:cstheme="minorHAnsi"/>
                <w:sz w:val="20"/>
                <w:szCs w:val="20"/>
              </w:rPr>
            </w:pPr>
            <w:r w:rsidRPr="004B63E6">
              <w:rPr>
                <w:rFonts w:asciiTheme="minorHAnsi" w:hAnsiTheme="minorHAnsi" w:cstheme="minorHAnsi"/>
                <w:sz w:val="20"/>
                <w:szCs w:val="20"/>
              </w:rPr>
              <w:t>Speaking: 568</w:t>
            </w:r>
          </w:p>
          <w:p w14:paraId="09130AC2" w14:textId="77777777" w:rsidR="004B63E6" w:rsidRPr="004B63E6" w:rsidRDefault="004B63E6" w:rsidP="004B63E6">
            <w:pPr>
              <w:pStyle w:val="TableParagraph"/>
              <w:spacing w:before="2" w:line="223" w:lineRule="exact"/>
              <w:ind w:right="288"/>
              <w:rPr>
                <w:sz w:val="20"/>
              </w:rPr>
            </w:pPr>
          </w:p>
          <w:p w14:paraId="6B8E364C" w14:textId="0E8389F5" w:rsidR="00B74FEE" w:rsidRPr="004B63E6" w:rsidRDefault="00B74FEE" w:rsidP="0055506B">
            <w:pPr>
              <w:pStyle w:val="TableParagraph"/>
              <w:spacing w:before="2" w:line="223" w:lineRule="exact"/>
              <w:ind w:right="288"/>
              <w:rPr>
                <w:sz w:val="20"/>
              </w:rPr>
            </w:pPr>
          </w:p>
        </w:tc>
      </w:tr>
    </w:tbl>
    <w:p w14:paraId="3338F358" w14:textId="77777777" w:rsidR="00EA520B" w:rsidRDefault="00EA520B" w:rsidP="0055506B">
      <w:pPr>
        <w:pStyle w:val="Heading2"/>
        <w:ind w:right="288"/>
      </w:pPr>
    </w:p>
    <w:p w14:paraId="4A774ECC" w14:textId="6D5A1087" w:rsidR="00673C45" w:rsidRDefault="00673C45" w:rsidP="0055506B">
      <w:pPr>
        <w:pStyle w:val="Heading2"/>
        <w:ind w:right="288"/>
      </w:pPr>
      <w:bookmarkStart w:id="145" w:name="_Toc183165331"/>
      <w:r>
        <w:t>CASAS</w:t>
      </w:r>
      <w:r>
        <w:rPr>
          <w:spacing w:val="-8"/>
        </w:rPr>
        <w:t xml:space="preserve"> </w:t>
      </w:r>
      <w:r>
        <w:t>Reading</w:t>
      </w:r>
      <w:r>
        <w:rPr>
          <w:spacing w:val="-5"/>
        </w:rPr>
        <w:t xml:space="preserve"> </w:t>
      </w:r>
      <w:r>
        <w:t>STEPS</w:t>
      </w:r>
      <w:r>
        <w:rPr>
          <w:spacing w:val="-6"/>
        </w:rPr>
        <w:t xml:space="preserve"> </w:t>
      </w:r>
      <w:r>
        <w:t>Series</w:t>
      </w:r>
      <w:r>
        <w:rPr>
          <w:spacing w:val="-5"/>
        </w:rPr>
        <w:t xml:space="preserve"> </w:t>
      </w:r>
      <w:r>
        <w:t>–</w:t>
      </w:r>
      <w:r>
        <w:rPr>
          <w:spacing w:val="-7"/>
        </w:rPr>
        <w:t xml:space="preserve"> </w:t>
      </w:r>
      <w:r>
        <w:t>EFL</w:t>
      </w:r>
      <w:r>
        <w:rPr>
          <w:spacing w:val="-6"/>
        </w:rPr>
        <w:t xml:space="preserve"> </w:t>
      </w:r>
      <w:r>
        <w:t>and</w:t>
      </w:r>
      <w:r>
        <w:rPr>
          <w:spacing w:val="-5"/>
        </w:rPr>
        <w:t xml:space="preserve"> </w:t>
      </w:r>
      <w:r>
        <w:t>Score</w:t>
      </w:r>
      <w:r>
        <w:rPr>
          <w:spacing w:val="-8"/>
        </w:rPr>
        <w:t xml:space="preserve"> </w:t>
      </w:r>
      <w:r>
        <w:t>Ranges</w:t>
      </w:r>
      <w:r>
        <w:rPr>
          <w:spacing w:val="-5"/>
        </w:rPr>
        <w:t xml:space="preserve"> </w:t>
      </w:r>
      <w:r>
        <w:t>For</w:t>
      </w:r>
      <w:r>
        <w:rPr>
          <w:spacing w:val="-7"/>
        </w:rPr>
        <w:t xml:space="preserve"> </w:t>
      </w:r>
      <w:r>
        <w:rPr>
          <w:spacing w:val="-5"/>
        </w:rPr>
        <w:t>ESL</w:t>
      </w:r>
      <w:bookmarkEnd w:id="145"/>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400"/>
      </w:tblGrid>
      <w:tr w:rsidR="00673C45" w14:paraId="09D0B5D8" w14:textId="77777777" w:rsidTr="005A5B5A">
        <w:trPr>
          <w:trHeight w:val="652"/>
        </w:trPr>
        <w:tc>
          <w:tcPr>
            <w:tcW w:w="5395" w:type="dxa"/>
            <w:shd w:val="clear" w:color="auto" w:fill="C5D9F0"/>
          </w:tcPr>
          <w:p w14:paraId="5E16C492" w14:textId="77777777" w:rsidR="00673C45" w:rsidRDefault="00673C45" w:rsidP="0055506B">
            <w:pPr>
              <w:pStyle w:val="TableParagraph"/>
              <w:spacing w:before="119"/>
              <w:ind w:left="141" w:right="288"/>
              <w:rPr>
                <w:b/>
                <w:sz w:val="24"/>
              </w:rPr>
            </w:pPr>
            <w:r>
              <w:rPr>
                <w:b/>
                <w:sz w:val="24"/>
              </w:rPr>
              <w:t>NRS</w:t>
            </w:r>
            <w:r>
              <w:rPr>
                <w:b/>
                <w:spacing w:val="-4"/>
                <w:sz w:val="24"/>
              </w:rPr>
              <w:t xml:space="preserve"> </w:t>
            </w:r>
            <w:r>
              <w:rPr>
                <w:b/>
                <w:sz w:val="24"/>
              </w:rPr>
              <w:t>Reading</w:t>
            </w:r>
            <w:r>
              <w:rPr>
                <w:b/>
                <w:spacing w:val="-4"/>
                <w:sz w:val="24"/>
              </w:rPr>
              <w:t xml:space="preserve"> </w:t>
            </w:r>
            <w:r>
              <w:rPr>
                <w:b/>
                <w:sz w:val="24"/>
              </w:rPr>
              <w:t>Educational</w:t>
            </w:r>
            <w:r>
              <w:rPr>
                <w:b/>
                <w:spacing w:val="-1"/>
                <w:sz w:val="24"/>
              </w:rPr>
              <w:t xml:space="preserve"> </w:t>
            </w:r>
            <w:r>
              <w:rPr>
                <w:b/>
                <w:sz w:val="24"/>
              </w:rPr>
              <w:t>Functioning</w:t>
            </w:r>
            <w:r>
              <w:rPr>
                <w:b/>
                <w:spacing w:val="-4"/>
                <w:sz w:val="24"/>
              </w:rPr>
              <w:t xml:space="preserve"> </w:t>
            </w:r>
            <w:r>
              <w:rPr>
                <w:b/>
                <w:sz w:val="24"/>
              </w:rPr>
              <w:t>Levels</w:t>
            </w:r>
            <w:r>
              <w:rPr>
                <w:b/>
                <w:spacing w:val="-2"/>
                <w:sz w:val="24"/>
              </w:rPr>
              <w:t xml:space="preserve"> </w:t>
            </w:r>
            <w:r>
              <w:rPr>
                <w:b/>
                <w:sz w:val="24"/>
              </w:rPr>
              <w:t>for</w:t>
            </w:r>
            <w:r>
              <w:rPr>
                <w:b/>
                <w:spacing w:val="-4"/>
                <w:sz w:val="24"/>
              </w:rPr>
              <w:t xml:space="preserve"> </w:t>
            </w:r>
            <w:r>
              <w:rPr>
                <w:b/>
                <w:spacing w:val="-5"/>
                <w:sz w:val="24"/>
              </w:rPr>
              <w:t>ESL</w:t>
            </w:r>
          </w:p>
        </w:tc>
        <w:tc>
          <w:tcPr>
            <w:tcW w:w="5400" w:type="dxa"/>
            <w:shd w:val="clear" w:color="auto" w:fill="C5D9F0"/>
          </w:tcPr>
          <w:p w14:paraId="2A7FF46D" w14:textId="77777777" w:rsidR="00673C45" w:rsidRDefault="00673C45" w:rsidP="0055506B">
            <w:pPr>
              <w:pStyle w:val="TableParagraph"/>
              <w:spacing w:before="119"/>
              <w:ind w:left="1005" w:right="288"/>
              <w:rPr>
                <w:b/>
                <w:sz w:val="24"/>
              </w:rPr>
            </w:pPr>
            <w:r>
              <w:rPr>
                <w:b/>
                <w:sz w:val="24"/>
              </w:rPr>
              <w:t>Reading</w:t>
            </w:r>
            <w:r>
              <w:rPr>
                <w:b/>
                <w:spacing w:val="-3"/>
                <w:sz w:val="24"/>
              </w:rPr>
              <w:t xml:space="preserve"> </w:t>
            </w:r>
            <w:r>
              <w:rPr>
                <w:b/>
                <w:sz w:val="24"/>
              </w:rPr>
              <w:t>STEPS</w:t>
            </w:r>
            <w:r>
              <w:rPr>
                <w:b/>
                <w:spacing w:val="-1"/>
                <w:sz w:val="24"/>
              </w:rPr>
              <w:t xml:space="preserve"> </w:t>
            </w:r>
            <w:r>
              <w:rPr>
                <w:b/>
                <w:sz w:val="24"/>
              </w:rPr>
              <w:t>Scale</w:t>
            </w:r>
            <w:r>
              <w:rPr>
                <w:b/>
                <w:spacing w:val="-2"/>
                <w:sz w:val="24"/>
              </w:rPr>
              <w:t xml:space="preserve"> </w:t>
            </w:r>
            <w:r>
              <w:rPr>
                <w:b/>
                <w:sz w:val="24"/>
              </w:rPr>
              <w:t>Score</w:t>
            </w:r>
            <w:r>
              <w:rPr>
                <w:b/>
                <w:spacing w:val="-1"/>
                <w:sz w:val="24"/>
              </w:rPr>
              <w:t xml:space="preserve"> </w:t>
            </w:r>
            <w:r>
              <w:rPr>
                <w:b/>
                <w:spacing w:val="-2"/>
                <w:sz w:val="24"/>
              </w:rPr>
              <w:t>Ranges</w:t>
            </w:r>
          </w:p>
        </w:tc>
      </w:tr>
      <w:tr w:rsidR="00673C45" w14:paraId="1B011CB3" w14:textId="77777777" w:rsidTr="005A5B5A">
        <w:trPr>
          <w:trHeight w:val="482"/>
        </w:trPr>
        <w:tc>
          <w:tcPr>
            <w:tcW w:w="5395" w:type="dxa"/>
          </w:tcPr>
          <w:p w14:paraId="26DCD472" w14:textId="77777777" w:rsidR="00673C45" w:rsidRDefault="00673C45" w:rsidP="0055506B">
            <w:pPr>
              <w:pStyle w:val="TableParagraph"/>
              <w:spacing w:before="1"/>
              <w:ind w:right="288"/>
              <w:rPr>
                <w:sz w:val="20"/>
              </w:rPr>
            </w:pPr>
            <w:r>
              <w:rPr>
                <w:sz w:val="20"/>
              </w:rPr>
              <w:t>1</w:t>
            </w:r>
            <w:r>
              <w:rPr>
                <w:spacing w:val="-6"/>
                <w:sz w:val="20"/>
              </w:rPr>
              <w:t xml:space="preserve"> </w:t>
            </w:r>
            <w:r>
              <w:rPr>
                <w:sz w:val="20"/>
              </w:rPr>
              <w:t>Beginning</w:t>
            </w:r>
            <w:r>
              <w:rPr>
                <w:spacing w:val="-6"/>
                <w:sz w:val="20"/>
              </w:rPr>
              <w:t xml:space="preserve"> </w:t>
            </w:r>
            <w:r>
              <w:rPr>
                <w:sz w:val="20"/>
              </w:rPr>
              <w:t>ESL</w:t>
            </w:r>
            <w:r>
              <w:rPr>
                <w:spacing w:val="-5"/>
                <w:sz w:val="20"/>
              </w:rPr>
              <w:t xml:space="preserve"> </w:t>
            </w:r>
            <w:r>
              <w:rPr>
                <w:spacing w:val="-2"/>
                <w:sz w:val="20"/>
              </w:rPr>
              <w:t>Literacy</w:t>
            </w:r>
          </w:p>
        </w:tc>
        <w:tc>
          <w:tcPr>
            <w:tcW w:w="5400" w:type="dxa"/>
          </w:tcPr>
          <w:p w14:paraId="00CEDD01" w14:textId="77777777" w:rsidR="00673C45" w:rsidRDefault="00673C45" w:rsidP="0055506B">
            <w:pPr>
              <w:pStyle w:val="TableParagraph"/>
              <w:spacing w:before="1"/>
              <w:ind w:left="108" w:right="288"/>
              <w:rPr>
                <w:sz w:val="20"/>
              </w:rPr>
            </w:pPr>
            <w:r>
              <w:rPr>
                <w:sz w:val="20"/>
              </w:rPr>
              <w:t>183</w:t>
            </w:r>
            <w:r>
              <w:rPr>
                <w:spacing w:val="-4"/>
                <w:sz w:val="20"/>
              </w:rPr>
              <w:t xml:space="preserve"> </w:t>
            </w:r>
            <w:r>
              <w:rPr>
                <w:sz w:val="20"/>
              </w:rPr>
              <w:t>and</w:t>
            </w:r>
            <w:r>
              <w:rPr>
                <w:spacing w:val="-4"/>
                <w:sz w:val="20"/>
              </w:rPr>
              <w:t xml:space="preserve"> below</w:t>
            </w:r>
          </w:p>
        </w:tc>
      </w:tr>
      <w:tr w:rsidR="00673C45" w14:paraId="7EE76D51" w14:textId="77777777" w:rsidTr="005A5B5A">
        <w:trPr>
          <w:trHeight w:val="299"/>
        </w:trPr>
        <w:tc>
          <w:tcPr>
            <w:tcW w:w="5395" w:type="dxa"/>
          </w:tcPr>
          <w:p w14:paraId="14B6AE63" w14:textId="77777777" w:rsidR="00673C45" w:rsidRDefault="00673C45" w:rsidP="0055506B">
            <w:pPr>
              <w:pStyle w:val="TableParagraph"/>
              <w:spacing w:before="1"/>
              <w:ind w:right="288"/>
              <w:rPr>
                <w:sz w:val="20"/>
              </w:rPr>
            </w:pPr>
            <w:r>
              <w:rPr>
                <w:sz w:val="20"/>
              </w:rPr>
              <w:t>2</w:t>
            </w:r>
            <w:r>
              <w:rPr>
                <w:spacing w:val="-6"/>
                <w:sz w:val="20"/>
              </w:rPr>
              <w:t xml:space="preserve"> </w:t>
            </w:r>
            <w:r>
              <w:rPr>
                <w:sz w:val="20"/>
              </w:rPr>
              <w:t>Low</w:t>
            </w:r>
            <w:r>
              <w:rPr>
                <w:spacing w:val="-6"/>
                <w:sz w:val="20"/>
              </w:rPr>
              <w:t xml:space="preserve"> </w:t>
            </w:r>
            <w:r>
              <w:rPr>
                <w:sz w:val="20"/>
              </w:rPr>
              <w:t>Beginning</w:t>
            </w:r>
            <w:r>
              <w:rPr>
                <w:spacing w:val="-5"/>
                <w:sz w:val="20"/>
              </w:rPr>
              <w:t xml:space="preserve"> ESL</w:t>
            </w:r>
          </w:p>
        </w:tc>
        <w:tc>
          <w:tcPr>
            <w:tcW w:w="5400" w:type="dxa"/>
          </w:tcPr>
          <w:p w14:paraId="3F4CC326" w14:textId="77777777" w:rsidR="00673C45" w:rsidRDefault="00673C45" w:rsidP="0055506B">
            <w:pPr>
              <w:pStyle w:val="TableParagraph"/>
              <w:spacing w:before="1"/>
              <w:ind w:left="108" w:right="288"/>
              <w:rPr>
                <w:sz w:val="20"/>
              </w:rPr>
            </w:pPr>
            <w:r>
              <w:rPr>
                <w:spacing w:val="-2"/>
                <w:sz w:val="20"/>
              </w:rPr>
              <w:t>184-</w:t>
            </w:r>
            <w:r>
              <w:rPr>
                <w:spacing w:val="-5"/>
                <w:sz w:val="20"/>
              </w:rPr>
              <w:t>196</w:t>
            </w:r>
          </w:p>
        </w:tc>
      </w:tr>
      <w:tr w:rsidR="00673C45" w14:paraId="7E9F4082" w14:textId="77777777" w:rsidTr="005A5B5A">
        <w:trPr>
          <w:trHeight w:val="299"/>
        </w:trPr>
        <w:tc>
          <w:tcPr>
            <w:tcW w:w="5395" w:type="dxa"/>
          </w:tcPr>
          <w:p w14:paraId="0F59C326" w14:textId="77777777" w:rsidR="00673C45" w:rsidRDefault="00673C45" w:rsidP="0055506B">
            <w:pPr>
              <w:pStyle w:val="TableParagraph"/>
              <w:spacing w:before="1"/>
              <w:ind w:right="288"/>
              <w:rPr>
                <w:sz w:val="20"/>
              </w:rPr>
            </w:pPr>
            <w:r>
              <w:rPr>
                <w:sz w:val="20"/>
              </w:rPr>
              <w:t>3</w:t>
            </w:r>
            <w:r>
              <w:rPr>
                <w:spacing w:val="-7"/>
                <w:sz w:val="20"/>
              </w:rPr>
              <w:t xml:space="preserve"> </w:t>
            </w:r>
            <w:r>
              <w:rPr>
                <w:sz w:val="20"/>
              </w:rPr>
              <w:t>High</w:t>
            </w:r>
            <w:r>
              <w:rPr>
                <w:spacing w:val="-6"/>
                <w:sz w:val="20"/>
              </w:rPr>
              <w:t xml:space="preserve"> </w:t>
            </w:r>
            <w:r>
              <w:rPr>
                <w:sz w:val="20"/>
              </w:rPr>
              <w:t>Beginning</w:t>
            </w:r>
            <w:r>
              <w:rPr>
                <w:spacing w:val="-6"/>
                <w:sz w:val="20"/>
              </w:rPr>
              <w:t xml:space="preserve"> </w:t>
            </w:r>
            <w:r>
              <w:rPr>
                <w:spacing w:val="-5"/>
                <w:sz w:val="20"/>
              </w:rPr>
              <w:t>ESL</w:t>
            </w:r>
          </w:p>
        </w:tc>
        <w:tc>
          <w:tcPr>
            <w:tcW w:w="5400" w:type="dxa"/>
          </w:tcPr>
          <w:p w14:paraId="01A05310" w14:textId="77777777" w:rsidR="00673C45" w:rsidRDefault="00673C45" w:rsidP="0055506B">
            <w:pPr>
              <w:pStyle w:val="TableParagraph"/>
              <w:spacing w:before="1"/>
              <w:ind w:left="108" w:right="288"/>
              <w:rPr>
                <w:sz w:val="20"/>
              </w:rPr>
            </w:pPr>
            <w:r>
              <w:rPr>
                <w:spacing w:val="-2"/>
                <w:sz w:val="20"/>
              </w:rPr>
              <w:t>197-</w:t>
            </w:r>
            <w:r>
              <w:rPr>
                <w:spacing w:val="-5"/>
                <w:sz w:val="20"/>
              </w:rPr>
              <w:t>206</w:t>
            </w:r>
          </w:p>
        </w:tc>
      </w:tr>
      <w:tr w:rsidR="00673C45" w14:paraId="3A23C99C" w14:textId="77777777" w:rsidTr="005A5B5A">
        <w:trPr>
          <w:trHeight w:val="299"/>
        </w:trPr>
        <w:tc>
          <w:tcPr>
            <w:tcW w:w="5395" w:type="dxa"/>
          </w:tcPr>
          <w:p w14:paraId="3E7AC82B" w14:textId="77777777" w:rsidR="00673C45" w:rsidRDefault="00673C45" w:rsidP="0055506B">
            <w:pPr>
              <w:pStyle w:val="TableParagraph"/>
              <w:spacing w:before="1"/>
              <w:ind w:right="288"/>
              <w:rPr>
                <w:sz w:val="20"/>
              </w:rPr>
            </w:pPr>
            <w:r>
              <w:rPr>
                <w:sz w:val="20"/>
              </w:rPr>
              <w:t>4</w:t>
            </w:r>
            <w:r>
              <w:rPr>
                <w:spacing w:val="-6"/>
                <w:sz w:val="20"/>
              </w:rPr>
              <w:t xml:space="preserve"> </w:t>
            </w:r>
            <w:r>
              <w:rPr>
                <w:sz w:val="20"/>
              </w:rPr>
              <w:t>Low</w:t>
            </w:r>
            <w:r>
              <w:rPr>
                <w:spacing w:val="-7"/>
                <w:sz w:val="20"/>
              </w:rPr>
              <w:t xml:space="preserve"> </w:t>
            </w:r>
            <w:r>
              <w:rPr>
                <w:sz w:val="20"/>
              </w:rPr>
              <w:t>Intermediate</w:t>
            </w:r>
            <w:r>
              <w:rPr>
                <w:spacing w:val="-6"/>
                <w:sz w:val="20"/>
              </w:rPr>
              <w:t xml:space="preserve"> </w:t>
            </w:r>
            <w:r>
              <w:rPr>
                <w:spacing w:val="-5"/>
                <w:sz w:val="20"/>
              </w:rPr>
              <w:t>ESL</w:t>
            </w:r>
          </w:p>
        </w:tc>
        <w:tc>
          <w:tcPr>
            <w:tcW w:w="5400" w:type="dxa"/>
          </w:tcPr>
          <w:p w14:paraId="075DF244" w14:textId="77777777" w:rsidR="00673C45" w:rsidRDefault="00673C45" w:rsidP="0055506B">
            <w:pPr>
              <w:pStyle w:val="TableParagraph"/>
              <w:spacing w:before="1"/>
              <w:ind w:left="108" w:right="288"/>
              <w:rPr>
                <w:sz w:val="20"/>
              </w:rPr>
            </w:pPr>
            <w:r>
              <w:rPr>
                <w:spacing w:val="-2"/>
                <w:sz w:val="20"/>
              </w:rPr>
              <w:t>207-</w:t>
            </w:r>
            <w:r>
              <w:rPr>
                <w:spacing w:val="-5"/>
                <w:sz w:val="20"/>
              </w:rPr>
              <w:t>216</w:t>
            </w:r>
          </w:p>
        </w:tc>
      </w:tr>
      <w:tr w:rsidR="00673C45" w14:paraId="40AF1621" w14:textId="77777777" w:rsidTr="005A5B5A">
        <w:trPr>
          <w:trHeight w:val="302"/>
        </w:trPr>
        <w:tc>
          <w:tcPr>
            <w:tcW w:w="5395" w:type="dxa"/>
          </w:tcPr>
          <w:p w14:paraId="09FA3446" w14:textId="77777777" w:rsidR="00673C45" w:rsidRDefault="00673C45" w:rsidP="0055506B">
            <w:pPr>
              <w:pStyle w:val="TableParagraph"/>
              <w:spacing w:before="1"/>
              <w:ind w:right="288"/>
              <w:rPr>
                <w:sz w:val="20"/>
              </w:rPr>
            </w:pPr>
            <w:r>
              <w:rPr>
                <w:sz w:val="20"/>
              </w:rPr>
              <w:t>5</w:t>
            </w:r>
            <w:r>
              <w:rPr>
                <w:spacing w:val="-8"/>
                <w:sz w:val="20"/>
              </w:rPr>
              <w:t xml:space="preserve"> </w:t>
            </w:r>
            <w:r>
              <w:rPr>
                <w:sz w:val="20"/>
              </w:rPr>
              <w:t>High</w:t>
            </w:r>
            <w:r>
              <w:rPr>
                <w:spacing w:val="-6"/>
                <w:sz w:val="20"/>
              </w:rPr>
              <w:t xml:space="preserve"> </w:t>
            </w:r>
            <w:r>
              <w:rPr>
                <w:sz w:val="20"/>
              </w:rPr>
              <w:t>Intermediate</w:t>
            </w:r>
            <w:r>
              <w:rPr>
                <w:spacing w:val="-8"/>
                <w:sz w:val="20"/>
              </w:rPr>
              <w:t xml:space="preserve"> </w:t>
            </w:r>
            <w:r>
              <w:rPr>
                <w:spacing w:val="-5"/>
                <w:sz w:val="20"/>
              </w:rPr>
              <w:t>ESL</w:t>
            </w:r>
          </w:p>
        </w:tc>
        <w:tc>
          <w:tcPr>
            <w:tcW w:w="5400" w:type="dxa"/>
          </w:tcPr>
          <w:p w14:paraId="5EB429A9" w14:textId="77777777" w:rsidR="00673C45" w:rsidRDefault="00673C45" w:rsidP="0055506B">
            <w:pPr>
              <w:pStyle w:val="TableParagraph"/>
              <w:spacing w:before="1"/>
              <w:ind w:left="108" w:right="288"/>
              <w:rPr>
                <w:sz w:val="20"/>
              </w:rPr>
            </w:pPr>
            <w:r>
              <w:rPr>
                <w:spacing w:val="-2"/>
                <w:sz w:val="20"/>
              </w:rPr>
              <w:t>217-</w:t>
            </w:r>
            <w:r>
              <w:rPr>
                <w:spacing w:val="-5"/>
                <w:sz w:val="20"/>
              </w:rPr>
              <w:t>227</w:t>
            </w:r>
          </w:p>
        </w:tc>
      </w:tr>
      <w:tr w:rsidR="00673C45" w14:paraId="62CBC150" w14:textId="77777777" w:rsidTr="005A5B5A">
        <w:trPr>
          <w:trHeight w:val="299"/>
        </w:trPr>
        <w:tc>
          <w:tcPr>
            <w:tcW w:w="5395" w:type="dxa"/>
          </w:tcPr>
          <w:p w14:paraId="17F0D2BF" w14:textId="77777777" w:rsidR="00673C45" w:rsidRDefault="00673C45" w:rsidP="0055506B">
            <w:pPr>
              <w:pStyle w:val="TableParagraph"/>
              <w:spacing w:line="243" w:lineRule="exact"/>
              <w:ind w:right="288"/>
              <w:rPr>
                <w:sz w:val="20"/>
              </w:rPr>
            </w:pPr>
            <w:r>
              <w:rPr>
                <w:sz w:val="20"/>
              </w:rPr>
              <w:t>6</w:t>
            </w:r>
            <w:r>
              <w:rPr>
                <w:spacing w:val="-5"/>
                <w:sz w:val="20"/>
              </w:rPr>
              <w:t xml:space="preserve"> </w:t>
            </w:r>
            <w:r>
              <w:rPr>
                <w:sz w:val="20"/>
              </w:rPr>
              <w:t>Advanced</w:t>
            </w:r>
            <w:r>
              <w:rPr>
                <w:spacing w:val="-4"/>
                <w:sz w:val="20"/>
              </w:rPr>
              <w:t xml:space="preserve"> </w:t>
            </w:r>
            <w:r>
              <w:rPr>
                <w:spacing w:val="-5"/>
                <w:sz w:val="20"/>
              </w:rPr>
              <w:t>ESL</w:t>
            </w:r>
          </w:p>
        </w:tc>
        <w:tc>
          <w:tcPr>
            <w:tcW w:w="5400" w:type="dxa"/>
          </w:tcPr>
          <w:p w14:paraId="0CD1AC4D" w14:textId="77777777" w:rsidR="00673C45" w:rsidRDefault="00673C45" w:rsidP="0055506B">
            <w:pPr>
              <w:pStyle w:val="TableParagraph"/>
              <w:spacing w:line="243" w:lineRule="exact"/>
              <w:ind w:left="108" w:right="288"/>
              <w:rPr>
                <w:sz w:val="20"/>
              </w:rPr>
            </w:pPr>
            <w:r>
              <w:rPr>
                <w:spacing w:val="-2"/>
                <w:sz w:val="20"/>
              </w:rPr>
              <w:t>228-</w:t>
            </w:r>
            <w:r>
              <w:rPr>
                <w:spacing w:val="-5"/>
                <w:sz w:val="20"/>
              </w:rPr>
              <w:t>238</w:t>
            </w:r>
          </w:p>
        </w:tc>
      </w:tr>
      <w:tr w:rsidR="00673C45" w14:paraId="051F9824" w14:textId="77777777" w:rsidTr="005A5B5A">
        <w:trPr>
          <w:trHeight w:val="299"/>
        </w:trPr>
        <w:tc>
          <w:tcPr>
            <w:tcW w:w="5395" w:type="dxa"/>
          </w:tcPr>
          <w:p w14:paraId="3DC414DF" w14:textId="77777777" w:rsidR="00673C45" w:rsidRDefault="00673C45" w:rsidP="0055506B">
            <w:pPr>
              <w:pStyle w:val="TableParagraph"/>
              <w:spacing w:before="1"/>
              <w:ind w:right="288"/>
              <w:rPr>
                <w:sz w:val="20"/>
              </w:rPr>
            </w:pPr>
            <w:r>
              <w:rPr>
                <w:sz w:val="20"/>
              </w:rPr>
              <w:t>Exit</w:t>
            </w:r>
            <w:r>
              <w:rPr>
                <w:spacing w:val="-6"/>
                <w:sz w:val="20"/>
              </w:rPr>
              <w:t xml:space="preserve"> </w:t>
            </w:r>
            <w:r>
              <w:rPr>
                <w:sz w:val="20"/>
              </w:rPr>
              <w:t>Advanced</w:t>
            </w:r>
            <w:r>
              <w:rPr>
                <w:spacing w:val="-4"/>
                <w:sz w:val="20"/>
              </w:rPr>
              <w:t xml:space="preserve"> </w:t>
            </w:r>
            <w:r>
              <w:rPr>
                <w:spacing w:val="-5"/>
                <w:sz w:val="20"/>
              </w:rPr>
              <w:t>ESL</w:t>
            </w:r>
          </w:p>
        </w:tc>
        <w:tc>
          <w:tcPr>
            <w:tcW w:w="5400" w:type="dxa"/>
          </w:tcPr>
          <w:p w14:paraId="26617DB0" w14:textId="77777777" w:rsidR="00673C45" w:rsidRDefault="00673C45" w:rsidP="0055506B">
            <w:pPr>
              <w:pStyle w:val="TableParagraph"/>
              <w:spacing w:before="1"/>
              <w:ind w:left="108" w:right="288"/>
              <w:rPr>
                <w:sz w:val="20"/>
              </w:rPr>
            </w:pPr>
            <w:r>
              <w:rPr>
                <w:sz w:val="20"/>
              </w:rPr>
              <w:t>239</w:t>
            </w:r>
            <w:r>
              <w:rPr>
                <w:spacing w:val="-4"/>
                <w:sz w:val="20"/>
              </w:rPr>
              <w:t xml:space="preserve"> </w:t>
            </w:r>
            <w:r>
              <w:rPr>
                <w:sz w:val="20"/>
              </w:rPr>
              <w:t>and</w:t>
            </w:r>
            <w:r>
              <w:rPr>
                <w:spacing w:val="-4"/>
                <w:sz w:val="20"/>
              </w:rPr>
              <w:t xml:space="preserve"> above</w:t>
            </w:r>
          </w:p>
        </w:tc>
      </w:tr>
    </w:tbl>
    <w:p w14:paraId="336BF874" w14:textId="77777777" w:rsidR="0058094B" w:rsidRDefault="0058094B" w:rsidP="0055506B">
      <w:pPr>
        <w:pStyle w:val="Heading2"/>
        <w:ind w:right="288"/>
      </w:pPr>
    </w:p>
    <w:p w14:paraId="0F661A84" w14:textId="77777777" w:rsidR="0058094B" w:rsidRDefault="0058094B" w:rsidP="0055506B">
      <w:pPr>
        <w:pStyle w:val="Heading2"/>
        <w:ind w:right="288"/>
      </w:pPr>
    </w:p>
    <w:p w14:paraId="281C5055" w14:textId="50275148" w:rsidR="00673C45" w:rsidRDefault="00673C45" w:rsidP="0055506B">
      <w:pPr>
        <w:pStyle w:val="Heading2"/>
        <w:ind w:right="288"/>
      </w:pPr>
      <w:bookmarkStart w:id="146" w:name="_Toc183165332"/>
      <w:r>
        <w:t>CASAS</w:t>
      </w:r>
      <w:r>
        <w:rPr>
          <w:spacing w:val="-9"/>
        </w:rPr>
        <w:t xml:space="preserve"> </w:t>
      </w:r>
      <w:r>
        <w:t>Listening</w:t>
      </w:r>
      <w:r>
        <w:rPr>
          <w:spacing w:val="-5"/>
        </w:rPr>
        <w:t xml:space="preserve"> </w:t>
      </w:r>
      <w:r>
        <w:t>STEPS-</w:t>
      </w:r>
      <w:r>
        <w:rPr>
          <w:spacing w:val="-8"/>
        </w:rPr>
        <w:t xml:space="preserve"> </w:t>
      </w:r>
      <w:r>
        <w:t>EFL</w:t>
      </w:r>
      <w:r>
        <w:rPr>
          <w:spacing w:val="-7"/>
        </w:rPr>
        <w:t xml:space="preserve"> </w:t>
      </w:r>
      <w:r>
        <w:t>and</w:t>
      </w:r>
      <w:r>
        <w:rPr>
          <w:spacing w:val="-6"/>
        </w:rPr>
        <w:t xml:space="preserve"> </w:t>
      </w:r>
      <w:r>
        <w:t>Score</w:t>
      </w:r>
      <w:r>
        <w:rPr>
          <w:spacing w:val="-8"/>
        </w:rPr>
        <w:t xml:space="preserve"> </w:t>
      </w:r>
      <w:r>
        <w:t>Ranges</w:t>
      </w:r>
      <w:r>
        <w:rPr>
          <w:spacing w:val="-6"/>
        </w:rPr>
        <w:t xml:space="preserve"> </w:t>
      </w:r>
      <w:r>
        <w:t>For</w:t>
      </w:r>
      <w:r>
        <w:rPr>
          <w:spacing w:val="-8"/>
        </w:rPr>
        <w:t xml:space="preserve"> </w:t>
      </w:r>
      <w:r>
        <w:rPr>
          <w:spacing w:val="-5"/>
        </w:rPr>
        <w:t>ESL</w:t>
      </w:r>
      <w:bookmarkEnd w:id="146"/>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673C45" w14:paraId="40CECDC4" w14:textId="77777777" w:rsidTr="005A5B5A">
        <w:trPr>
          <w:trHeight w:val="587"/>
        </w:trPr>
        <w:tc>
          <w:tcPr>
            <w:tcW w:w="5395" w:type="dxa"/>
            <w:shd w:val="clear" w:color="auto" w:fill="C5D9F0"/>
          </w:tcPr>
          <w:p w14:paraId="614289A5" w14:textId="77777777" w:rsidR="00673C45" w:rsidRDefault="00673C45" w:rsidP="0055506B">
            <w:pPr>
              <w:pStyle w:val="TableParagraph"/>
              <w:spacing w:before="1"/>
              <w:ind w:right="288"/>
              <w:rPr>
                <w:sz w:val="24"/>
              </w:rPr>
            </w:pPr>
            <w:r>
              <w:rPr>
                <w:sz w:val="24"/>
              </w:rPr>
              <w:t>NRS</w:t>
            </w:r>
            <w:r>
              <w:rPr>
                <w:spacing w:val="-2"/>
                <w:sz w:val="24"/>
              </w:rPr>
              <w:t xml:space="preserve"> </w:t>
            </w:r>
            <w:r>
              <w:rPr>
                <w:sz w:val="24"/>
              </w:rPr>
              <w:t>Educational</w:t>
            </w:r>
            <w:r>
              <w:rPr>
                <w:spacing w:val="-1"/>
                <w:sz w:val="24"/>
              </w:rPr>
              <w:t xml:space="preserve"> </w:t>
            </w:r>
            <w:r>
              <w:rPr>
                <w:sz w:val="24"/>
              </w:rPr>
              <w:t>Functioning</w:t>
            </w:r>
            <w:r>
              <w:rPr>
                <w:spacing w:val="-3"/>
                <w:sz w:val="24"/>
              </w:rPr>
              <w:t xml:space="preserve"> </w:t>
            </w:r>
            <w:r>
              <w:rPr>
                <w:sz w:val="24"/>
              </w:rPr>
              <w:t>Levels</w:t>
            </w:r>
            <w:r>
              <w:rPr>
                <w:spacing w:val="-2"/>
                <w:sz w:val="24"/>
              </w:rPr>
              <w:t xml:space="preserve"> </w:t>
            </w:r>
            <w:r>
              <w:rPr>
                <w:sz w:val="24"/>
              </w:rPr>
              <w:t>for</w:t>
            </w:r>
            <w:r>
              <w:rPr>
                <w:spacing w:val="-1"/>
                <w:sz w:val="24"/>
              </w:rPr>
              <w:t xml:space="preserve"> </w:t>
            </w:r>
            <w:r>
              <w:rPr>
                <w:spacing w:val="-5"/>
                <w:sz w:val="24"/>
              </w:rPr>
              <w:t>ESL</w:t>
            </w:r>
          </w:p>
        </w:tc>
        <w:tc>
          <w:tcPr>
            <w:tcW w:w="5395" w:type="dxa"/>
            <w:shd w:val="clear" w:color="auto" w:fill="C5D9F0"/>
          </w:tcPr>
          <w:p w14:paraId="50A764B1" w14:textId="77777777" w:rsidR="00673C45" w:rsidRDefault="00673C45" w:rsidP="0055506B">
            <w:pPr>
              <w:pStyle w:val="TableParagraph"/>
              <w:spacing w:before="1"/>
              <w:ind w:right="288"/>
              <w:rPr>
                <w:sz w:val="24"/>
              </w:rPr>
            </w:pPr>
            <w:r>
              <w:rPr>
                <w:sz w:val="24"/>
              </w:rPr>
              <w:t>Listening</w:t>
            </w:r>
            <w:r>
              <w:rPr>
                <w:spacing w:val="-2"/>
                <w:sz w:val="24"/>
              </w:rPr>
              <w:t xml:space="preserve"> </w:t>
            </w:r>
            <w:r>
              <w:rPr>
                <w:sz w:val="24"/>
              </w:rPr>
              <w:t>STEPS</w:t>
            </w:r>
            <w:r>
              <w:rPr>
                <w:spacing w:val="-2"/>
                <w:sz w:val="24"/>
              </w:rPr>
              <w:t xml:space="preserve"> </w:t>
            </w:r>
            <w:r>
              <w:rPr>
                <w:sz w:val="24"/>
              </w:rPr>
              <w:t>Scale</w:t>
            </w:r>
            <w:r>
              <w:rPr>
                <w:spacing w:val="-2"/>
                <w:sz w:val="24"/>
              </w:rPr>
              <w:t xml:space="preserve"> </w:t>
            </w:r>
            <w:r>
              <w:rPr>
                <w:sz w:val="24"/>
              </w:rPr>
              <w:t>Score</w:t>
            </w:r>
            <w:r>
              <w:rPr>
                <w:spacing w:val="-1"/>
                <w:sz w:val="24"/>
              </w:rPr>
              <w:t xml:space="preserve"> </w:t>
            </w:r>
            <w:r>
              <w:rPr>
                <w:spacing w:val="-2"/>
                <w:sz w:val="24"/>
              </w:rPr>
              <w:t>Ranges</w:t>
            </w:r>
          </w:p>
        </w:tc>
      </w:tr>
      <w:tr w:rsidR="00673C45" w14:paraId="289205A7" w14:textId="77777777" w:rsidTr="005A5B5A">
        <w:trPr>
          <w:trHeight w:val="244"/>
        </w:trPr>
        <w:tc>
          <w:tcPr>
            <w:tcW w:w="5395" w:type="dxa"/>
          </w:tcPr>
          <w:p w14:paraId="58B8AE85" w14:textId="77777777" w:rsidR="00673C45" w:rsidRDefault="00673C45" w:rsidP="0055506B">
            <w:pPr>
              <w:pStyle w:val="TableParagraph"/>
              <w:spacing w:before="1" w:line="223" w:lineRule="exact"/>
              <w:ind w:right="288"/>
              <w:rPr>
                <w:sz w:val="20"/>
              </w:rPr>
            </w:pPr>
            <w:r>
              <w:rPr>
                <w:sz w:val="20"/>
              </w:rPr>
              <w:t>1</w:t>
            </w:r>
            <w:r>
              <w:rPr>
                <w:spacing w:val="-6"/>
                <w:sz w:val="20"/>
              </w:rPr>
              <w:t xml:space="preserve"> </w:t>
            </w:r>
            <w:r>
              <w:rPr>
                <w:sz w:val="20"/>
              </w:rPr>
              <w:t>Beginning</w:t>
            </w:r>
            <w:r>
              <w:rPr>
                <w:spacing w:val="-6"/>
                <w:sz w:val="20"/>
              </w:rPr>
              <w:t xml:space="preserve"> </w:t>
            </w:r>
            <w:r>
              <w:rPr>
                <w:sz w:val="20"/>
              </w:rPr>
              <w:t>ESL</w:t>
            </w:r>
            <w:r>
              <w:rPr>
                <w:spacing w:val="-5"/>
                <w:sz w:val="20"/>
              </w:rPr>
              <w:t xml:space="preserve"> </w:t>
            </w:r>
            <w:r>
              <w:rPr>
                <w:spacing w:val="-2"/>
                <w:sz w:val="20"/>
              </w:rPr>
              <w:t>Literacy</w:t>
            </w:r>
          </w:p>
        </w:tc>
        <w:tc>
          <w:tcPr>
            <w:tcW w:w="5395" w:type="dxa"/>
          </w:tcPr>
          <w:p w14:paraId="400C07BF" w14:textId="77777777" w:rsidR="00673C45" w:rsidRDefault="00673C45" w:rsidP="0055506B">
            <w:pPr>
              <w:pStyle w:val="TableParagraph"/>
              <w:spacing w:before="1" w:line="223" w:lineRule="exact"/>
              <w:ind w:right="288"/>
              <w:rPr>
                <w:sz w:val="20"/>
              </w:rPr>
            </w:pPr>
            <w:r>
              <w:rPr>
                <w:sz w:val="20"/>
              </w:rPr>
              <w:t>181</w:t>
            </w:r>
            <w:r>
              <w:rPr>
                <w:spacing w:val="-4"/>
                <w:sz w:val="20"/>
              </w:rPr>
              <w:t xml:space="preserve"> </w:t>
            </w:r>
            <w:r>
              <w:rPr>
                <w:sz w:val="20"/>
              </w:rPr>
              <w:t>and</w:t>
            </w:r>
            <w:r>
              <w:rPr>
                <w:spacing w:val="-4"/>
                <w:sz w:val="20"/>
              </w:rPr>
              <w:t xml:space="preserve"> below</w:t>
            </w:r>
          </w:p>
        </w:tc>
      </w:tr>
      <w:tr w:rsidR="00673C45" w14:paraId="26CC9496" w14:textId="77777777" w:rsidTr="005A5B5A">
        <w:trPr>
          <w:trHeight w:val="244"/>
        </w:trPr>
        <w:tc>
          <w:tcPr>
            <w:tcW w:w="5395" w:type="dxa"/>
          </w:tcPr>
          <w:p w14:paraId="04EF944A" w14:textId="77777777" w:rsidR="00673C45" w:rsidRDefault="00673C45" w:rsidP="0055506B">
            <w:pPr>
              <w:pStyle w:val="TableParagraph"/>
              <w:spacing w:before="1" w:line="223" w:lineRule="exact"/>
              <w:ind w:right="288"/>
              <w:rPr>
                <w:sz w:val="20"/>
              </w:rPr>
            </w:pPr>
            <w:r>
              <w:rPr>
                <w:sz w:val="20"/>
              </w:rPr>
              <w:t>2</w:t>
            </w:r>
            <w:r>
              <w:rPr>
                <w:spacing w:val="-6"/>
                <w:sz w:val="20"/>
              </w:rPr>
              <w:t xml:space="preserve"> </w:t>
            </w:r>
            <w:r>
              <w:rPr>
                <w:sz w:val="20"/>
              </w:rPr>
              <w:t>Low</w:t>
            </w:r>
            <w:r>
              <w:rPr>
                <w:spacing w:val="-6"/>
                <w:sz w:val="20"/>
              </w:rPr>
              <w:t xml:space="preserve"> </w:t>
            </w:r>
            <w:r>
              <w:rPr>
                <w:sz w:val="20"/>
              </w:rPr>
              <w:t>Beginning</w:t>
            </w:r>
            <w:r>
              <w:rPr>
                <w:spacing w:val="-5"/>
                <w:sz w:val="20"/>
              </w:rPr>
              <w:t xml:space="preserve"> ESL</w:t>
            </w:r>
          </w:p>
        </w:tc>
        <w:tc>
          <w:tcPr>
            <w:tcW w:w="5395" w:type="dxa"/>
          </w:tcPr>
          <w:p w14:paraId="76188C55" w14:textId="77777777" w:rsidR="00673C45" w:rsidRDefault="00673C45" w:rsidP="0055506B">
            <w:pPr>
              <w:pStyle w:val="TableParagraph"/>
              <w:spacing w:before="1" w:line="223" w:lineRule="exact"/>
              <w:ind w:right="288"/>
              <w:rPr>
                <w:sz w:val="20"/>
              </w:rPr>
            </w:pPr>
            <w:r>
              <w:rPr>
                <w:spacing w:val="-2"/>
                <w:sz w:val="20"/>
              </w:rPr>
              <w:t>182-</w:t>
            </w:r>
            <w:r>
              <w:rPr>
                <w:spacing w:val="-5"/>
                <w:sz w:val="20"/>
              </w:rPr>
              <w:t>191</w:t>
            </w:r>
          </w:p>
        </w:tc>
      </w:tr>
      <w:tr w:rsidR="00673C45" w14:paraId="40773EBC" w14:textId="77777777" w:rsidTr="005A5B5A">
        <w:trPr>
          <w:trHeight w:val="241"/>
        </w:trPr>
        <w:tc>
          <w:tcPr>
            <w:tcW w:w="5395" w:type="dxa"/>
          </w:tcPr>
          <w:p w14:paraId="116D1423" w14:textId="77777777" w:rsidR="00673C45" w:rsidRDefault="00673C45" w:rsidP="0055506B">
            <w:pPr>
              <w:pStyle w:val="TableParagraph"/>
              <w:spacing w:line="222" w:lineRule="exact"/>
              <w:ind w:right="288"/>
              <w:rPr>
                <w:sz w:val="20"/>
              </w:rPr>
            </w:pPr>
            <w:r>
              <w:rPr>
                <w:sz w:val="20"/>
              </w:rPr>
              <w:t>3</w:t>
            </w:r>
            <w:r>
              <w:rPr>
                <w:spacing w:val="-7"/>
                <w:sz w:val="20"/>
              </w:rPr>
              <w:t xml:space="preserve"> </w:t>
            </w:r>
            <w:r>
              <w:rPr>
                <w:sz w:val="20"/>
              </w:rPr>
              <w:t>High</w:t>
            </w:r>
            <w:r>
              <w:rPr>
                <w:spacing w:val="-6"/>
                <w:sz w:val="20"/>
              </w:rPr>
              <w:t xml:space="preserve"> </w:t>
            </w:r>
            <w:r>
              <w:rPr>
                <w:sz w:val="20"/>
              </w:rPr>
              <w:t>Beginning</w:t>
            </w:r>
            <w:r>
              <w:rPr>
                <w:spacing w:val="-6"/>
                <w:sz w:val="20"/>
              </w:rPr>
              <w:t xml:space="preserve"> </w:t>
            </w:r>
            <w:r>
              <w:rPr>
                <w:spacing w:val="-5"/>
                <w:sz w:val="20"/>
              </w:rPr>
              <w:t>ESL</w:t>
            </w:r>
          </w:p>
        </w:tc>
        <w:tc>
          <w:tcPr>
            <w:tcW w:w="5395" w:type="dxa"/>
          </w:tcPr>
          <w:p w14:paraId="20AA4DCC" w14:textId="77777777" w:rsidR="00673C45" w:rsidRDefault="00673C45" w:rsidP="0055506B">
            <w:pPr>
              <w:pStyle w:val="TableParagraph"/>
              <w:spacing w:line="222" w:lineRule="exact"/>
              <w:ind w:right="288"/>
              <w:rPr>
                <w:sz w:val="20"/>
              </w:rPr>
            </w:pPr>
            <w:r>
              <w:rPr>
                <w:spacing w:val="-2"/>
                <w:sz w:val="20"/>
              </w:rPr>
              <w:t>192-</w:t>
            </w:r>
            <w:r>
              <w:rPr>
                <w:spacing w:val="-5"/>
                <w:sz w:val="20"/>
              </w:rPr>
              <w:t>201</w:t>
            </w:r>
          </w:p>
        </w:tc>
      </w:tr>
      <w:tr w:rsidR="00673C45" w14:paraId="65A144EF" w14:textId="77777777" w:rsidTr="005A5B5A">
        <w:trPr>
          <w:trHeight w:val="244"/>
        </w:trPr>
        <w:tc>
          <w:tcPr>
            <w:tcW w:w="5395" w:type="dxa"/>
          </w:tcPr>
          <w:p w14:paraId="39AE91E8" w14:textId="77777777" w:rsidR="00673C45" w:rsidRDefault="00673C45" w:rsidP="0055506B">
            <w:pPr>
              <w:pStyle w:val="TableParagraph"/>
              <w:spacing w:before="1" w:line="223" w:lineRule="exact"/>
              <w:ind w:right="288"/>
              <w:rPr>
                <w:sz w:val="20"/>
              </w:rPr>
            </w:pPr>
            <w:r>
              <w:rPr>
                <w:sz w:val="20"/>
              </w:rPr>
              <w:t>4</w:t>
            </w:r>
            <w:r>
              <w:rPr>
                <w:spacing w:val="-6"/>
                <w:sz w:val="20"/>
              </w:rPr>
              <w:t xml:space="preserve"> </w:t>
            </w:r>
            <w:r>
              <w:rPr>
                <w:sz w:val="20"/>
              </w:rPr>
              <w:t>Low</w:t>
            </w:r>
            <w:r>
              <w:rPr>
                <w:spacing w:val="-7"/>
                <w:sz w:val="20"/>
              </w:rPr>
              <w:t xml:space="preserve"> </w:t>
            </w:r>
            <w:r>
              <w:rPr>
                <w:sz w:val="20"/>
              </w:rPr>
              <w:t>Intermediate</w:t>
            </w:r>
            <w:r>
              <w:rPr>
                <w:spacing w:val="-6"/>
                <w:sz w:val="20"/>
              </w:rPr>
              <w:t xml:space="preserve"> </w:t>
            </w:r>
            <w:r>
              <w:rPr>
                <w:spacing w:val="-5"/>
                <w:sz w:val="20"/>
              </w:rPr>
              <w:t>ESL</w:t>
            </w:r>
          </w:p>
        </w:tc>
        <w:tc>
          <w:tcPr>
            <w:tcW w:w="5395" w:type="dxa"/>
          </w:tcPr>
          <w:p w14:paraId="7920426D" w14:textId="77777777" w:rsidR="00673C45" w:rsidRDefault="00673C45" w:rsidP="0055506B">
            <w:pPr>
              <w:pStyle w:val="TableParagraph"/>
              <w:spacing w:before="1" w:line="223" w:lineRule="exact"/>
              <w:ind w:right="288"/>
              <w:rPr>
                <w:sz w:val="20"/>
              </w:rPr>
            </w:pPr>
            <w:r>
              <w:rPr>
                <w:spacing w:val="-2"/>
                <w:sz w:val="20"/>
              </w:rPr>
              <w:t>202-</w:t>
            </w:r>
            <w:r>
              <w:rPr>
                <w:spacing w:val="-5"/>
                <w:sz w:val="20"/>
              </w:rPr>
              <w:t>211</w:t>
            </w:r>
          </w:p>
        </w:tc>
      </w:tr>
      <w:tr w:rsidR="00673C45" w14:paraId="38F65923" w14:textId="77777777" w:rsidTr="005A5B5A">
        <w:trPr>
          <w:trHeight w:val="244"/>
        </w:trPr>
        <w:tc>
          <w:tcPr>
            <w:tcW w:w="5395" w:type="dxa"/>
          </w:tcPr>
          <w:p w14:paraId="76DE700B" w14:textId="77777777" w:rsidR="00673C45" w:rsidRDefault="00673C45" w:rsidP="0055506B">
            <w:pPr>
              <w:pStyle w:val="TableParagraph"/>
              <w:spacing w:before="1" w:line="223" w:lineRule="exact"/>
              <w:ind w:right="288"/>
              <w:rPr>
                <w:sz w:val="20"/>
              </w:rPr>
            </w:pPr>
            <w:r>
              <w:rPr>
                <w:sz w:val="20"/>
              </w:rPr>
              <w:t>5</w:t>
            </w:r>
            <w:r>
              <w:rPr>
                <w:spacing w:val="-8"/>
                <w:sz w:val="20"/>
              </w:rPr>
              <w:t xml:space="preserve"> </w:t>
            </w:r>
            <w:r>
              <w:rPr>
                <w:sz w:val="20"/>
              </w:rPr>
              <w:t>High</w:t>
            </w:r>
            <w:r>
              <w:rPr>
                <w:spacing w:val="-6"/>
                <w:sz w:val="20"/>
              </w:rPr>
              <w:t xml:space="preserve"> </w:t>
            </w:r>
            <w:r>
              <w:rPr>
                <w:sz w:val="20"/>
              </w:rPr>
              <w:t>Intermediate</w:t>
            </w:r>
            <w:r>
              <w:rPr>
                <w:spacing w:val="-8"/>
                <w:sz w:val="20"/>
              </w:rPr>
              <w:t xml:space="preserve"> </w:t>
            </w:r>
            <w:r>
              <w:rPr>
                <w:spacing w:val="-5"/>
                <w:sz w:val="20"/>
              </w:rPr>
              <w:t>ESL</w:t>
            </w:r>
          </w:p>
        </w:tc>
        <w:tc>
          <w:tcPr>
            <w:tcW w:w="5395" w:type="dxa"/>
          </w:tcPr>
          <w:p w14:paraId="4E7D536D" w14:textId="77777777" w:rsidR="00673C45" w:rsidRDefault="00673C45" w:rsidP="0055506B">
            <w:pPr>
              <w:pStyle w:val="TableParagraph"/>
              <w:spacing w:before="1" w:line="223" w:lineRule="exact"/>
              <w:ind w:right="288"/>
              <w:rPr>
                <w:sz w:val="20"/>
              </w:rPr>
            </w:pPr>
            <w:r>
              <w:rPr>
                <w:spacing w:val="-2"/>
                <w:sz w:val="20"/>
              </w:rPr>
              <w:t>212-</w:t>
            </w:r>
            <w:r>
              <w:rPr>
                <w:spacing w:val="-5"/>
                <w:sz w:val="20"/>
              </w:rPr>
              <w:t>221</w:t>
            </w:r>
          </w:p>
        </w:tc>
      </w:tr>
      <w:tr w:rsidR="00673C45" w14:paraId="5B8FB316" w14:textId="77777777" w:rsidTr="005A5B5A">
        <w:trPr>
          <w:trHeight w:val="244"/>
        </w:trPr>
        <w:tc>
          <w:tcPr>
            <w:tcW w:w="5395" w:type="dxa"/>
          </w:tcPr>
          <w:p w14:paraId="5DC653B4" w14:textId="77777777" w:rsidR="00673C45" w:rsidRDefault="00673C45" w:rsidP="0055506B">
            <w:pPr>
              <w:pStyle w:val="TableParagraph"/>
              <w:spacing w:before="1" w:line="223" w:lineRule="exact"/>
              <w:ind w:right="288"/>
              <w:rPr>
                <w:sz w:val="20"/>
              </w:rPr>
            </w:pPr>
            <w:r>
              <w:rPr>
                <w:sz w:val="20"/>
              </w:rPr>
              <w:t>6</w:t>
            </w:r>
            <w:r>
              <w:rPr>
                <w:spacing w:val="-5"/>
                <w:sz w:val="20"/>
              </w:rPr>
              <w:t xml:space="preserve"> </w:t>
            </w:r>
            <w:r>
              <w:rPr>
                <w:sz w:val="20"/>
              </w:rPr>
              <w:t>Advanced</w:t>
            </w:r>
            <w:r>
              <w:rPr>
                <w:spacing w:val="-4"/>
                <w:sz w:val="20"/>
              </w:rPr>
              <w:t xml:space="preserve"> </w:t>
            </w:r>
            <w:r>
              <w:rPr>
                <w:spacing w:val="-5"/>
                <w:sz w:val="20"/>
              </w:rPr>
              <w:t>ESL</w:t>
            </w:r>
          </w:p>
        </w:tc>
        <w:tc>
          <w:tcPr>
            <w:tcW w:w="5395" w:type="dxa"/>
          </w:tcPr>
          <w:p w14:paraId="1C85FEE1" w14:textId="77777777" w:rsidR="00673C45" w:rsidRDefault="00673C45" w:rsidP="0055506B">
            <w:pPr>
              <w:pStyle w:val="TableParagraph"/>
              <w:spacing w:before="1" w:line="223" w:lineRule="exact"/>
              <w:ind w:right="288"/>
              <w:rPr>
                <w:sz w:val="20"/>
              </w:rPr>
            </w:pPr>
            <w:r>
              <w:rPr>
                <w:spacing w:val="-2"/>
                <w:sz w:val="20"/>
              </w:rPr>
              <w:t>222-</w:t>
            </w:r>
            <w:r>
              <w:rPr>
                <w:spacing w:val="-5"/>
                <w:sz w:val="20"/>
              </w:rPr>
              <w:t>231</w:t>
            </w:r>
          </w:p>
        </w:tc>
      </w:tr>
      <w:tr w:rsidR="00673C45" w14:paraId="59377EBE" w14:textId="77777777" w:rsidTr="005A5B5A">
        <w:trPr>
          <w:trHeight w:val="244"/>
        </w:trPr>
        <w:tc>
          <w:tcPr>
            <w:tcW w:w="5395" w:type="dxa"/>
          </w:tcPr>
          <w:p w14:paraId="32D6396C" w14:textId="77777777" w:rsidR="00673C45" w:rsidRDefault="00673C45" w:rsidP="0055506B">
            <w:pPr>
              <w:pStyle w:val="TableParagraph"/>
              <w:spacing w:before="1" w:line="223" w:lineRule="exact"/>
              <w:ind w:right="288"/>
              <w:rPr>
                <w:sz w:val="20"/>
              </w:rPr>
            </w:pPr>
            <w:r>
              <w:rPr>
                <w:sz w:val="20"/>
              </w:rPr>
              <w:t>Exit</w:t>
            </w:r>
            <w:r>
              <w:rPr>
                <w:spacing w:val="-6"/>
                <w:sz w:val="20"/>
              </w:rPr>
              <w:t xml:space="preserve"> </w:t>
            </w:r>
            <w:r>
              <w:rPr>
                <w:sz w:val="20"/>
              </w:rPr>
              <w:t>Advanced</w:t>
            </w:r>
            <w:r>
              <w:rPr>
                <w:spacing w:val="-4"/>
                <w:sz w:val="20"/>
              </w:rPr>
              <w:t xml:space="preserve"> </w:t>
            </w:r>
            <w:r>
              <w:rPr>
                <w:spacing w:val="-5"/>
                <w:sz w:val="20"/>
              </w:rPr>
              <w:t>ESL</w:t>
            </w:r>
          </w:p>
        </w:tc>
        <w:tc>
          <w:tcPr>
            <w:tcW w:w="5395" w:type="dxa"/>
          </w:tcPr>
          <w:p w14:paraId="5F65A353" w14:textId="77777777" w:rsidR="00673C45" w:rsidRDefault="00673C45" w:rsidP="0055506B">
            <w:pPr>
              <w:pStyle w:val="TableParagraph"/>
              <w:spacing w:before="1" w:line="223" w:lineRule="exact"/>
              <w:ind w:right="288"/>
              <w:rPr>
                <w:sz w:val="20"/>
              </w:rPr>
            </w:pPr>
            <w:r>
              <w:rPr>
                <w:sz w:val="20"/>
              </w:rPr>
              <w:t>232</w:t>
            </w:r>
            <w:r>
              <w:rPr>
                <w:spacing w:val="-4"/>
                <w:sz w:val="20"/>
              </w:rPr>
              <w:t xml:space="preserve"> </w:t>
            </w:r>
            <w:r>
              <w:rPr>
                <w:sz w:val="20"/>
              </w:rPr>
              <w:t>and</w:t>
            </w:r>
            <w:r>
              <w:rPr>
                <w:spacing w:val="-4"/>
                <w:sz w:val="20"/>
              </w:rPr>
              <w:t xml:space="preserve"> above</w:t>
            </w:r>
          </w:p>
        </w:tc>
      </w:tr>
    </w:tbl>
    <w:p w14:paraId="143F5489" w14:textId="77777777" w:rsidR="0099158B" w:rsidRDefault="0099158B" w:rsidP="0055506B">
      <w:pPr>
        <w:pStyle w:val="Heading2"/>
        <w:ind w:right="288"/>
      </w:pPr>
    </w:p>
    <w:p w14:paraId="410625D3" w14:textId="47DC8254" w:rsidR="00673C45" w:rsidRDefault="00673C45" w:rsidP="0055506B">
      <w:pPr>
        <w:pStyle w:val="Heading2"/>
        <w:ind w:right="288"/>
      </w:pPr>
      <w:bookmarkStart w:id="147" w:name="_Toc183165333"/>
      <w:r>
        <w:t>Assessment</w:t>
      </w:r>
      <w:r>
        <w:rPr>
          <w:spacing w:val="-5"/>
        </w:rPr>
        <w:t xml:space="preserve"> </w:t>
      </w:r>
      <w:r>
        <w:t>Forms</w:t>
      </w:r>
      <w:r>
        <w:rPr>
          <w:spacing w:val="-5"/>
        </w:rPr>
        <w:t xml:space="preserve"> </w:t>
      </w:r>
      <w:r>
        <w:t>and</w:t>
      </w:r>
      <w:r>
        <w:rPr>
          <w:spacing w:val="-5"/>
        </w:rPr>
        <w:t xml:space="preserve"> </w:t>
      </w:r>
      <w:r>
        <w:t>Test</w:t>
      </w:r>
      <w:r>
        <w:rPr>
          <w:spacing w:val="-5"/>
        </w:rPr>
        <w:t xml:space="preserve"> </w:t>
      </w:r>
      <w:r>
        <w:rPr>
          <w:spacing w:val="-4"/>
        </w:rPr>
        <w:t>Times</w:t>
      </w:r>
      <w:bookmarkEnd w:id="147"/>
    </w:p>
    <w:p w14:paraId="23E5F196" w14:textId="77777777" w:rsidR="00673C45" w:rsidRPr="00673C45" w:rsidRDefault="00673C45" w:rsidP="0055506B">
      <w:pPr>
        <w:pStyle w:val="Heading3"/>
        <w:ind w:right="288"/>
        <w:rPr>
          <w:rFonts w:ascii="Calibri" w:hAnsi="Calibri" w:cs="Calibri"/>
        </w:rPr>
      </w:pPr>
      <w:bookmarkStart w:id="148" w:name="_Toc183165334"/>
      <w:r w:rsidRPr="00673C45">
        <w:rPr>
          <w:rFonts w:ascii="Calibri" w:hAnsi="Calibri" w:cs="Calibri"/>
        </w:rPr>
        <w:t>Casas</w:t>
      </w:r>
      <w:r w:rsidRPr="00673C45">
        <w:rPr>
          <w:rFonts w:ascii="Calibri" w:hAnsi="Calibri" w:cs="Calibri"/>
          <w:spacing w:val="-7"/>
        </w:rPr>
        <w:t xml:space="preserve"> </w:t>
      </w:r>
      <w:r w:rsidRPr="00673C45">
        <w:rPr>
          <w:rFonts w:ascii="Calibri" w:hAnsi="Calibri" w:cs="Calibri"/>
        </w:rPr>
        <w:t>Reading</w:t>
      </w:r>
      <w:r w:rsidRPr="00673C45">
        <w:rPr>
          <w:rFonts w:ascii="Calibri" w:hAnsi="Calibri" w:cs="Calibri"/>
          <w:spacing w:val="-5"/>
        </w:rPr>
        <w:t xml:space="preserve"> </w:t>
      </w:r>
      <w:r w:rsidRPr="00673C45">
        <w:rPr>
          <w:rFonts w:ascii="Calibri" w:hAnsi="Calibri" w:cs="Calibri"/>
          <w:spacing w:val="-4"/>
        </w:rPr>
        <w:t>Steps</w:t>
      </w:r>
      <w:bookmarkEnd w:id="148"/>
    </w:p>
    <w:p w14:paraId="4771CA7A" w14:textId="77777777" w:rsidR="00673C45" w:rsidRDefault="00673C45" w:rsidP="0055506B">
      <w:pPr>
        <w:pStyle w:val="BodyText"/>
        <w:spacing w:before="9"/>
        <w:ind w:right="288"/>
        <w:rPr>
          <w:sz w:val="19"/>
        </w:rPr>
      </w:pP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tblGrid>
      <w:tr w:rsidR="00673C45" w14:paraId="1E344662" w14:textId="77777777" w:rsidTr="005A5B5A">
        <w:trPr>
          <w:trHeight w:val="301"/>
        </w:trPr>
        <w:tc>
          <w:tcPr>
            <w:tcW w:w="2698" w:type="dxa"/>
          </w:tcPr>
          <w:p w14:paraId="737192FE" w14:textId="77777777" w:rsidR="00673C45" w:rsidRDefault="00673C45" w:rsidP="0055506B">
            <w:pPr>
              <w:pStyle w:val="TableParagraph"/>
              <w:spacing w:before="1" w:line="280" w:lineRule="exact"/>
              <w:ind w:right="288"/>
              <w:rPr>
                <w:sz w:val="24"/>
              </w:rPr>
            </w:pPr>
            <w:r>
              <w:rPr>
                <w:spacing w:val="-4"/>
                <w:sz w:val="24"/>
              </w:rPr>
              <w:t>Level</w:t>
            </w:r>
          </w:p>
        </w:tc>
        <w:tc>
          <w:tcPr>
            <w:tcW w:w="2698" w:type="dxa"/>
          </w:tcPr>
          <w:p w14:paraId="672110F5" w14:textId="77777777" w:rsidR="00673C45" w:rsidRDefault="00673C45" w:rsidP="0055506B">
            <w:pPr>
              <w:pStyle w:val="TableParagraph"/>
              <w:spacing w:before="1" w:line="280" w:lineRule="exact"/>
              <w:ind w:right="288"/>
              <w:rPr>
                <w:sz w:val="24"/>
              </w:rPr>
            </w:pPr>
            <w:r>
              <w:rPr>
                <w:sz w:val="24"/>
              </w:rPr>
              <w:t>Form</w:t>
            </w:r>
            <w:r>
              <w:rPr>
                <w:spacing w:val="-1"/>
                <w:sz w:val="24"/>
              </w:rPr>
              <w:t xml:space="preserve"> </w:t>
            </w:r>
            <w:r>
              <w:rPr>
                <w:spacing w:val="-2"/>
                <w:sz w:val="24"/>
              </w:rPr>
              <w:t>Numbers</w:t>
            </w:r>
          </w:p>
        </w:tc>
        <w:tc>
          <w:tcPr>
            <w:tcW w:w="2698" w:type="dxa"/>
          </w:tcPr>
          <w:p w14:paraId="7A947C6A" w14:textId="77777777" w:rsidR="00673C45" w:rsidRDefault="00673C45" w:rsidP="0055506B">
            <w:pPr>
              <w:pStyle w:val="TableParagraph"/>
              <w:spacing w:before="1" w:line="280" w:lineRule="exact"/>
              <w:ind w:right="288"/>
              <w:rPr>
                <w:sz w:val="24"/>
              </w:rPr>
            </w:pPr>
            <w:r>
              <w:rPr>
                <w:sz w:val="24"/>
              </w:rPr>
              <w:t>Number of</w:t>
            </w:r>
            <w:r>
              <w:rPr>
                <w:spacing w:val="1"/>
                <w:sz w:val="24"/>
              </w:rPr>
              <w:t xml:space="preserve"> </w:t>
            </w:r>
            <w:r>
              <w:rPr>
                <w:spacing w:val="-2"/>
                <w:sz w:val="24"/>
              </w:rPr>
              <w:t>Items</w:t>
            </w:r>
          </w:p>
        </w:tc>
        <w:tc>
          <w:tcPr>
            <w:tcW w:w="2698" w:type="dxa"/>
          </w:tcPr>
          <w:p w14:paraId="2D75E08D" w14:textId="77777777" w:rsidR="00673C45" w:rsidRDefault="00673C45" w:rsidP="0055506B">
            <w:pPr>
              <w:pStyle w:val="TableParagraph"/>
              <w:spacing w:before="1" w:line="280" w:lineRule="exact"/>
              <w:ind w:left="106" w:right="288"/>
              <w:rPr>
                <w:sz w:val="24"/>
              </w:rPr>
            </w:pPr>
            <w:r>
              <w:rPr>
                <w:sz w:val="24"/>
              </w:rPr>
              <w:t>Test</w:t>
            </w:r>
            <w:r>
              <w:rPr>
                <w:spacing w:val="-2"/>
                <w:sz w:val="24"/>
              </w:rPr>
              <w:t xml:space="preserve"> Time*</w:t>
            </w:r>
          </w:p>
        </w:tc>
      </w:tr>
      <w:tr w:rsidR="00673C45" w14:paraId="2D53E0A4" w14:textId="77777777" w:rsidTr="005A5B5A">
        <w:trPr>
          <w:trHeight w:val="299"/>
        </w:trPr>
        <w:tc>
          <w:tcPr>
            <w:tcW w:w="2698" w:type="dxa"/>
          </w:tcPr>
          <w:p w14:paraId="567CEA2D" w14:textId="77777777" w:rsidR="00673C45" w:rsidRDefault="00673C45" w:rsidP="0055506B">
            <w:pPr>
              <w:pStyle w:val="TableParagraph"/>
              <w:spacing w:before="1"/>
              <w:ind w:right="288"/>
              <w:rPr>
                <w:sz w:val="20"/>
              </w:rPr>
            </w:pPr>
            <w:r>
              <w:rPr>
                <w:spacing w:val="-10"/>
                <w:sz w:val="20"/>
              </w:rPr>
              <w:t>A</w:t>
            </w:r>
          </w:p>
        </w:tc>
        <w:tc>
          <w:tcPr>
            <w:tcW w:w="2698" w:type="dxa"/>
          </w:tcPr>
          <w:p w14:paraId="1130B29E" w14:textId="77777777" w:rsidR="00673C45" w:rsidRDefault="00673C45" w:rsidP="0055506B">
            <w:pPr>
              <w:pStyle w:val="TableParagraph"/>
              <w:spacing w:before="1"/>
              <w:ind w:right="288"/>
              <w:rPr>
                <w:sz w:val="20"/>
              </w:rPr>
            </w:pPr>
            <w:r>
              <w:rPr>
                <w:spacing w:val="-2"/>
                <w:sz w:val="20"/>
              </w:rPr>
              <w:t>621R-</w:t>
            </w:r>
            <w:r>
              <w:rPr>
                <w:spacing w:val="-4"/>
                <w:sz w:val="20"/>
              </w:rPr>
              <w:t>622R</w:t>
            </w:r>
          </w:p>
        </w:tc>
        <w:tc>
          <w:tcPr>
            <w:tcW w:w="2698" w:type="dxa"/>
          </w:tcPr>
          <w:p w14:paraId="14410AF4" w14:textId="77777777" w:rsidR="00673C45" w:rsidRDefault="00673C45" w:rsidP="0055506B">
            <w:pPr>
              <w:pStyle w:val="TableParagraph"/>
              <w:spacing w:before="1"/>
              <w:ind w:right="288"/>
              <w:rPr>
                <w:sz w:val="20"/>
              </w:rPr>
            </w:pPr>
            <w:r>
              <w:rPr>
                <w:spacing w:val="-5"/>
                <w:sz w:val="20"/>
              </w:rPr>
              <w:t>33</w:t>
            </w:r>
          </w:p>
        </w:tc>
        <w:tc>
          <w:tcPr>
            <w:tcW w:w="2698" w:type="dxa"/>
          </w:tcPr>
          <w:p w14:paraId="1E4DE4EB" w14:textId="77777777" w:rsidR="00673C45" w:rsidRDefault="00673C45" w:rsidP="0055506B">
            <w:pPr>
              <w:pStyle w:val="TableParagraph"/>
              <w:spacing w:before="1"/>
              <w:ind w:left="106" w:right="288"/>
              <w:rPr>
                <w:sz w:val="20"/>
              </w:rPr>
            </w:pPr>
            <w:r>
              <w:rPr>
                <w:sz w:val="20"/>
              </w:rPr>
              <w:t>30</w:t>
            </w:r>
            <w:r>
              <w:rPr>
                <w:spacing w:val="-4"/>
                <w:sz w:val="20"/>
              </w:rPr>
              <w:t xml:space="preserve"> </w:t>
            </w:r>
            <w:r>
              <w:rPr>
                <w:spacing w:val="-2"/>
                <w:sz w:val="20"/>
              </w:rPr>
              <w:t>minutes</w:t>
            </w:r>
          </w:p>
        </w:tc>
      </w:tr>
      <w:tr w:rsidR="00673C45" w14:paraId="30B0DEDB" w14:textId="77777777" w:rsidTr="005A5B5A">
        <w:trPr>
          <w:trHeight w:val="299"/>
        </w:trPr>
        <w:tc>
          <w:tcPr>
            <w:tcW w:w="2698" w:type="dxa"/>
          </w:tcPr>
          <w:p w14:paraId="05DDC22F" w14:textId="77777777" w:rsidR="00673C45" w:rsidRDefault="00673C45" w:rsidP="0055506B">
            <w:pPr>
              <w:pStyle w:val="TableParagraph"/>
              <w:spacing w:before="1"/>
              <w:ind w:right="288"/>
              <w:rPr>
                <w:sz w:val="20"/>
              </w:rPr>
            </w:pPr>
            <w:r>
              <w:rPr>
                <w:spacing w:val="-10"/>
                <w:sz w:val="20"/>
              </w:rPr>
              <w:t>B</w:t>
            </w:r>
          </w:p>
        </w:tc>
        <w:tc>
          <w:tcPr>
            <w:tcW w:w="2698" w:type="dxa"/>
          </w:tcPr>
          <w:p w14:paraId="276F26F2" w14:textId="77777777" w:rsidR="00673C45" w:rsidRDefault="00673C45" w:rsidP="0055506B">
            <w:pPr>
              <w:pStyle w:val="TableParagraph"/>
              <w:spacing w:before="1"/>
              <w:ind w:right="288"/>
              <w:rPr>
                <w:sz w:val="20"/>
              </w:rPr>
            </w:pPr>
            <w:r>
              <w:rPr>
                <w:spacing w:val="-2"/>
                <w:sz w:val="20"/>
              </w:rPr>
              <w:t>623R-</w:t>
            </w:r>
            <w:r>
              <w:rPr>
                <w:spacing w:val="-4"/>
                <w:sz w:val="20"/>
              </w:rPr>
              <w:t>624R</w:t>
            </w:r>
          </w:p>
        </w:tc>
        <w:tc>
          <w:tcPr>
            <w:tcW w:w="2698" w:type="dxa"/>
          </w:tcPr>
          <w:p w14:paraId="6E35C949" w14:textId="77777777" w:rsidR="00673C45" w:rsidRDefault="00673C45" w:rsidP="0055506B">
            <w:pPr>
              <w:pStyle w:val="TableParagraph"/>
              <w:spacing w:before="1"/>
              <w:ind w:right="288"/>
              <w:rPr>
                <w:sz w:val="20"/>
              </w:rPr>
            </w:pPr>
            <w:r>
              <w:rPr>
                <w:spacing w:val="-5"/>
                <w:sz w:val="20"/>
              </w:rPr>
              <w:t>36</w:t>
            </w:r>
          </w:p>
        </w:tc>
        <w:tc>
          <w:tcPr>
            <w:tcW w:w="2698" w:type="dxa"/>
          </w:tcPr>
          <w:p w14:paraId="2077D847" w14:textId="77777777" w:rsidR="00673C45" w:rsidRDefault="00673C45" w:rsidP="0055506B">
            <w:pPr>
              <w:pStyle w:val="TableParagraph"/>
              <w:spacing w:before="1"/>
              <w:ind w:left="106" w:right="288"/>
              <w:rPr>
                <w:sz w:val="20"/>
              </w:rPr>
            </w:pPr>
            <w:r>
              <w:rPr>
                <w:sz w:val="20"/>
              </w:rPr>
              <w:t>50</w:t>
            </w:r>
            <w:r>
              <w:rPr>
                <w:spacing w:val="-4"/>
                <w:sz w:val="20"/>
              </w:rPr>
              <w:t xml:space="preserve"> </w:t>
            </w:r>
            <w:r>
              <w:rPr>
                <w:spacing w:val="-2"/>
                <w:sz w:val="20"/>
              </w:rPr>
              <w:t>minutes</w:t>
            </w:r>
          </w:p>
        </w:tc>
      </w:tr>
    </w:tbl>
    <w:p w14:paraId="0C6240D8" w14:textId="77777777" w:rsidR="00673C45" w:rsidRDefault="00673C45" w:rsidP="0055506B">
      <w:pPr>
        <w:pStyle w:val="BodyText"/>
        <w:spacing w:before="5"/>
        <w:ind w:right="288"/>
        <w:rPr>
          <w:sz w:val="17"/>
        </w:rPr>
      </w:pPr>
      <w:r>
        <w:rPr>
          <w:noProof/>
        </w:rPr>
        <mc:AlternateContent>
          <mc:Choice Requires="wps">
            <w:drawing>
              <wp:anchor distT="0" distB="0" distL="0" distR="0" simplePos="0" relativeHeight="487597056" behindDoc="1" locked="0" layoutInCell="1" allowOverlap="1" wp14:anchorId="555824B6" wp14:editId="31853AC7">
                <wp:simplePos x="0" y="0"/>
                <wp:positionH relativeFrom="page">
                  <wp:posOffset>457200</wp:posOffset>
                </wp:positionH>
                <wp:positionV relativeFrom="paragraph">
                  <wp:posOffset>150189</wp:posOffset>
                </wp:positionV>
                <wp:extent cx="1828800" cy="9525"/>
                <wp:effectExtent l="0" t="0" r="0" b="0"/>
                <wp:wrapTopAndBottom/>
                <wp:docPr id="156908546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768471" id="Graphic 58" o:spid="_x0000_s1026" style="position:absolute;margin-left:36pt;margin-top:11.85pt;width:2in;height:.75pt;z-index:-15719424;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" path="m1828800,l,,,9143r1828800,l1828800,xe" fillcolor="black" stroked="f">
                <v:path arrowok="t"/>
                <w10:wrap type="topAndBottom" anchorx="page"/>
              </v:shape>
            </w:pict>
          </mc:Fallback>
        </mc:AlternateConten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8"/>
        <w:gridCol w:w="2698"/>
        <w:gridCol w:w="2698"/>
        <w:gridCol w:w="2698"/>
      </w:tblGrid>
      <w:tr w:rsidR="00673C45" w14:paraId="14A3F914" w14:textId="77777777" w:rsidTr="005A5B5A">
        <w:trPr>
          <w:trHeight w:val="299"/>
        </w:trPr>
        <w:tc>
          <w:tcPr>
            <w:tcW w:w="2698" w:type="dxa"/>
          </w:tcPr>
          <w:p w14:paraId="2B6F5A20" w14:textId="77777777" w:rsidR="00673C45" w:rsidRDefault="00673C45" w:rsidP="0055506B">
            <w:pPr>
              <w:pStyle w:val="TableParagraph"/>
              <w:spacing w:before="1"/>
              <w:ind w:right="288"/>
              <w:rPr>
                <w:sz w:val="20"/>
              </w:rPr>
            </w:pPr>
            <w:r>
              <w:rPr>
                <w:spacing w:val="-10"/>
                <w:sz w:val="20"/>
              </w:rPr>
              <w:t>C</w:t>
            </w:r>
          </w:p>
        </w:tc>
        <w:tc>
          <w:tcPr>
            <w:tcW w:w="2698" w:type="dxa"/>
          </w:tcPr>
          <w:p w14:paraId="69E145C7" w14:textId="77777777" w:rsidR="00673C45" w:rsidRDefault="00673C45" w:rsidP="0055506B">
            <w:pPr>
              <w:pStyle w:val="TableParagraph"/>
              <w:spacing w:before="1"/>
              <w:ind w:right="288"/>
              <w:rPr>
                <w:sz w:val="20"/>
              </w:rPr>
            </w:pPr>
            <w:r>
              <w:rPr>
                <w:spacing w:val="-2"/>
                <w:sz w:val="20"/>
              </w:rPr>
              <w:t>625R-</w:t>
            </w:r>
            <w:r>
              <w:rPr>
                <w:spacing w:val="-4"/>
                <w:sz w:val="20"/>
              </w:rPr>
              <w:t>626R</w:t>
            </w:r>
          </w:p>
        </w:tc>
        <w:tc>
          <w:tcPr>
            <w:tcW w:w="2698" w:type="dxa"/>
          </w:tcPr>
          <w:p w14:paraId="023EE06D" w14:textId="77777777" w:rsidR="00673C45" w:rsidRDefault="00673C45" w:rsidP="0055506B">
            <w:pPr>
              <w:pStyle w:val="TableParagraph"/>
              <w:spacing w:before="1"/>
              <w:ind w:right="288"/>
              <w:rPr>
                <w:sz w:val="20"/>
              </w:rPr>
            </w:pPr>
            <w:r>
              <w:rPr>
                <w:spacing w:val="-5"/>
                <w:sz w:val="20"/>
              </w:rPr>
              <w:t>36</w:t>
            </w:r>
          </w:p>
        </w:tc>
        <w:tc>
          <w:tcPr>
            <w:tcW w:w="2698" w:type="dxa"/>
          </w:tcPr>
          <w:p w14:paraId="4134761C"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r w:rsidR="00673C45" w14:paraId="63730626" w14:textId="77777777" w:rsidTr="005A5B5A">
        <w:trPr>
          <w:trHeight w:val="299"/>
        </w:trPr>
        <w:tc>
          <w:tcPr>
            <w:tcW w:w="2698" w:type="dxa"/>
          </w:tcPr>
          <w:p w14:paraId="719723C4" w14:textId="77777777" w:rsidR="00673C45" w:rsidRDefault="00673C45" w:rsidP="0055506B">
            <w:pPr>
              <w:pStyle w:val="TableParagraph"/>
              <w:spacing w:before="1"/>
              <w:ind w:right="288"/>
              <w:rPr>
                <w:sz w:val="20"/>
              </w:rPr>
            </w:pPr>
            <w:r>
              <w:rPr>
                <w:spacing w:val="-10"/>
                <w:sz w:val="20"/>
              </w:rPr>
              <w:t>D</w:t>
            </w:r>
          </w:p>
        </w:tc>
        <w:tc>
          <w:tcPr>
            <w:tcW w:w="2698" w:type="dxa"/>
          </w:tcPr>
          <w:p w14:paraId="4E441C8D" w14:textId="77777777" w:rsidR="00673C45" w:rsidRDefault="00673C45" w:rsidP="0055506B">
            <w:pPr>
              <w:pStyle w:val="TableParagraph"/>
              <w:spacing w:before="1"/>
              <w:ind w:right="288"/>
              <w:rPr>
                <w:sz w:val="20"/>
              </w:rPr>
            </w:pPr>
            <w:r>
              <w:rPr>
                <w:spacing w:val="-2"/>
                <w:sz w:val="20"/>
              </w:rPr>
              <w:t>627R-</w:t>
            </w:r>
            <w:r>
              <w:rPr>
                <w:spacing w:val="-4"/>
                <w:sz w:val="20"/>
              </w:rPr>
              <w:t>628R</w:t>
            </w:r>
          </w:p>
        </w:tc>
        <w:tc>
          <w:tcPr>
            <w:tcW w:w="2698" w:type="dxa"/>
          </w:tcPr>
          <w:p w14:paraId="26081AED" w14:textId="77777777" w:rsidR="00673C45" w:rsidRDefault="00673C45" w:rsidP="0055506B">
            <w:pPr>
              <w:pStyle w:val="TableParagraph"/>
              <w:spacing w:before="1"/>
              <w:ind w:right="288"/>
              <w:rPr>
                <w:sz w:val="20"/>
              </w:rPr>
            </w:pPr>
            <w:r>
              <w:rPr>
                <w:spacing w:val="-5"/>
                <w:sz w:val="20"/>
              </w:rPr>
              <w:t>36</w:t>
            </w:r>
          </w:p>
        </w:tc>
        <w:tc>
          <w:tcPr>
            <w:tcW w:w="2698" w:type="dxa"/>
          </w:tcPr>
          <w:p w14:paraId="1FFDB770"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r w:rsidR="00673C45" w14:paraId="14BDE42E" w14:textId="77777777" w:rsidTr="005A5B5A">
        <w:trPr>
          <w:trHeight w:val="301"/>
        </w:trPr>
        <w:tc>
          <w:tcPr>
            <w:tcW w:w="2698" w:type="dxa"/>
          </w:tcPr>
          <w:p w14:paraId="4EBFBE10" w14:textId="77777777" w:rsidR="00673C45" w:rsidRDefault="00673C45" w:rsidP="0055506B">
            <w:pPr>
              <w:pStyle w:val="TableParagraph"/>
              <w:spacing w:before="1"/>
              <w:ind w:right="288"/>
              <w:rPr>
                <w:sz w:val="20"/>
              </w:rPr>
            </w:pPr>
            <w:r>
              <w:rPr>
                <w:spacing w:val="-10"/>
                <w:sz w:val="20"/>
              </w:rPr>
              <w:t>E</w:t>
            </w:r>
          </w:p>
        </w:tc>
        <w:tc>
          <w:tcPr>
            <w:tcW w:w="2698" w:type="dxa"/>
          </w:tcPr>
          <w:p w14:paraId="2CEB58FC" w14:textId="77777777" w:rsidR="00673C45" w:rsidRDefault="00673C45" w:rsidP="0055506B">
            <w:pPr>
              <w:pStyle w:val="TableParagraph"/>
              <w:spacing w:before="1"/>
              <w:ind w:right="288"/>
              <w:rPr>
                <w:sz w:val="20"/>
              </w:rPr>
            </w:pPr>
            <w:r>
              <w:rPr>
                <w:spacing w:val="-2"/>
                <w:sz w:val="20"/>
              </w:rPr>
              <w:t>629R-</w:t>
            </w:r>
            <w:r>
              <w:rPr>
                <w:spacing w:val="-4"/>
                <w:sz w:val="20"/>
              </w:rPr>
              <w:t>630R</w:t>
            </w:r>
          </w:p>
        </w:tc>
        <w:tc>
          <w:tcPr>
            <w:tcW w:w="2698" w:type="dxa"/>
          </w:tcPr>
          <w:p w14:paraId="5BC187F9" w14:textId="77777777" w:rsidR="00673C45" w:rsidRDefault="00673C45" w:rsidP="0055506B">
            <w:pPr>
              <w:pStyle w:val="TableParagraph"/>
              <w:spacing w:before="1"/>
              <w:ind w:right="288"/>
              <w:rPr>
                <w:sz w:val="20"/>
              </w:rPr>
            </w:pPr>
            <w:r>
              <w:rPr>
                <w:spacing w:val="-5"/>
                <w:sz w:val="20"/>
              </w:rPr>
              <w:t>36</w:t>
            </w:r>
          </w:p>
        </w:tc>
        <w:tc>
          <w:tcPr>
            <w:tcW w:w="2698" w:type="dxa"/>
          </w:tcPr>
          <w:p w14:paraId="2A8A3FCA" w14:textId="77777777" w:rsidR="00673C45" w:rsidRDefault="00673C45" w:rsidP="0055506B">
            <w:pPr>
              <w:pStyle w:val="TableParagraph"/>
              <w:spacing w:before="1"/>
              <w:ind w:left="106" w:right="288"/>
              <w:rPr>
                <w:sz w:val="20"/>
              </w:rPr>
            </w:pPr>
            <w:r>
              <w:rPr>
                <w:sz w:val="20"/>
              </w:rPr>
              <w:t>75</w:t>
            </w:r>
            <w:r>
              <w:rPr>
                <w:spacing w:val="-4"/>
                <w:sz w:val="20"/>
              </w:rPr>
              <w:t xml:space="preserve"> </w:t>
            </w:r>
            <w:r>
              <w:rPr>
                <w:spacing w:val="-2"/>
                <w:sz w:val="20"/>
              </w:rPr>
              <w:t>minutes</w:t>
            </w:r>
          </w:p>
        </w:tc>
      </w:tr>
    </w:tbl>
    <w:p w14:paraId="53E76A3D" w14:textId="77777777" w:rsidR="00673C45" w:rsidRDefault="00673C45" w:rsidP="0055506B">
      <w:pPr>
        <w:pStyle w:val="BodyText"/>
        <w:spacing w:before="261"/>
        <w:ind w:right="288"/>
      </w:pPr>
    </w:p>
    <w:p w14:paraId="6FE38278" w14:textId="3265F482" w:rsidR="00673C45" w:rsidRPr="00673C45" w:rsidRDefault="00673C45" w:rsidP="0055506B">
      <w:pPr>
        <w:pStyle w:val="Heading3"/>
        <w:ind w:right="288"/>
        <w:rPr>
          <w:rFonts w:ascii="Calibri" w:hAnsi="Calibri" w:cs="Calibri"/>
        </w:rPr>
      </w:pPr>
      <w:bookmarkStart w:id="149" w:name="_Toc183165335"/>
      <w:r w:rsidRPr="00673C45">
        <w:rPr>
          <w:rFonts w:ascii="Calibri" w:hAnsi="Calibri" w:cs="Calibri"/>
        </w:rPr>
        <w:t>Casas</w:t>
      </w:r>
      <w:r w:rsidRPr="00673C45">
        <w:rPr>
          <w:rFonts w:ascii="Calibri" w:hAnsi="Calibri" w:cs="Calibri"/>
          <w:spacing w:val="-3"/>
        </w:rPr>
        <w:t xml:space="preserve"> </w:t>
      </w:r>
      <w:r w:rsidRPr="00673C45">
        <w:rPr>
          <w:rFonts w:ascii="Calibri" w:hAnsi="Calibri" w:cs="Calibri"/>
        </w:rPr>
        <w:t>Listening</w:t>
      </w:r>
      <w:r w:rsidR="0058094B">
        <w:rPr>
          <w:rFonts w:ascii="Calibri" w:hAnsi="Calibri" w:cs="Calibri"/>
        </w:rPr>
        <w:t xml:space="preserve"> STEPS</w:t>
      </w:r>
      <w:bookmarkEnd w:id="149"/>
    </w:p>
    <w:p w14:paraId="500B8B23" w14:textId="4AE51D96" w:rsidR="009D6CE4" w:rsidRDefault="00673C45" w:rsidP="0055506B">
      <w:pPr>
        <w:pStyle w:val="BodyText"/>
        <w:ind w:right="288"/>
        <w:rPr>
          <w:sz w:val="9"/>
        </w:rPr>
      </w:pPr>
      <w:r>
        <w:rPr>
          <w:noProof/>
        </w:rPr>
        <w:drawing>
          <wp:anchor distT="0" distB="0" distL="0" distR="0" simplePos="0" relativeHeight="251658752" behindDoc="1" locked="0" layoutInCell="1" allowOverlap="1" wp14:anchorId="5F2CA3E8" wp14:editId="4D8A865B">
            <wp:simplePos x="0" y="0"/>
            <wp:positionH relativeFrom="margin">
              <wp:align>center</wp:align>
            </wp:positionH>
            <wp:positionV relativeFrom="paragraph">
              <wp:posOffset>150190</wp:posOffset>
            </wp:positionV>
            <wp:extent cx="6236976" cy="2190940"/>
            <wp:effectExtent l="0" t="0" r="0" b="0"/>
            <wp:wrapTopAndBottom/>
            <wp:docPr id="256295972" name="Image 59" descr="A table with numbers and text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descr="A table with numbers and text  Description automatically generated "/>
                    <pic:cNvPicPr/>
                  </pic:nvPicPr>
                  <pic:blipFill>
                    <a:blip r:embed="rId84" cstate="print"/>
                    <a:stretch>
                      <a:fillRect/>
                    </a:stretch>
                  </pic:blipFill>
                  <pic:spPr>
                    <a:xfrm>
                      <a:off x="0" y="0"/>
                      <a:ext cx="6236976" cy="2190940"/>
                    </a:xfrm>
                    <a:prstGeom prst="rect">
                      <a:avLst/>
                    </a:prstGeom>
                  </pic:spPr>
                </pic:pic>
              </a:graphicData>
            </a:graphic>
          </wp:anchor>
        </w:drawing>
      </w:r>
      <w:bookmarkStart w:id="150" w:name="Appendix_A:_Accommodations_Approved_by_T"/>
      <w:bookmarkStart w:id="151" w:name="_bookmark60"/>
      <w:bookmarkEnd w:id="150"/>
      <w:bookmarkEnd w:id="151"/>
    </w:p>
    <w:sectPr w:rsidR="009D6CE4" w:rsidSect="008B7B9B">
      <w:pgSz w:w="12240" w:h="15840"/>
      <w:pgMar w:top="640" w:right="160" w:bottom="720" w:left="260" w:header="0" w:footer="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B8B65" w14:textId="77777777" w:rsidR="007A15B7" w:rsidRDefault="007A15B7">
      <w:r>
        <w:separator/>
      </w:r>
    </w:p>
  </w:endnote>
  <w:endnote w:type="continuationSeparator" w:id="0">
    <w:p w14:paraId="500B8B67" w14:textId="77777777" w:rsidR="007A15B7" w:rsidRDefault="007A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8B60" w14:textId="77777777" w:rsidR="009D6CE4" w:rsidRDefault="007A15B7">
    <w:pPr>
      <w:pStyle w:val="BodyText"/>
      <w:spacing w:line="14" w:lineRule="auto"/>
      <w:rPr>
        <w:sz w:val="18"/>
      </w:rPr>
    </w:pPr>
    <w:r>
      <w:rPr>
        <w:noProof/>
      </w:rPr>
      <mc:AlternateContent>
        <mc:Choice Requires="wps">
          <w:drawing>
            <wp:anchor distT="0" distB="0" distL="0" distR="0" simplePos="0" relativeHeight="486347264" behindDoc="1" locked="0" layoutInCell="1" allowOverlap="1" wp14:anchorId="500B8B61" wp14:editId="500B8B62">
              <wp:simplePos x="0" y="0"/>
              <wp:positionH relativeFrom="page">
                <wp:posOffset>7135483</wp:posOffset>
              </wp:positionH>
              <wp:positionV relativeFrom="page">
                <wp:posOffset>9576241</wp:posOffset>
              </wp:positionV>
              <wp:extent cx="232410" cy="16573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500B8B6D" w14:textId="77777777" w:rsidR="009D6CE4" w:rsidRDefault="007A15B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wps:txbx>
                    <wps:bodyPr wrap="square" lIns="0" tIns="0" rIns="0" bIns="0" rtlCol="0">
                      <a:noAutofit/>
                    </wps:bodyPr>
                  </wps:wsp>
                </a:graphicData>
              </a:graphic>
            </wp:anchor>
          </w:drawing>
        </mc:Choice>
        <mc:Fallback>
          <w:pict>
            <v:shapetype w14:anchorId="500B8B61" id="_x0000_t202" coordsize="21600,21600" o:spt="202" path="m,l,21600r21600,l21600,xe">
              <v:stroke joinstyle="miter"/>
              <v:path gradientshapeok="t" o:connecttype="rect"/>
            </v:shapetype>
            <v:shape id="Textbox 3" o:spid="_x0000_s1026" type="#_x0000_t202" style="position:absolute;margin-left:561.85pt;margin-top:754.05pt;width:18.3pt;height:13.05pt;z-index:-1696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" filled="f" stroked="f">
              <v:textbox inset="0,0,0,0">
                <w:txbxContent>
                  <w:p w14:paraId="500B8B6D" w14:textId="77777777" w:rsidR="009D6CE4" w:rsidRDefault="007A15B7">
                    <w:pPr>
                      <w:pStyle w:val="BodyText"/>
                      <w:spacing w:line="245" w:lineRule="exact"/>
                      <w:ind w:left="60"/>
                    </w:pPr>
                    <w:r>
                      <w:rPr>
                        <w:spacing w:val="-5"/>
                      </w:rPr>
                      <w:fldChar w:fldCharType="begin"/>
                    </w:r>
                    <w:r>
                      <w:rPr>
                        <w:spacing w:val="-5"/>
                      </w:rPr>
                      <w:instrText xml:space="preserve"> PAGE </w:instrText>
                    </w:r>
                    <w:r>
                      <w:rPr>
                        <w:spacing w:val="-5"/>
                      </w:rPr>
                      <w:fldChar w:fldCharType="separate"/>
                    </w:r>
                    <w:r>
                      <w:rPr>
                        <w:spacing w:val="-5"/>
                      </w:rPr>
                      <w:t>33</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B8B61" w14:textId="77777777" w:rsidR="007A15B7" w:rsidRDefault="007A15B7">
      <w:r>
        <w:separator/>
      </w:r>
    </w:p>
  </w:footnote>
  <w:footnote w:type="continuationSeparator" w:id="0">
    <w:p w14:paraId="500B8B63" w14:textId="77777777" w:rsidR="007A15B7" w:rsidRDefault="007A15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42DDC"/>
    <w:multiLevelType w:val="hybridMultilevel"/>
    <w:tmpl w:val="2360783E"/>
    <w:lvl w:ilvl="0" w:tplc="599E8E7C">
      <w:numFmt w:val="bullet"/>
      <w:lvlText w:val="•"/>
      <w:lvlJc w:val="left"/>
      <w:pPr>
        <w:ind w:left="620" w:hanging="161"/>
      </w:pPr>
      <w:rPr>
        <w:rFonts w:ascii="Calibri" w:eastAsia="Calibri" w:hAnsi="Calibri" w:cs="Calibri" w:hint="default"/>
        <w:b w:val="0"/>
        <w:bCs w:val="0"/>
        <w:i w:val="0"/>
        <w:iCs w:val="0"/>
        <w:spacing w:val="0"/>
        <w:w w:val="100"/>
        <w:sz w:val="22"/>
        <w:szCs w:val="22"/>
        <w:lang w:val="en-US" w:eastAsia="en-US" w:bidi="ar-SA"/>
      </w:rPr>
    </w:lvl>
    <w:lvl w:ilvl="1" w:tplc="D41A7D52">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2" w:tplc="4F2CA2DA">
      <w:numFmt w:val="bullet"/>
      <w:lvlText w:val="•"/>
      <w:lvlJc w:val="left"/>
      <w:pPr>
        <w:ind w:left="2362" w:hanging="361"/>
      </w:pPr>
      <w:rPr>
        <w:rFonts w:hint="default"/>
        <w:lang w:val="en-US" w:eastAsia="en-US" w:bidi="ar-SA"/>
      </w:rPr>
    </w:lvl>
    <w:lvl w:ilvl="3" w:tplc="07D490D0">
      <w:numFmt w:val="bullet"/>
      <w:lvlText w:val="•"/>
      <w:lvlJc w:val="left"/>
      <w:pPr>
        <w:ind w:left="3544" w:hanging="361"/>
      </w:pPr>
      <w:rPr>
        <w:rFonts w:hint="default"/>
        <w:lang w:val="en-US" w:eastAsia="en-US" w:bidi="ar-SA"/>
      </w:rPr>
    </w:lvl>
    <w:lvl w:ilvl="4" w:tplc="09AA1AE2">
      <w:numFmt w:val="bullet"/>
      <w:lvlText w:val="•"/>
      <w:lvlJc w:val="left"/>
      <w:pPr>
        <w:ind w:left="4726" w:hanging="361"/>
      </w:pPr>
      <w:rPr>
        <w:rFonts w:hint="default"/>
        <w:lang w:val="en-US" w:eastAsia="en-US" w:bidi="ar-SA"/>
      </w:rPr>
    </w:lvl>
    <w:lvl w:ilvl="5" w:tplc="AE30DA74">
      <w:numFmt w:val="bullet"/>
      <w:lvlText w:val="•"/>
      <w:lvlJc w:val="left"/>
      <w:pPr>
        <w:ind w:left="5908" w:hanging="361"/>
      </w:pPr>
      <w:rPr>
        <w:rFonts w:hint="default"/>
        <w:lang w:val="en-US" w:eastAsia="en-US" w:bidi="ar-SA"/>
      </w:rPr>
    </w:lvl>
    <w:lvl w:ilvl="6" w:tplc="4E745236">
      <w:numFmt w:val="bullet"/>
      <w:lvlText w:val="•"/>
      <w:lvlJc w:val="left"/>
      <w:pPr>
        <w:ind w:left="7091" w:hanging="361"/>
      </w:pPr>
      <w:rPr>
        <w:rFonts w:hint="default"/>
        <w:lang w:val="en-US" w:eastAsia="en-US" w:bidi="ar-SA"/>
      </w:rPr>
    </w:lvl>
    <w:lvl w:ilvl="7" w:tplc="75548116">
      <w:numFmt w:val="bullet"/>
      <w:lvlText w:val="•"/>
      <w:lvlJc w:val="left"/>
      <w:pPr>
        <w:ind w:left="8273" w:hanging="361"/>
      </w:pPr>
      <w:rPr>
        <w:rFonts w:hint="default"/>
        <w:lang w:val="en-US" w:eastAsia="en-US" w:bidi="ar-SA"/>
      </w:rPr>
    </w:lvl>
    <w:lvl w:ilvl="8" w:tplc="BB764180">
      <w:numFmt w:val="bullet"/>
      <w:lvlText w:val="•"/>
      <w:lvlJc w:val="left"/>
      <w:pPr>
        <w:ind w:left="9455" w:hanging="361"/>
      </w:pPr>
      <w:rPr>
        <w:rFonts w:hint="default"/>
        <w:lang w:val="en-US" w:eastAsia="en-US" w:bidi="ar-SA"/>
      </w:rPr>
    </w:lvl>
  </w:abstractNum>
  <w:abstractNum w:abstractNumId="1" w15:restartNumberingAfterBreak="0">
    <w:nsid w:val="07DD592B"/>
    <w:multiLevelType w:val="hybridMultilevel"/>
    <w:tmpl w:val="3E3E5C2C"/>
    <w:lvl w:ilvl="0" w:tplc="6E5638AC">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1" w:tplc="82BA7A9A">
      <w:numFmt w:val="bullet"/>
      <w:lvlText w:val="o"/>
      <w:lvlJc w:val="left"/>
      <w:pPr>
        <w:ind w:left="2900" w:hanging="360"/>
      </w:pPr>
      <w:rPr>
        <w:rFonts w:ascii="Courier New" w:eastAsia="Courier New" w:hAnsi="Courier New" w:cs="Courier New" w:hint="default"/>
        <w:b w:val="0"/>
        <w:bCs w:val="0"/>
        <w:i w:val="0"/>
        <w:iCs w:val="0"/>
        <w:spacing w:val="0"/>
        <w:w w:val="100"/>
        <w:sz w:val="24"/>
        <w:szCs w:val="24"/>
        <w:lang w:val="en-US" w:eastAsia="en-US" w:bidi="ar-SA"/>
      </w:rPr>
    </w:lvl>
    <w:lvl w:ilvl="2" w:tplc="EC1CA806">
      <w:numFmt w:val="bullet"/>
      <w:lvlText w:val="•"/>
      <w:lvlJc w:val="left"/>
      <w:pPr>
        <w:ind w:left="3891" w:hanging="360"/>
      </w:pPr>
      <w:rPr>
        <w:rFonts w:hint="default"/>
        <w:lang w:val="en-US" w:eastAsia="en-US" w:bidi="ar-SA"/>
      </w:rPr>
    </w:lvl>
    <w:lvl w:ilvl="3" w:tplc="9932867C">
      <w:numFmt w:val="bullet"/>
      <w:lvlText w:val="•"/>
      <w:lvlJc w:val="left"/>
      <w:pPr>
        <w:ind w:left="4882" w:hanging="360"/>
      </w:pPr>
      <w:rPr>
        <w:rFonts w:hint="default"/>
        <w:lang w:val="en-US" w:eastAsia="en-US" w:bidi="ar-SA"/>
      </w:rPr>
    </w:lvl>
    <w:lvl w:ilvl="4" w:tplc="D6680F6A">
      <w:numFmt w:val="bullet"/>
      <w:lvlText w:val="•"/>
      <w:lvlJc w:val="left"/>
      <w:pPr>
        <w:ind w:left="5873" w:hanging="360"/>
      </w:pPr>
      <w:rPr>
        <w:rFonts w:hint="default"/>
        <w:lang w:val="en-US" w:eastAsia="en-US" w:bidi="ar-SA"/>
      </w:rPr>
    </w:lvl>
    <w:lvl w:ilvl="5" w:tplc="BDB0BD90">
      <w:numFmt w:val="bullet"/>
      <w:lvlText w:val="•"/>
      <w:lvlJc w:val="left"/>
      <w:pPr>
        <w:ind w:left="6864" w:hanging="360"/>
      </w:pPr>
      <w:rPr>
        <w:rFonts w:hint="default"/>
        <w:lang w:val="en-US" w:eastAsia="en-US" w:bidi="ar-SA"/>
      </w:rPr>
    </w:lvl>
    <w:lvl w:ilvl="6" w:tplc="CA9A34C6">
      <w:numFmt w:val="bullet"/>
      <w:lvlText w:val="•"/>
      <w:lvlJc w:val="left"/>
      <w:pPr>
        <w:ind w:left="7855" w:hanging="360"/>
      </w:pPr>
      <w:rPr>
        <w:rFonts w:hint="default"/>
        <w:lang w:val="en-US" w:eastAsia="en-US" w:bidi="ar-SA"/>
      </w:rPr>
    </w:lvl>
    <w:lvl w:ilvl="7" w:tplc="208268FE">
      <w:numFmt w:val="bullet"/>
      <w:lvlText w:val="•"/>
      <w:lvlJc w:val="left"/>
      <w:pPr>
        <w:ind w:left="8846" w:hanging="360"/>
      </w:pPr>
      <w:rPr>
        <w:rFonts w:hint="default"/>
        <w:lang w:val="en-US" w:eastAsia="en-US" w:bidi="ar-SA"/>
      </w:rPr>
    </w:lvl>
    <w:lvl w:ilvl="8" w:tplc="4DF2D448">
      <w:numFmt w:val="bullet"/>
      <w:lvlText w:val="•"/>
      <w:lvlJc w:val="left"/>
      <w:pPr>
        <w:ind w:left="9837" w:hanging="360"/>
      </w:pPr>
      <w:rPr>
        <w:rFonts w:hint="default"/>
        <w:lang w:val="en-US" w:eastAsia="en-US" w:bidi="ar-SA"/>
      </w:rPr>
    </w:lvl>
  </w:abstractNum>
  <w:abstractNum w:abstractNumId="2" w15:restartNumberingAfterBreak="0">
    <w:nsid w:val="090657DB"/>
    <w:multiLevelType w:val="hybridMultilevel"/>
    <w:tmpl w:val="170EBDA2"/>
    <w:lvl w:ilvl="0" w:tplc="04090001">
      <w:start w:val="1"/>
      <w:numFmt w:val="bullet"/>
      <w:lvlText w:val=""/>
      <w:lvlJc w:val="left"/>
      <w:pPr>
        <w:ind w:left="25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3239"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4342" w:hanging="361"/>
      </w:pPr>
      <w:rPr>
        <w:rFonts w:hint="default"/>
        <w:lang w:val="en-US" w:eastAsia="en-US" w:bidi="ar-SA"/>
      </w:rPr>
    </w:lvl>
    <w:lvl w:ilvl="3" w:tplc="FFFFFFFF">
      <w:numFmt w:val="bullet"/>
      <w:lvlText w:val="•"/>
      <w:lvlJc w:val="left"/>
      <w:pPr>
        <w:ind w:left="5444" w:hanging="361"/>
      </w:pPr>
      <w:rPr>
        <w:rFonts w:hint="default"/>
        <w:lang w:val="en-US" w:eastAsia="en-US" w:bidi="ar-SA"/>
      </w:rPr>
    </w:lvl>
    <w:lvl w:ilvl="4" w:tplc="FFFFFFFF">
      <w:numFmt w:val="bullet"/>
      <w:lvlText w:val="•"/>
      <w:lvlJc w:val="left"/>
      <w:pPr>
        <w:ind w:left="6546" w:hanging="361"/>
      </w:pPr>
      <w:rPr>
        <w:rFonts w:hint="default"/>
        <w:lang w:val="en-US" w:eastAsia="en-US" w:bidi="ar-SA"/>
      </w:rPr>
    </w:lvl>
    <w:lvl w:ilvl="5" w:tplc="FFFFFFFF">
      <w:numFmt w:val="bullet"/>
      <w:lvlText w:val="•"/>
      <w:lvlJc w:val="left"/>
      <w:pPr>
        <w:ind w:left="7648" w:hanging="361"/>
      </w:pPr>
      <w:rPr>
        <w:rFonts w:hint="default"/>
        <w:lang w:val="en-US" w:eastAsia="en-US" w:bidi="ar-SA"/>
      </w:rPr>
    </w:lvl>
    <w:lvl w:ilvl="6" w:tplc="FFFFFFFF">
      <w:numFmt w:val="bullet"/>
      <w:lvlText w:val="•"/>
      <w:lvlJc w:val="left"/>
      <w:pPr>
        <w:ind w:left="8751" w:hanging="361"/>
      </w:pPr>
      <w:rPr>
        <w:rFonts w:hint="default"/>
        <w:lang w:val="en-US" w:eastAsia="en-US" w:bidi="ar-SA"/>
      </w:rPr>
    </w:lvl>
    <w:lvl w:ilvl="7" w:tplc="FFFFFFFF">
      <w:numFmt w:val="bullet"/>
      <w:lvlText w:val="•"/>
      <w:lvlJc w:val="left"/>
      <w:pPr>
        <w:ind w:left="9853" w:hanging="361"/>
      </w:pPr>
      <w:rPr>
        <w:rFonts w:hint="default"/>
        <w:lang w:val="en-US" w:eastAsia="en-US" w:bidi="ar-SA"/>
      </w:rPr>
    </w:lvl>
    <w:lvl w:ilvl="8" w:tplc="FFFFFFFF">
      <w:numFmt w:val="bullet"/>
      <w:lvlText w:val="•"/>
      <w:lvlJc w:val="left"/>
      <w:pPr>
        <w:ind w:left="10955" w:hanging="361"/>
      </w:pPr>
      <w:rPr>
        <w:rFonts w:hint="default"/>
        <w:lang w:val="en-US" w:eastAsia="en-US" w:bidi="ar-SA"/>
      </w:rPr>
    </w:lvl>
  </w:abstractNum>
  <w:abstractNum w:abstractNumId="3" w15:restartNumberingAfterBreak="0">
    <w:nsid w:val="0E0E6076"/>
    <w:multiLevelType w:val="hybridMultilevel"/>
    <w:tmpl w:val="4992ED04"/>
    <w:lvl w:ilvl="0" w:tplc="0409000F">
      <w:start w:val="1"/>
      <w:numFmt w:val="decimal"/>
      <w:lvlText w:val="%1."/>
      <w:lvlJc w:val="left"/>
      <w:pPr>
        <w:ind w:left="1540" w:hanging="360"/>
      </w:pPr>
      <w:rPr>
        <w:rFonts w:hint="default"/>
        <w:spacing w:val="0"/>
        <w:w w:val="100"/>
        <w:lang w:val="en-US" w:eastAsia="en-US" w:bidi="ar-SA"/>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F915697"/>
    <w:multiLevelType w:val="hybridMultilevel"/>
    <w:tmpl w:val="5FA0DD6C"/>
    <w:lvl w:ilvl="0" w:tplc="0D887688">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AF68DCC6">
      <w:numFmt w:val="bullet"/>
      <w:lvlText w:val="•"/>
      <w:lvlJc w:val="left"/>
      <w:pPr>
        <w:ind w:left="2979" w:hanging="360"/>
      </w:pPr>
      <w:rPr>
        <w:rFonts w:ascii="Calibri" w:eastAsia="Calibri" w:hAnsi="Calibri" w:cs="Calibri" w:hint="default"/>
        <w:b w:val="0"/>
        <w:bCs w:val="0"/>
        <w:i w:val="0"/>
        <w:iCs w:val="0"/>
        <w:spacing w:val="0"/>
        <w:w w:val="100"/>
        <w:sz w:val="22"/>
        <w:szCs w:val="22"/>
        <w:lang w:val="en-US" w:eastAsia="en-US" w:bidi="ar-SA"/>
      </w:rPr>
    </w:lvl>
    <w:lvl w:ilvl="2" w:tplc="5876417C">
      <w:numFmt w:val="bullet"/>
      <w:lvlText w:val="•"/>
      <w:lvlJc w:val="left"/>
      <w:pPr>
        <w:ind w:left="3962" w:hanging="360"/>
      </w:pPr>
      <w:rPr>
        <w:rFonts w:hint="default"/>
        <w:lang w:val="en-US" w:eastAsia="en-US" w:bidi="ar-SA"/>
      </w:rPr>
    </w:lvl>
    <w:lvl w:ilvl="3" w:tplc="939662C4">
      <w:numFmt w:val="bullet"/>
      <w:lvlText w:val="•"/>
      <w:lvlJc w:val="left"/>
      <w:pPr>
        <w:ind w:left="4944" w:hanging="360"/>
      </w:pPr>
      <w:rPr>
        <w:rFonts w:hint="default"/>
        <w:lang w:val="en-US" w:eastAsia="en-US" w:bidi="ar-SA"/>
      </w:rPr>
    </w:lvl>
    <w:lvl w:ilvl="4" w:tplc="7D00F292">
      <w:numFmt w:val="bullet"/>
      <w:lvlText w:val="•"/>
      <w:lvlJc w:val="left"/>
      <w:pPr>
        <w:ind w:left="5926" w:hanging="360"/>
      </w:pPr>
      <w:rPr>
        <w:rFonts w:hint="default"/>
        <w:lang w:val="en-US" w:eastAsia="en-US" w:bidi="ar-SA"/>
      </w:rPr>
    </w:lvl>
    <w:lvl w:ilvl="5" w:tplc="54826B4C">
      <w:numFmt w:val="bullet"/>
      <w:lvlText w:val="•"/>
      <w:lvlJc w:val="left"/>
      <w:pPr>
        <w:ind w:left="6908" w:hanging="360"/>
      </w:pPr>
      <w:rPr>
        <w:rFonts w:hint="default"/>
        <w:lang w:val="en-US" w:eastAsia="en-US" w:bidi="ar-SA"/>
      </w:rPr>
    </w:lvl>
    <w:lvl w:ilvl="6" w:tplc="9992E1AE">
      <w:numFmt w:val="bullet"/>
      <w:lvlText w:val="•"/>
      <w:lvlJc w:val="left"/>
      <w:pPr>
        <w:ind w:left="7891" w:hanging="360"/>
      </w:pPr>
      <w:rPr>
        <w:rFonts w:hint="default"/>
        <w:lang w:val="en-US" w:eastAsia="en-US" w:bidi="ar-SA"/>
      </w:rPr>
    </w:lvl>
    <w:lvl w:ilvl="7" w:tplc="792A9F44">
      <w:numFmt w:val="bullet"/>
      <w:lvlText w:val="•"/>
      <w:lvlJc w:val="left"/>
      <w:pPr>
        <w:ind w:left="8873" w:hanging="360"/>
      </w:pPr>
      <w:rPr>
        <w:rFonts w:hint="default"/>
        <w:lang w:val="en-US" w:eastAsia="en-US" w:bidi="ar-SA"/>
      </w:rPr>
    </w:lvl>
    <w:lvl w:ilvl="8" w:tplc="86AA9482">
      <w:numFmt w:val="bullet"/>
      <w:lvlText w:val="•"/>
      <w:lvlJc w:val="left"/>
      <w:pPr>
        <w:ind w:left="9855" w:hanging="360"/>
      </w:pPr>
      <w:rPr>
        <w:rFonts w:hint="default"/>
        <w:lang w:val="en-US" w:eastAsia="en-US" w:bidi="ar-SA"/>
      </w:rPr>
    </w:lvl>
  </w:abstractNum>
  <w:abstractNum w:abstractNumId="5" w15:restartNumberingAfterBreak="0">
    <w:nsid w:val="10B776FC"/>
    <w:multiLevelType w:val="multilevel"/>
    <w:tmpl w:val="F60A7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E76589"/>
    <w:multiLevelType w:val="hybridMultilevel"/>
    <w:tmpl w:val="3048C36E"/>
    <w:lvl w:ilvl="0" w:tplc="FFFFFFFF">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04090001">
      <w:start w:val="1"/>
      <w:numFmt w:val="bullet"/>
      <w:lvlText w:val=""/>
      <w:lvlJc w:val="left"/>
      <w:pPr>
        <w:ind w:left="1440" w:hanging="360"/>
      </w:pPr>
      <w:rPr>
        <w:rFonts w:ascii="Symbol" w:hAnsi="Symbol" w:hint="default"/>
      </w:rPr>
    </w:lvl>
    <w:lvl w:ilvl="2" w:tplc="FFFFFFFF">
      <w:numFmt w:val="bullet"/>
      <w:lvlText w:val="•"/>
      <w:lvlJc w:val="left"/>
      <w:pPr>
        <w:ind w:left="3731" w:hanging="360"/>
      </w:pPr>
      <w:rPr>
        <w:rFonts w:hint="default"/>
        <w:lang w:val="en-US" w:eastAsia="en-US" w:bidi="ar-SA"/>
      </w:rPr>
    </w:lvl>
    <w:lvl w:ilvl="3" w:tplc="FFFFFFFF">
      <w:numFmt w:val="bullet"/>
      <w:lvlText w:val="•"/>
      <w:lvlJc w:val="left"/>
      <w:pPr>
        <w:ind w:left="4742" w:hanging="360"/>
      </w:pPr>
      <w:rPr>
        <w:rFonts w:hint="default"/>
        <w:lang w:val="en-US" w:eastAsia="en-US" w:bidi="ar-SA"/>
      </w:rPr>
    </w:lvl>
    <w:lvl w:ilvl="4" w:tplc="FFFFFFFF">
      <w:numFmt w:val="bullet"/>
      <w:lvlText w:val="•"/>
      <w:lvlJc w:val="left"/>
      <w:pPr>
        <w:ind w:left="5753" w:hanging="360"/>
      </w:pPr>
      <w:rPr>
        <w:rFonts w:hint="default"/>
        <w:lang w:val="en-US" w:eastAsia="en-US" w:bidi="ar-SA"/>
      </w:rPr>
    </w:lvl>
    <w:lvl w:ilvl="5" w:tplc="FFFFFFFF">
      <w:numFmt w:val="bullet"/>
      <w:lvlText w:val="•"/>
      <w:lvlJc w:val="left"/>
      <w:pPr>
        <w:ind w:left="6764" w:hanging="360"/>
      </w:pPr>
      <w:rPr>
        <w:rFonts w:hint="default"/>
        <w:lang w:val="en-US" w:eastAsia="en-US" w:bidi="ar-SA"/>
      </w:rPr>
    </w:lvl>
    <w:lvl w:ilvl="6" w:tplc="FFFFFFFF">
      <w:numFmt w:val="bullet"/>
      <w:lvlText w:val="•"/>
      <w:lvlJc w:val="left"/>
      <w:pPr>
        <w:ind w:left="7775" w:hanging="360"/>
      </w:pPr>
      <w:rPr>
        <w:rFonts w:hint="default"/>
        <w:lang w:val="en-US" w:eastAsia="en-US" w:bidi="ar-SA"/>
      </w:rPr>
    </w:lvl>
    <w:lvl w:ilvl="7" w:tplc="FFFFFFFF">
      <w:numFmt w:val="bullet"/>
      <w:lvlText w:val="•"/>
      <w:lvlJc w:val="left"/>
      <w:pPr>
        <w:ind w:left="8786" w:hanging="360"/>
      </w:pPr>
      <w:rPr>
        <w:rFonts w:hint="default"/>
        <w:lang w:val="en-US" w:eastAsia="en-US" w:bidi="ar-SA"/>
      </w:rPr>
    </w:lvl>
    <w:lvl w:ilvl="8" w:tplc="FFFFFFFF">
      <w:numFmt w:val="bullet"/>
      <w:lvlText w:val="•"/>
      <w:lvlJc w:val="left"/>
      <w:pPr>
        <w:ind w:left="9797" w:hanging="360"/>
      </w:pPr>
      <w:rPr>
        <w:rFonts w:hint="default"/>
        <w:lang w:val="en-US" w:eastAsia="en-US" w:bidi="ar-SA"/>
      </w:rPr>
    </w:lvl>
  </w:abstractNum>
  <w:abstractNum w:abstractNumId="7" w15:restartNumberingAfterBreak="0">
    <w:nsid w:val="170C5D2F"/>
    <w:multiLevelType w:val="multilevel"/>
    <w:tmpl w:val="3FE23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4E7C16"/>
    <w:multiLevelType w:val="hybridMultilevel"/>
    <w:tmpl w:val="5FE67AA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15:restartNumberingAfterBreak="0">
    <w:nsid w:val="1B8A2203"/>
    <w:multiLevelType w:val="hybridMultilevel"/>
    <w:tmpl w:val="FE22F296"/>
    <w:lvl w:ilvl="0" w:tplc="0DF4A622">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F8B6E0A8">
      <w:numFmt w:val="bullet"/>
      <w:lvlText w:val="•"/>
      <w:lvlJc w:val="left"/>
      <w:pPr>
        <w:ind w:left="2244" w:hanging="360"/>
      </w:pPr>
      <w:rPr>
        <w:rFonts w:hint="default"/>
        <w:lang w:val="en-US" w:eastAsia="en-US" w:bidi="ar-SA"/>
      </w:rPr>
    </w:lvl>
    <w:lvl w:ilvl="2" w:tplc="223A9476">
      <w:numFmt w:val="bullet"/>
      <w:lvlText w:val="•"/>
      <w:lvlJc w:val="left"/>
      <w:pPr>
        <w:ind w:left="3308" w:hanging="360"/>
      </w:pPr>
      <w:rPr>
        <w:rFonts w:hint="default"/>
        <w:lang w:val="en-US" w:eastAsia="en-US" w:bidi="ar-SA"/>
      </w:rPr>
    </w:lvl>
    <w:lvl w:ilvl="3" w:tplc="031225FE">
      <w:numFmt w:val="bullet"/>
      <w:lvlText w:val="•"/>
      <w:lvlJc w:val="left"/>
      <w:pPr>
        <w:ind w:left="4372" w:hanging="360"/>
      </w:pPr>
      <w:rPr>
        <w:rFonts w:hint="default"/>
        <w:lang w:val="en-US" w:eastAsia="en-US" w:bidi="ar-SA"/>
      </w:rPr>
    </w:lvl>
    <w:lvl w:ilvl="4" w:tplc="C8560046">
      <w:numFmt w:val="bullet"/>
      <w:lvlText w:val="•"/>
      <w:lvlJc w:val="left"/>
      <w:pPr>
        <w:ind w:left="5436" w:hanging="360"/>
      </w:pPr>
      <w:rPr>
        <w:rFonts w:hint="default"/>
        <w:lang w:val="en-US" w:eastAsia="en-US" w:bidi="ar-SA"/>
      </w:rPr>
    </w:lvl>
    <w:lvl w:ilvl="5" w:tplc="C546885A">
      <w:numFmt w:val="bullet"/>
      <w:lvlText w:val="•"/>
      <w:lvlJc w:val="left"/>
      <w:pPr>
        <w:ind w:left="6500" w:hanging="360"/>
      </w:pPr>
      <w:rPr>
        <w:rFonts w:hint="default"/>
        <w:lang w:val="en-US" w:eastAsia="en-US" w:bidi="ar-SA"/>
      </w:rPr>
    </w:lvl>
    <w:lvl w:ilvl="6" w:tplc="528E71D4">
      <w:numFmt w:val="bullet"/>
      <w:lvlText w:val="•"/>
      <w:lvlJc w:val="left"/>
      <w:pPr>
        <w:ind w:left="7564" w:hanging="360"/>
      </w:pPr>
      <w:rPr>
        <w:rFonts w:hint="default"/>
        <w:lang w:val="en-US" w:eastAsia="en-US" w:bidi="ar-SA"/>
      </w:rPr>
    </w:lvl>
    <w:lvl w:ilvl="7" w:tplc="708C06EE">
      <w:numFmt w:val="bullet"/>
      <w:lvlText w:val="•"/>
      <w:lvlJc w:val="left"/>
      <w:pPr>
        <w:ind w:left="8628" w:hanging="360"/>
      </w:pPr>
      <w:rPr>
        <w:rFonts w:hint="default"/>
        <w:lang w:val="en-US" w:eastAsia="en-US" w:bidi="ar-SA"/>
      </w:rPr>
    </w:lvl>
    <w:lvl w:ilvl="8" w:tplc="221282D4">
      <w:numFmt w:val="bullet"/>
      <w:lvlText w:val="•"/>
      <w:lvlJc w:val="left"/>
      <w:pPr>
        <w:ind w:left="9692" w:hanging="360"/>
      </w:pPr>
      <w:rPr>
        <w:rFonts w:hint="default"/>
        <w:lang w:val="en-US" w:eastAsia="en-US" w:bidi="ar-SA"/>
      </w:rPr>
    </w:lvl>
  </w:abstractNum>
  <w:abstractNum w:abstractNumId="10" w15:restartNumberingAfterBreak="0">
    <w:nsid w:val="1D393F9C"/>
    <w:multiLevelType w:val="hybridMultilevel"/>
    <w:tmpl w:val="E8A25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DFB6202"/>
    <w:multiLevelType w:val="hybridMultilevel"/>
    <w:tmpl w:val="868E7D66"/>
    <w:lvl w:ilvl="0" w:tplc="5456FCCA">
      <w:numFmt w:val="bullet"/>
      <w:lvlText w:val="•"/>
      <w:lvlJc w:val="left"/>
      <w:pPr>
        <w:ind w:left="671" w:hanging="212"/>
      </w:pPr>
      <w:rPr>
        <w:rFonts w:ascii="Calibri" w:eastAsia="Calibri" w:hAnsi="Calibri" w:cs="Calibri" w:hint="default"/>
        <w:spacing w:val="0"/>
        <w:w w:val="81"/>
        <w:lang w:val="en-US" w:eastAsia="en-US" w:bidi="ar-SA"/>
      </w:rPr>
    </w:lvl>
    <w:lvl w:ilvl="1" w:tplc="794CBA44">
      <w:numFmt w:val="bullet"/>
      <w:lvlText w:val="•"/>
      <w:lvlJc w:val="left"/>
      <w:pPr>
        <w:ind w:left="1794" w:hanging="212"/>
      </w:pPr>
      <w:rPr>
        <w:rFonts w:hint="default"/>
        <w:lang w:val="en-US" w:eastAsia="en-US" w:bidi="ar-SA"/>
      </w:rPr>
    </w:lvl>
    <w:lvl w:ilvl="2" w:tplc="425C48DE">
      <w:numFmt w:val="bullet"/>
      <w:lvlText w:val="•"/>
      <w:lvlJc w:val="left"/>
      <w:pPr>
        <w:ind w:left="2908" w:hanging="212"/>
      </w:pPr>
      <w:rPr>
        <w:rFonts w:hint="default"/>
        <w:lang w:val="en-US" w:eastAsia="en-US" w:bidi="ar-SA"/>
      </w:rPr>
    </w:lvl>
    <w:lvl w:ilvl="3" w:tplc="D8FCDFAE">
      <w:numFmt w:val="bullet"/>
      <w:lvlText w:val="•"/>
      <w:lvlJc w:val="left"/>
      <w:pPr>
        <w:ind w:left="4022" w:hanging="212"/>
      </w:pPr>
      <w:rPr>
        <w:rFonts w:hint="default"/>
        <w:lang w:val="en-US" w:eastAsia="en-US" w:bidi="ar-SA"/>
      </w:rPr>
    </w:lvl>
    <w:lvl w:ilvl="4" w:tplc="A4C6AC1E">
      <w:numFmt w:val="bullet"/>
      <w:lvlText w:val="•"/>
      <w:lvlJc w:val="left"/>
      <w:pPr>
        <w:ind w:left="5136" w:hanging="212"/>
      </w:pPr>
      <w:rPr>
        <w:rFonts w:hint="default"/>
        <w:lang w:val="en-US" w:eastAsia="en-US" w:bidi="ar-SA"/>
      </w:rPr>
    </w:lvl>
    <w:lvl w:ilvl="5" w:tplc="A058D60A">
      <w:numFmt w:val="bullet"/>
      <w:lvlText w:val="•"/>
      <w:lvlJc w:val="left"/>
      <w:pPr>
        <w:ind w:left="6250" w:hanging="212"/>
      </w:pPr>
      <w:rPr>
        <w:rFonts w:hint="default"/>
        <w:lang w:val="en-US" w:eastAsia="en-US" w:bidi="ar-SA"/>
      </w:rPr>
    </w:lvl>
    <w:lvl w:ilvl="6" w:tplc="EAEAB406">
      <w:numFmt w:val="bullet"/>
      <w:lvlText w:val="•"/>
      <w:lvlJc w:val="left"/>
      <w:pPr>
        <w:ind w:left="7364" w:hanging="212"/>
      </w:pPr>
      <w:rPr>
        <w:rFonts w:hint="default"/>
        <w:lang w:val="en-US" w:eastAsia="en-US" w:bidi="ar-SA"/>
      </w:rPr>
    </w:lvl>
    <w:lvl w:ilvl="7" w:tplc="F53460E2">
      <w:numFmt w:val="bullet"/>
      <w:lvlText w:val="•"/>
      <w:lvlJc w:val="left"/>
      <w:pPr>
        <w:ind w:left="8478" w:hanging="212"/>
      </w:pPr>
      <w:rPr>
        <w:rFonts w:hint="default"/>
        <w:lang w:val="en-US" w:eastAsia="en-US" w:bidi="ar-SA"/>
      </w:rPr>
    </w:lvl>
    <w:lvl w:ilvl="8" w:tplc="52BC865E">
      <w:numFmt w:val="bullet"/>
      <w:lvlText w:val="•"/>
      <w:lvlJc w:val="left"/>
      <w:pPr>
        <w:ind w:left="9592" w:hanging="212"/>
      </w:pPr>
      <w:rPr>
        <w:rFonts w:hint="default"/>
        <w:lang w:val="en-US" w:eastAsia="en-US" w:bidi="ar-SA"/>
      </w:rPr>
    </w:lvl>
  </w:abstractNum>
  <w:abstractNum w:abstractNumId="12" w15:restartNumberingAfterBreak="0">
    <w:nsid w:val="222F1CD5"/>
    <w:multiLevelType w:val="hybridMultilevel"/>
    <w:tmpl w:val="7834E2D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3" w15:restartNumberingAfterBreak="0">
    <w:nsid w:val="22363941"/>
    <w:multiLevelType w:val="hybridMultilevel"/>
    <w:tmpl w:val="34C851A2"/>
    <w:lvl w:ilvl="0" w:tplc="04090001">
      <w:start w:val="1"/>
      <w:numFmt w:val="bullet"/>
      <w:lvlText w:val=""/>
      <w:lvlJc w:val="left"/>
      <w:pPr>
        <w:ind w:left="180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65" w:hanging="360"/>
      </w:pPr>
      <w:rPr>
        <w:rFonts w:hint="default"/>
        <w:lang w:val="en-US" w:eastAsia="en-US" w:bidi="ar-SA"/>
      </w:rPr>
    </w:lvl>
    <w:lvl w:ilvl="2" w:tplc="FFFFFFFF">
      <w:numFmt w:val="bullet"/>
      <w:lvlText w:val="•"/>
      <w:lvlJc w:val="left"/>
      <w:pPr>
        <w:ind w:left="3929" w:hanging="360"/>
      </w:pPr>
      <w:rPr>
        <w:rFonts w:hint="default"/>
        <w:lang w:val="en-US" w:eastAsia="en-US" w:bidi="ar-SA"/>
      </w:rPr>
    </w:lvl>
    <w:lvl w:ilvl="3" w:tplc="FFFFFFFF">
      <w:numFmt w:val="bullet"/>
      <w:lvlText w:val="•"/>
      <w:lvlJc w:val="left"/>
      <w:pPr>
        <w:ind w:left="4993" w:hanging="360"/>
      </w:pPr>
      <w:rPr>
        <w:rFonts w:hint="default"/>
        <w:lang w:val="en-US" w:eastAsia="en-US" w:bidi="ar-SA"/>
      </w:rPr>
    </w:lvl>
    <w:lvl w:ilvl="4" w:tplc="FFFFFFFF">
      <w:numFmt w:val="bullet"/>
      <w:lvlText w:val="•"/>
      <w:lvlJc w:val="left"/>
      <w:pPr>
        <w:ind w:left="6057" w:hanging="360"/>
      </w:pPr>
      <w:rPr>
        <w:rFonts w:hint="default"/>
        <w:lang w:val="en-US" w:eastAsia="en-US" w:bidi="ar-SA"/>
      </w:rPr>
    </w:lvl>
    <w:lvl w:ilvl="5" w:tplc="FFFFFFFF">
      <w:numFmt w:val="bullet"/>
      <w:lvlText w:val="•"/>
      <w:lvlJc w:val="left"/>
      <w:pPr>
        <w:ind w:left="7121" w:hanging="360"/>
      </w:pPr>
      <w:rPr>
        <w:rFonts w:hint="default"/>
        <w:lang w:val="en-US" w:eastAsia="en-US" w:bidi="ar-SA"/>
      </w:rPr>
    </w:lvl>
    <w:lvl w:ilvl="6" w:tplc="FFFFFFFF">
      <w:numFmt w:val="bullet"/>
      <w:lvlText w:val="•"/>
      <w:lvlJc w:val="left"/>
      <w:pPr>
        <w:ind w:left="8185" w:hanging="360"/>
      </w:pPr>
      <w:rPr>
        <w:rFonts w:hint="default"/>
        <w:lang w:val="en-US" w:eastAsia="en-US" w:bidi="ar-SA"/>
      </w:rPr>
    </w:lvl>
    <w:lvl w:ilvl="7" w:tplc="FFFFFFFF">
      <w:numFmt w:val="bullet"/>
      <w:lvlText w:val="•"/>
      <w:lvlJc w:val="left"/>
      <w:pPr>
        <w:ind w:left="9249" w:hanging="360"/>
      </w:pPr>
      <w:rPr>
        <w:rFonts w:hint="default"/>
        <w:lang w:val="en-US" w:eastAsia="en-US" w:bidi="ar-SA"/>
      </w:rPr>
    </w:lvl>
    <w:lvl w:ilvl="8" w:tplc="FFFFFFFF">
      <w:numFmt w:val="bullet"/>
      <w:lvlText w:val="•"/>
      <w:lvlJc w:val="left"/>
      <w:pPr>
        <w:ind w:left="10313" w:hanging="360"/>
      </w:pPr>
      <w:rPr>
        <w:rFonts w:hint="default"/>
        <w:lang w:val="en-US" w:eastAsia="en-US" w:bidi="ar-SA"/>
      </w:rPr>
    </w:lvl>
  </w:abstractNum>
  <w:abstractNum w:abstractNumId="14" w15:restartNumberingAfterBreak="0">
    <w:nsid w:val="23C86AE3"/>
    <w:multiLevelType w:val="hybridMultilevel"/>
    <w:tmpl w:val="97D8B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8569B7"/>
    <w:multiLevelType w:val="hybridMultilevel"/>
    <w:tmpl w:val="E334E1E0"/>
    <w:lvl w:ilvl="0" w:tplc="DF208DA2">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1A6C24E6">
      <w:numFmt w:val="bullet"/>
      <w:lvlText w:val=""/>
      <w:lvlJc w:val="left"/>
      <w:pPr>
        <w:ind w:left="1180" w:hanging="361"/>
      </w:pPr>
      <w:rPr>
        <w:rFonts w:ascii="Symbol" w:eastAsia="Symbol" w:hAnsi="Symbol" w:cs="Symbol" w:hint="default"/>
        <w:spacing w:val="0"/>
        <w:w w:val="100"/>
        <w:lang w:val="en-US" w:eastAsia="en-US" w:bidi="ar-SA"/>
      </w:rPr>
    </w:lvl>
    <w:lvl w:ilvl="2" w:tplc="139C8E18">
      <w:numFmt w:val="bullet"/>
      <w:lvlText w:val="•"/>
      <w:lvlJc w:val="left"/>
      <w:pPr>
        <w:ind w:left="3308" w:hanging="361"/>
      </w:pPr>
      <w:rPr>
        <w:rFonts w:hint="default"/>
        <w:lang w:val="en-US" w:eastAsia="en-US" w:bidi="ar-SA"/>
      </w:rPr>
    </w:lvl>
    <w:lvl w:ilvl="3" w:tplc="A28ECA5C">
      <w:numFmt w:val="bullet"/>
      <w:lvlText w:val="•"/>
      <w:lvlJc w:val="left"/>
      <w:pPr>
        <w:ind w:left="4372" w:hanging="361"/>
      </w:pPr>
      <w:rPr>
        <w:rFonts w:hint="default"/>
        <w:lang w:val="en-US" w:eastAsia="en-US" w:bidi="ar-SA"/>
      </w:rPr>
    </w:lvl>
    <w:lvl w:ilvl="4" w:tplc="BEFAFDD0">
      <w:numFmt w:val="bullet"/>
      <w:lvlText w:val="•"/>
      <w:lvlJc w:val="left"/>
      <w:pPr>
        <w:ind w:left="5436" w:hanging="361"/>
      </w:pPr>
      <w:rPr>
        <w:rFonts w:hint="default"/>
        <w:lang w:val="en-US" w:eastAsia="en-US" w:bidi="ar-SA"/>
      </w:rPr>
    </w:lvl>
    <w:lvl w:ilvl="5" w:tplc="B016D6FC">
      <w:numFmt w:val="bullet"/>
      <w:lvlText w:val="•"/>
      <w:lvlJc w:val="left"/>
      <w:pPr>
        <w:ind w:left="6500" w:hanging="361"/>
      </w:pPr>
      <w:rPr>
        <w:rFonts w:hint="default"/>
        <w:lang w:val="en-US" w:eastAsia="en-US" w:bidi="ar-SA"/>
      </w:rPr>
    </w:lvl>
    <w:lvl w:ilvl="6" w:tplc="023E5BB6">
      <w:numFmt w:val="bullet"/>
      <w:lvlText w:val="•"/>
      <w:lvlJc w:val="left"/>
      <w:pPr>
        <w:ind w:left="7564" w:hanging="361"/>
      </w:pPr>
      <w:rPr>
        <w:rFonts w:hint="default"/>
        <w:lang w:val="en-US" w:eastAsia="en-US" w:bidi="ar-SA"/>
      </w:rPr>
    </w:lvl>
    <w:lvl w:ilvl="7" w:tplc="C03673CA">
      <w:numFmt w:val="bullet"/>
      <w:lvlText w:val="•"/>
      <w:lvlJc w:val="left"/>
      <w:pPr>
        <w:ind w:left="8628" w:hanging="361"/>
      </w:pPr>
      <w:rPr>
        <w:rFonts w:hint="default"/>
        <w:lang w:val="en-US" w:eastAsia="en-US" w:bidi="ar-SA"/>
      </w:rPr>
    </w:lvl>
    <w:lvl w:ilvl="8" w:tplc="93D4BF76">
      <w:numFmt w:val="bullet"/>
      <w:lvlText w:val="•"/>
      <w:lvlJc w:val="left"/>
      <w:pPr>
        <w:ind w:left="9692" w:hanging="361"/>
      </w:pPr>
      <w:rPr>
        <w:rFonts w:hint="default"/>
        <w:lang w:val="en-US" w:eastAsia="en-US" w:bidi="ar-SA"/>
      </w:rPr>
    </w:lvl>
  </w:abstractNum>
  <w:abstractNum w:abstractNumId="16" w15:restartNumberingAfterBreak="0">
    <w:nsid w:val="2C2B368B"/>
    <w:multiLevelType w:val="hybridMultilevel"/>
    <w:tmpl w:val="6E5AF5A6"/>
    <w:lvl w:ilvl="0" w:tplc="99F6168E">
      <w:start w:val="1"/>
      <w:numFmt w:val="lowerLetter"/>
      <w:lvlText w:val="%1."/>
      <w:lvlJc w:val="left"/>
      <w:pPr>
        <w:ind w:left="1180" w:hanging="411"/>
      </w:pPr>
      <w:rPr>
        <w:rFonts w:ascii="Calibri" w:eastAsia="Calibri" w:hAnsi="Calibri" w:cs="Calibri" w:hint="default"/>
        <w:b w:val="0"/>
        <w:bCs w:val="0"/>
        <w:i w:val="0"/>
        <w:iCs w:val="0"/>
        <w:spacing w:val="-1"/>
        <w:w w:val="100"/>
        <w:sz w:val="22"/>
        <w:szCs w:val="22"/>
        <w:lang w:val="en-US" w:eastAsia="en-US" w:bidi="ar-SA"/>
      </w:rPr>
    </w:lvl>
    <w:lvl w:ilvl="1" w:tplc="A4443082">
      <w:numFmt w:val="bullet"/>
      <w:lvlText w:val="•"/>
      <w:lvlJc w:val="left"/>
      <w:pPr>
        <w:ind w:left="2244" w:hanging="411"/>
      </w:pPr>
      <w:rPr>
        <w:rFonts w:hint="default"/>
        <w:lang w:val="en-US" w:eastAsia="en-US" w:bidi="ar-SA"/>
      </w:rPr>
    </w:lvl>
    <w:lvl w:ilvl="2" w:tplc="31723F86">
      <w:numFmt w:val="bullet"/>
      <w:lvlText w:val="•"/>
      <w:lvlJc w:val="left"/>
      <w:pPr>
        <w:ind w:left="3308" w:hanging="411"/>
      </w:pPr>
      <w:rPr>
        <w:rFonts w:hint="default"/>
        <w:lang w:val="en-US" w:eastAsia="en-US" w:bidi="ar-SA"/>
      </w:rPr>
    </w:lvl>
    <w:lvl w:ilvl="3" w:tplc="4B16EBF8">
      <w:numFmt w:val="bullet"/>
      <w:lvlText w:val="•"/>
      <w:lvlJc w:val="left"/>
      <w:pPr>
        <w:ind w:left="4372" w:hanging="411"/>
      </w:pPr>
      <w:rPr>
        <w:rFonts w:hint="default"/>
        <w:lang w:val="en-US" w:eastAsia="en-US" w:bidi="ar-SA"/>
      </w:rPr>
    </w:lvl>
    <w:lvl w:ilvl="4" w:tplc="373EC0AA">
      <w:numFmt w:val="bullet"/>
      <w:lvlText w:val="•"/>
      <w:lvlJc w:val="left"/>
      <w:pPr>
        <w:ind w:left="5436" w:hanging="411"/>
      </w:pPr>
      <w:rPr>
        <w:rFonts w:hint="default"/>
        <w:lang w:val="en-US" w:eastAsia="en-US" w:bidi="ar-SA"/>
      </w:rPr>
    </w:lvl>
    <w:lvl w:ilvl="5" w:tplc="D2DE4C26">
      <w:numFmt w:val="bullet"/>
      <w:lvlText w:val="•"/>
      <w:lvlJc w:val="left"/>
      <w:pPr>
        <w:ind w:left="6500" w:hanging="411"/>
      </w:pPr>
      <w:rPr>
        <w:rFonts w:hint="default"/>
        <w:lang w:val="en-US" w:eastAsia="en-US" w:bidi="ar-SA"/>
      </w:rPr>
    </w:lvl>
    <w:lvl w:ilvl="6" w:tplc="B60687CE">
      <w:numFmt w:val="bullet"/>
      <w:lvlText w:val="•"/>
      <w:lvlJc w:val="left"/>
      <w:pPr>
        <w:ind w:left="7564" w:hanging="411"/>
      </w:pPr>
      <w:rPr>
        <w:rFonts w:hint="default"/>
        <w:lang w:val="en-US" w:eastAsia="en-US" w:bidi="ar-SA"/>
      </w:rPr>
    </w:lvl>
    <w:lvl w:ilvl="7" w:tplc="6B6A6034">
      <w:numFmt w:val="bullet"/>
      <w:lvlText w:val="•"/>
      <w:lvlJc w:val="left"/>
      <w:pPr>
        <w:ind w:left="8628" w:hanging="411"/>
      </w:pPr>
      <w:rPr>
        <w:rFonts w:hint="default"/>
        <w:lang w:val="en-US" w:eastAsia="en-US" w:bidi="ar-SA"/>
      </w:rPr>
    </w:lvl>
    <w:lvl w:ilvl="8" w:tplc="0ABE6802">
      <w:numFmt w:val="bullet"/>
      <w:lvlText w:val="•"/>
      <w:lvlJc w:val="left"/>
      <w:pPr>
        <w:ind w:left="9692" w:hanging="411"/>
      </w:pPr>
      <w:rPr>
        <w:rFonts w:hint="default"/>
        <w:lang w:val="en-US" w:eastAsia="en-US" w:bidi="ar-SA"/>
      </w:rPr>
    </w:lvl>
  </w:abstractNum>
  <w:abstractNum w:abstractNumId="17" w15:restartNumberingAfterBreak="0">
    <w:nsid w:val="31D6199A"/>
    <w:multiLevelType w:val="hybridMultilevel"/>
    <w:tmpl w:val="0068FC90"/>
    <w:lvl w:ilvl="0" w:tplc="04090001">
      <w:start w:val="1"/>
      <w:numFmt w:val="bullet"/>
      <w:lvlText w:val=""/>
      <w:lvlJc w:val="left"/>
      <w:pPr>
        <w:ind w:left="1798"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63" w:hanging="360"/>
      </w:pPr>
      <w:rPr>
        <w:rFonts w:hint="default"/>
        <w:lang w:val="en-US" w:eastAsia="en-US" w:bidi="ar-SA"/>
      </w:rPr>
    </w:lvl>
    <w:lvl w:ilvl="2" w:tplc="FFFFFFFF">
      <w:numFmt w:val="bullet"/>
      <w:lvlText w:val="•"/>
      <w:lvlJc w:val="left"/>
      <w:pPr>
        <w:ind w:left="3927" w:hanging="360"/>
      </w:pPr>
      <w:rPr>
        <w:rFonts w:hint="default"/>
        <w:lang w:val="en-US" w:eastAsia="en-US" w:bidi="ar-SA"/>
      </w:rPr>
    </w:lvl>
    <w:lvl w:ilvl="3" w:tplc="FFFFFFFF">
      <w:numFmt w:val="bullet"/>
      <w:lvlText w:val="•"/>
      <w:lvlJc w:val="left"/>
      <w:pPr>
        <w:ind w:left="4991" w:hanging="360"/>
      </w:pPr>
      <w:rPr>
        <w:rFonts w:hint="default"/>
        <w:lang w:val="en-US" w:eastAsia="en-US" w:bidi="ar-SA"/>
      </w:rPr>
    </w:lvl>
    <w:lvl w:ilvl="4" w:tplc="FFFFFFFF">
      <w:numFmt w:val="bullet"/>
      <w:lvlText w:val="•"/>
      <w:lvlJc w:val="left"/>
      <w:pPr>
        <w:ind w:left="6055" w:hanging="360"/>
      </w:pPr>
      <w:rPr>
        <w:rFonts w:hint="default"/>
        <w:lang w:val="en-US" w:eastAsia="en-US" w:bidi="ar-SA"/>
      </w:rPr>
    </w:lvl>
    <w:lvl w:ilvl="5" w:tplc="FFFFFFFF">
      <w:numFmt w:val="bullet"/>
      <w:lvlText w:val="•"/>
      <w:lvlJc w:val="left"/>
      <w:pPr>
        <w:ind w:left="7119" w:hanging="360"/>
      </w:pPr>
      <w:rPr>
        <w:rFonts w:hint="default"/>
        <w:lang w:val="en-US" w:eastAsia="en-US" w:bidi="ar-SA"/>
      </w:rPr>
    </w:lvl>
    <w:lvl w:ilvl="6" w:tplc="FFFFFFFF">
      <w:numFmt w:val="bullet"/>
      <w:lvlText w:val="•"/>
      <w:lvlJc w:val="left"/>
      <w:pPr>
        <w:ind w:left="8183" w:hanging="360"/>
      </w:pPr>
      <w:rPr>
        <w:rFonts w:hint="default"/>
        <w:lang w:val="en-US" w:eastAsia="en-US" w:bidi="ar-SA"/>
      </w:rPr>
    </w:lvl>
    <w:lvl w:ilvl="7" w:tplc="FFFFFFFF">
      <w:numFmt w:val="bullet"/>
      <w:lvlText w:val="•"/>
      <w:lvlJc w:val="left"/>
      <w:pPr>
        <w:ind w:left="9247" w:hanging="360"/>
      </w:pPr>
      <w:rPr>
        <w:rFonts w:hint="default"/>
        <w:lang w:val="en-US" w:eastAsia="en-US" w:bidi="ar-SA"/>
      </w:rPr>
    </w:lvl>
    <w:lvl w:ilvl="8" w:tplc="FFFFFFFF">
      <w:numFmt w:val="bullet"/>
      <w:lvlText w:val="•"/>
      <w:lvlJc w:val="left"/>
      <w:pPr>
        <w:ind w:left="10311" w:hanging="360"/>
      </w:pPr>
      <w:rPr>
        <w:rFonts w:hint="default"/>
        <w:lang w:val="en-US" w:eastAsia="en-US" w:bidi="ar-SA"/>
      </w:rPr>
    </w:lvl>
  </w:abstractNum>
  <w:abstractNum w:abstractNumId="18" w15:restartNumberingAfterBreak="0">
    <w:nsid w:val="3336647A"/>
    <w:multiLevelType w:val="hybridMultilevel"/>
    <w:tmpl w:val="2BEE9CF6"/>
    <w:lvl w:ilvl="0" w:tplc="04090001">
      <w:start w:val="1"/>
      <w:numFmt w:val="bullet"/>
      <w:lvlText w:val=""/>
      <w:lvlJc w:val="left"/>
      <w:pPr>
        <w:ind w:left="2520" w:hanging="360"/>
      </w:pPr>
      <w:rPr>
        <w:rFonts w:ascii="Symbol" w:hAnsi="Symbol" w:hint="default"/>
        <w:spacing w:val="0"/>
        <w:w w:val="100"/>
        <w:lang w:val="en-US" w:eastAsia="en-US" w:bidi="ar-SA"/>
      </w:rPr>
    </w:lvl>
    <w:lvl w:ilvl="1" w:tplc="FFFFFFFF">
      <w:start w:val="1"/>
      <w:numFmt w:val="bullet"/>
      <w:lvlText w:val=""/>
      <w:lvlJc w:val="left"/>
      <w:pPr>
        <w:ind w:left="3240" w:hanging="360"/>
      </w:pPr>
      <w:rPr>
        <w:rFonts w:ascii="Symbol" w:hAnsi="Symbol" w:hint="default"/>
      </w:rPr>
    </w:lvl>
    <w:lvl w:ilvl="2" w:tplc="FFFFFFFF">
      <w:numFmt w:val="bullet"/>
      <w:lvlText w:val="•"/>
      <w:lvlJc w:val="left"/>
      <w:pPr>
        <w:ind w:left="4342" w:hanging="360"/>
      </w:pPr>
      <w:rPr>
        <w:rFonts w:hint="default"/>
        <w:lang w:val="en-US" w:eastAsia="en-US" w:bidi="ar-SA"/>
      </w:rPr>
    </w:lvl>
    <w:lvl w:ilvl="3" w:tplc="FFFFFFFF">
      <w:numFmt w:val="bullet"/>
      <w:lvlText w:val="•"/>
      <w:lvlJc w:val="left"/>
      <w:pPr>
        <w:ind w:left="5444" w:hanging="360"/>
      </w:pPr>
      <w:rPr>
        <w:rFonts w:hint="default"/>
        <w:lang w:val="en-US" w:eastAsia="en-US" w:bidi="ar-SA"/>
      </w:rPr>
    </w:lvl>
    <w:lvl w:ilvl="4" w:tplc="FFFFFFFF">
      <w:numFmt w:val="bullet"/>
      <w:lvlText w:val="•"/>
      <w:lvlJc w:val="left"/>
      <w:pPr>
        <w:ind w:left="6546" w:hanging="360"/>
      </w:pPr>
      <w:rPr>
        <w:rFonts w:hint="default"/>
        <w:lang w:val="en-US" w:eastAsia="en-US" w:bidi="ar-SA"/>
      </w:rPr>
    </w:lvl>
    <w:lvl w:ilvl="5" w:tplc="FFFFFFFF">
      <w:numFmt w:val="bullet"/>
      <w:lvlText w:val="•"/>
      <w:lvlJc w:val="left"/>
      <w:pPr>
        <w:ind w:left="7648" w:hanging="360"/>
      </w:pPr>
      <w:rPr>
        <w:rFonts w:hint="default"/>
        <w:lang w:val="en-US" w:eastAsia="en-US" w:bidi="ar-SA"/>
      </w:rPr>
    </w:lvl>
    <w:lvl w:ilvl="6" w:tplc="FFFFFFFF">
      <w:numFmt w:val="bullet"/>
      <w:lvlText w:val="•"/>
      <w:lvlJc w:val="left"/>
      <w:pPr>
        <w:ind w:left="8751" w:hanging="360"/>
      </w:pPr>
      <w:rPr>
        <w:rFonts w:hint="default"/>
        <w:lang w:val="en-US" w:eastAsia="en-US" w:bidi="ar-SA"/>
      </w:rPr>
    </w:lvl>
    <w:lvl w:ilvl="7" w:tplc="FFFFFFFF">
      <w:numFmt w:val="bullet"/>
      <w:lvlText w:val="•"/>
      <w:lvlJc w:val="left"/>
      <w:pPr>
        <w:ind w:left="9853" w:hanging="360"/>
      </w:pPr>
      <w:rPr>
        <w:rFonts w:hint="default"/>
        <w:lang w:val="en-US" w:eastAsia="en-US" w:bidi="ar-SA"/>
      </w:rPr>
    </w:lvl>
    <w:lvl w:ilvl="8" w:tplc="FFFFFFFF">
      <w:numFmt w:val="bullet"/>
      <w:lvlText w:val="•"/>
      <w:lvlJc w:val="left"/>
      <w:pPr>
        <w:ind w:left="10955" w:hanging="360"/>
      </w:pPr>
      <w:rPr>
        <w:rFonts w:hint="default"/>
        <w:lang w:val="en-US" w:eastAsia="en-US" w:bidi="ar-SA"/>
      </w:rPr>
    </w:lvl>
  </w:abstractNum>
  <w:abstractNum w:abstractNumId="19" w15:restartNumberingAfterBreak="0">
    <w:nsid w:val="362F6DCA"/>
    <w:multiLevelType w:val="hybridMultilevel"/>
    <w:tmpl w:val="59406312"/>
    <w:lvl w:ilvl="0" w:tplc="0EBCBE12">
      <w:start w:val="1"/>
      <w:numFmt w:val="upp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31701370">
      <w:start w:val="1"/>
      <w:numFmt w:val="lowerRoman"/>
      <w:lvlText w:val="%2."/>
      <w:lvlJc w:val="left"/>
      <w:pPr>
        <w:ind w:left="1900" w:hanging="466"/>
        <w:jc w:val="right"/>
      </w:pPr>
      <w:rPr>
        <w:rFonts w:ascii="Calibri" w:eastAsia="Calibri" w:hAnsi="Calibri" w:cs="Calibri" w:hint="default"/>
        <w:b w:val="0"/>
        <w:bCs w:val="0"/>
        <w:i w:val="0"/>
        <w:iCs w:val="0"/>
        <w:spacing w:val="-1"/>
        <w:w w:val="100"/>
        <w:sz w:val="22"/>
        <w:szCs w:val="22"/>
        <w:lang w:val="en-US" w:eastAsia="en-US" w:bidi="ar-SA"/>
      </w:rPr>
    </w:lvl>
    <w:lvl w:ilvl="2" w:tplc="150E1272">
      <w:numFmt w:val="bullet"/>
      <w:lvlText w:val="•"/>
      <w:lvlJc w:val="left"/>
      <w:pPr>
        <w:ind w:left="3002" w:hanging="466"/>
      </w:pPr>
      <w:rPr>
        <w:rFonts w:hint="default"/>
        <w:lang w:val="en-US" w:eastAsia="en-US" w:bidi="ar-SA"/>
      </w:rPr>
    </w:lvl>
    <w:lvl w:ilvl="3" w:tplc="E482FB2A">
      <w:numFmt w:val="bullet"/>
      <w:lvlText w:val="•"/>
      <w:lvlJc w:val="left"/>
      <w:pPr>
        <w:ind w:left="4104" w:hanging="466"/>
      </w:pPr>
      <w:rPr>
        <w:rFonts w:hint="default"/>
        <w:lang w:val="en-US" w:eastAsia="en-US" w:bidi="ar-SA"/>
      </w:rPr>
    </w:lvl>
    <w:lvl w:ilvl="4" w:tplc="08BC9254">
      <w:numFmt w:val="bullet"/>
      <w:lvlText w:val="•"/>
      <w:lvlJc w:val="left"/>
      <w:pPr>
        <w:ind w:left="5206" w:hanging="466"/>
      </w:pPr>
      <w:rPr>
        <w:rFonts w:hint="default"/>
        <w:lang w:val="en-US" w:eastAsia="en-US" w:bidi="ar-SA"/>
      </w:rPr>
    </w:lvl>
    <w:lvl w:ilvl="5" w:tplc="4C72455C">
      <w:numFmt w:val="bullet"/>
      <w:lvlText w:val="•"/>
      <w:lvlJc w:val="left"/>
      <w:pPr>
        <w:ind w:left="6308" w:hanging="466"/>
      </w:pPr>
      <w:rPr>
        <w:rFonts w:hint="default"/>
        <w:lang w:val="en-US" w:eastAsia="en-US" w:bidi="ar-SA"/>
      </w:rPr>
    </w:lvl>
    <w:lvl w:ilvl="6" w:tplc="69EC1496">
      <w:numFmt w:val="bullet"/>
      <w:lvlText w:val="•"/>
      <w:lvlJc w:val="left"/>
      <w:pPr>
        <w:ind w:left="7411" w:hanging="466"/>
      </w:pPr>
      <w:rPr>
        <w:rFonts w:hint="default"/>
        <w:lang w:val="en-US" w:eastAsia="en-US" w:bidi="ar-SA"/>
      </w:rPr>
    </w:lvl>
    <w:lvl w:ilvl="7" w:tplc="3686389E">
      <w:numFmt w:val="bullet"/>
      <w:lvlText w:val="•"/>
      <w:lvlJc w:val="left"/>
      <w:pPr>
        <w:ind w:left="8513" w:hanging="466"/>
      </w:pPr>
      <w:rPr>
        <w:rFonts w:hint="default"/>
        <w:lang w:val="en-US" w:eastAsia="en-US" w:bidi="ar-SA"/>
      </w:rPr>
    </w:lvl>
    <w:lvl w:ilvl="8" w:tplc="765E7E0E">
      <w:numFmt w:val="bullet"/>
      <w:lvlText w:val="•"/>
      <w:lvlJc w:val="left"/>
      <w:pPr>
        <w:ind w:left="9615" w:hanging="466"/>
      </w:pPr>
      <w:rPr>
        <w:rFonts w:hint="default"/>
        <w:lang w:val="en-US" w:eastAsia="en-US" w:bidi="ar-SA"/>
      </w:rPr>
    </w:lvl>
  </w:abstractNum>
  <w:abstractNum w:abstractNumId="20" w15:restartNumberingAfterBreak="0">
    <w:nsid w:val="371F4E25"/>
    <w:multiLevelType w:val="hybridMultilevel"/>
    <w:tmpl w:val="F05A543E"/>
    <w:lvl w:ilvl="0" w:tplc="FFFFFFFF">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FFFFFFFF">
      <w:start w:val="1"/>
      <w:numFmt w:val="lowerLetter"/>
      <w:lvlText w:val="%2."/>
      <w:lvlJc w:val="left"/>
      <w:pPr>
        <w:ind w:left="1899" w:hanging="360"/>
      </w:pPr>
      <w:rPr>
        <w:rFonts w:ascii="Calibri" w:eastAsia="Calibri" w:hAnsi="Calibri" w:cs="Calibri"/>
        <w:b w:val="0"/>
        <w:bCs w:val="0"/>
        <w:i w:val="0"/>
        <w:iCs w:val="0"/>
        <w:spacing w:val="-1"/>
        <w:w w:val="100"/>
        <w:sz w:val="22"/>
        <w:szCs w:val="22"/>
        <w:lang w:val="en-US" w:eastAsia="en-US" w:bidi="ar-SA"/>
      </w:rPr>
    </w:lvl>
    <w:lvl w:ilvl="2" w:tplc="FFFFFFFF">
      <w:numFmt w:val="bullet"/>
      <w:lvlText w:val="•"/>
      <w:lvlJc w:val="left"/>
      <w:pPr>
        <w:ind w:left="3002" w:hanging="360"/>
      </w:pPr>
      <w:rPr>
        <w:rFonts w:hint="default"/>
        <w:lang w:val="en-US" w:eastAsia="en-US" w:bidi="ar-SA"/>
      </w:rPr>
    </w:lvl>
    <w:lvl w:ilvl="3" w:tplc="FFFFFFFF">
      <w:numFmt w:val="bullet"/>
      <w:lvlText w:val="•"/>
      <w:lvlJc w:val="left"/>
      <w:pPr>
        <w:ind w:left="4104" w:hanging="360"/>
      </w:pPr>
      <w:rPr>
        <w:rFonts w:hint="default"/>
        <w:lang w:val="en-US" w:eastAsia="en-US" w:bidi="ar-SA"/>
      </w:rPr>
    </w:lvl>
    <w:lvl w:ilvl="4" w:tplc="FFFFFFFF">
      <w:numFmt w:val="bullet"/>
      <w:lvlText w:val="•"/>
      <w:lvlJc w:val="left"/>
      <w:pPr>
        <w:ind w:left="5206" w:hanging="360"/>
      </w:pPr>
      <w:rPr>
        <w:rFonts w:hint="default"/>
        <w:lang w:val="en-US" w:eastAsia="en-US" w:bidi="ar-SA"/>
      </w:rPr>
    </w:lvl>
    <w:lvl w:ilvl="5" w:tplc="FFFFFFFF">
      <w:numFmt w:val="bullet"/>
      <w:lvlText w:val="•"/>
      <w:lvlJc w:val="left"/>
      <w:pPr>
        <w:ind w:left="6308" w:hanging="360"/>
      </w:pPr>
      <w:rPr>
        <w:rFonts w:hint="default"/>
        <w:lang w:val="en-US" w:eastAsia="en-US" w:bidi="ar-SA"/>
      </w:rPr>
    </w:lvl>
    <w:lvl w:ilvl="6" w:tplc="FFFFFFFF">
      <w:numFmt w:val="bullet"/>
      <w:lvlText w:val="•"/>
      <w:lvlJc w:val="left"/>
      <w:pPr>
        <w:ind w:left="7411" w:hanging="360"/>
      </w:pPr>
      <w:rPr>
        <w:rFonts w:hint="default"/>
        <w:lang w:val="en-US" w:eastAsia="en-US" w:bidi="ar-SA"/>
      </w:rPr>
    </w:lvl>
    <w:lvl w:ilvl="7" w:tplc="FFFFFFFF">
      <w:numFmt w:val="bullet"/>
      <w:lvlText w:val="•"/>
      <w:lvlJc w:val="left"/>
      <w:pPr>
        <w:ind w:left="8513" w:hanging="360"/>
      </w:pPr>
      <w:rPr>
        <w:rFonts w:hint="default"/>
        <w:lang w:val="en-US" w:eastAsia="en-US" w:bidi="ar-SA"/>
      </w:rPr>
    </w:lvl>
    <w:lvl w:ilvl="8" w:tplc="FFFFFFFF">
      <w:numFmt w:val="bullet"/>
      <w:lvlText w:val="•"/>
      <w:lvlJc w:val="left"/>
      <w:pPr>
        <w:ind w:left="9615" w:hanging="360"/>
      </w:pPr>
      <w:rPr>
        <w:rFonts w:hint="default"/>
        <w:lang w:val="en-US" w:eastAsia="en-US" w:bidi="ar-SA"/>
      </w:rPr>
    </w:lvl>
  </w:abstractNum>
  <w:abstractNum w:abstractNumId="21" w15:restartNumberingAfterBreak="0">
    <w:nsid w:val="3B224F0F"/>
    <w:multiLevelType w:val="hybridMultilevel"/>
    <w:tmpl w:val="6A302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B5A1E2E"/>
    <w:multiLevelType w:val="hybridMultilevel"/>
    <w:tmpl w:val="F46EE1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D53866"/>
    <w:multiLevelType w:val="hybridMultilevel"/>
    <w:tmpl w:val="E2903B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17A34A9"/>
    <w:multiLevelType w:val="hybridMultilevel"/>
    <w:tmpl w:val="CC8EF1C4"/>
    <w:lvl w:ilvl="0" w:tplc="195E9774">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231C61"/>
    <w:multiLevelType w:val="hybridMultilevel"/>
    <w:tmpl w:val="BA62F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5812B90"/>
    <w:multiLevelType w:val="hybridMultilevel"/>
    <w:tmpl w:val="B7B65DEE"/>
    <w:lvl w:ilvl="0" w:tplc="FD22B014">
      <w:numFmt w:val="bullet"/>
      <w:lvlText w:val=""/>
      <w:lvlJc w:val="left"/>
      <w:pPr>
        <w:ind w:left="1180" w:hanging="361"/>
      </w:pPr>
      <w:rPr>
        <w:rFonts w:ascii="Symbol" w:eastAsia="Symbol" w:hAnsi="Symbol" w:cs="Symbol" w:hint="default"/>
        <w:b w:val="0"/>
        <w:bCs w:val="0"/>
        <w:i w:val="0"/>
        <w:iCs w:val="0"/>
        <w:spacing w:val="0"/>
        <w:w w:val="100"/>
        <w:sz w:val="22"/>
        <w:szCs w:val="22"/>
        <w:lang w:val="en-US" w:eastAsia="en-US" w:bidi="ar-SA"/>
      </w:rPr>
    </w:lvl>
    <w:lvl w:ilvl="1" w:tplc="761A2DA8">
      <w:numFmt w:val="bullet"/>
      <w:lvlText w:val="•"/>
      <w:lvlJc w:val="left"/>
      <w:pPr>
        <w:ind w:left="2244" w:hanging="361"/>
      </w:pPr>
      <w:rPr>
        <w:rFonts w:hint="default"/>
        <w:lang w:val="en-US" w:eastAsia="en-US" w:bidi="ar-SA"/>
      </w:rPr>
    </w:lvl>
    <w:lvl w:ilvl="2" w:tplc="F60CC3E6">
      <w:numFmt w:val="bullet"/>
      <w:lvlText w:val="•"/>
      <w:lvlJc w:val="left"/>
      <w:pPr>
        <w:ind w:left="3308" w:hanging="361"/>
      </w:pPr>
      <w:rPr>
        <w:rFonts w:hint="default"/>
        <w:lang w:val="en-US" w:eastAsia="en-US" w:bidi="ar-SA"/>
      </w:rPr>
    </w:lvl>
    <w:lvl w:ilvl="3" w:tplc="D6F05826">
      <w:numFmt w:val="bullet"/>
      <w:lvlText w:val="•"/>
      <w:lvlJc w:val="left"/>
      <w:pPr>
        <w:ind w:left="4372" w:hanging="361"/>
      </w:pPr>
      <w:rPr>
        <w:rFonts w:hint="default"/>
        <w:lang w:val="en-US" w:eastAsia="en-US" w:bidi="ar-SA"/>
      </w:rPr>
    </w:lvl>
    <w:lvl w:ilvl="4" w:tplc="2B302EE8">
      <w:numFmt w:val="bullet"/>
      <w:lvlText w:val="•"/>
      <w:lvlJc w:val="left"/>
      <w:pPr>
        <w:ind w:left="5436" w:hanging="361"/>
      </w:pPr>
      <w:rPr>
        <w:rFonts w:hint="default"/>
        <w:lang w:val="en-US" w:eastAsia="en-US" w:bidi="ar-SA"/>
      </w:rPr>
    </w:lvl>
    <w:lvl w:ilvl="5" w:tplc="D7CC6084">
      <w:numFmt w:val="bullet"/>
      <w:lvlText w:val="•"/>
      <w:lvlJc w:val="left"/>
      <w:pPr>
        <w:ind w:left="6500" w:hanging="361"/>
      </w:pPr>
      <w:rPr>
        <w:rFonts w:hint="default"/>
        <w:lang w:val="en-US" w:eastAsia="en-US" w:bidi="ar-SA"/>
      </w:rPr>
    </w:lvl>
    <w:lvl w:ilvl="6" w:tplc="FC8E8194">
      <w:numFmt w:val="bullet"/>
      <w:lvlText w:val="•"/>
      <w:lvlJc w:val="left"/>
      <w:pPr>
        <w:ind w:left="7564" w:hanging="361"/>
      </w:pPr>
      <w:rPr>
        <w:rFonts w:hint="default"/>
        <w:lang w:val="en-US" w:eastAsia="en-US" w:bidi="ar-SA"/>
      </w:rPr>
    </w:lvl>
    <w:lvl w:ilvl="7" w:tplc="71345CC6">
      <w:numFmt w:val="bullet"/>
      <w:lvlText w:val="•"/>
      <w:lvlJc w:val="left"/>
      <w:pPr>
        <w:ind w:left="8628" w:hanging="361"/>
      </w:pPr>
      <w:rPr>
        <w:rFonts w:hint="default"/>
        <w:lang w:val="en-US" w:eastAsia="en-US" w:bidi="ar-SA"/>
      </w:rPr>
    </w:lvl>
    <w:lvl w:ilvl="8" w:tplc="7CA40F6A">
      <w:numFmt w:val="bullet"/>
      <w:lvlText w:val="•"/>
      <w:lvlJc w:val="left"/>
      <w:pPr>
        <w:ind w:left="9692" w:hanging="361"/>
      </w:pPr>
      <w:rPr>
        <w:rFonts w:hint="default"/>
        <w:lang w:val="en-US" w:eastAsia="en-US" w:bidi="ar-SA"/>
      </w:rPr>
    </w:lvl>
  </w:abstractNum>
  <w:abstractNum w:abstractNumId="27" w15:restartNumberingAfterBreak="0">
    <w:nsid w:val="4B8E5A13"/>
    <w:multiLevelType w:val="hybridMultilevel"/>
    <w:tmpl w:val="E5BAACBE"/>
    <w:lvl w:ilvl="0" w:tplc="FFFFFFFF">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244" w:hanging="360"/>
      </w:pPr>
      <w:rPr>
        <w:rFonts w:hint="default"/>
        <w:lang w:val="en-US" w:eastAsia="en-US" w:bidi="ar-SA"/>
      </w:rPr>
    </w:lvl>
    <w:lvl w:ilvl="2" w:tplc="FFFFFFFF">
      <w:numFmt w:val="bullet"/>
      <w:lvlText w:val="•"/>
      <w:lvlJc w:val="left"/>
      <w:pPr>
        <w:ind w:left="3308" w:hanging="360"/>
      </w:pPr>
      <w:rPr>
        <w:rFonts w:hint="default"/>
        <w:lang w:val="en-US" w:eastAsia="en-US" w:bidi="ar-SA"/>
      </w:rPr>
    </w:lvl>
    <w:lvl w:ilvl="3" w:tplc="FFFFFFFF">
      <w:numFmt w:val="bullet"/>
      <w:lvlText w:val="•"/>
      <w:lvlJc w:val="left"/>
      <w:pPr>
        <w:ind w:left="437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500" w:hanging="360"/>
      </w:pPr>
      <w:rPr>
        <w:rFonts w:hint="default"/>
        <w:lang w:val="en-US" w:eastAsia="en-US" w:bidi="ar-SA"/>
      </w:rPr>
    </w:lvl>
    <w:lvl w:ilvl="6" w:tplc="FFFFFFFF">
      <w:numFmt w:val="bullet"/>
      <w:lvlText w:val="•"/>
      <w:lvlJc w:val="left"/>
      <w:pPr>
        <w:ind w:left="7564" w:hanging="360"/>
      </w:pPr>
      <w:rPr>
        <w:rFonts w:hint="default"/>
        <w:lang w:val="en-US" w:eastAsia="en-US" w:bidi="ar-SA"/>
      </w:rPr>
    </w:lvl>
    <w:lvl w:ilvl="7" w:tplc="FFFFFFFF">
      <w:numFmt w:val="bullet"/>
      <w:lvlText w:val="•"/>
      <w:lvlJc w:val="left"/>
      <w:pPr>
        <w:ind w:left="862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28" w15:restartNumberingAfterBreak="0">
    <w:nsid w:val="4BBB05B8"/>
    <w:multiLevelType w:val="hybridMultilevel"/>
    <w:tmpl w:val="18000D70"/>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29" w15:restartNumberingAfterBreak="0">
    <w:nsid w:val="4BDA33CF"/>
    <w:multiLevelType w:val="hybridMultilevel"/>
    <w:tmpl w:val="8EFA9C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4D4237"/>
    <w:multiLevelType w:val="hybridMultilevel"/>
    <w:tmpl w:val="54F82FD6"/>
    <w:lvl w:ilvl="0" w:tplc="04090001">
      <w:start w:val="1"/>
      <w:numFmt w:val="bullet"/>
      <w:lvlText w:val=""/>
      <w:lvlJc w:val="left"/>
      <w:pPr>
        <w:ind w:left="7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720" w:hanging="361"/>
      </w:pPr>
      <w:rPr>
        <w:rFonts w:ascii="Symbol" w:eastAsia="Symbol" w:hAnsi="Symbol" w:cs="Symbol" w:hint="default"/>
        <w:spacing w:val="0"/>
        <w:w w:val="100"/>
        <w:lang w:val="en-US" w:eastAsia="en-US" w:bidi="ar-SA"/>
      </w:rPr>
    </w:lvl>
    <w:lvl w:ilvl="2" w:tplc="FFFFFFFF">
      <w:numFmt w:val="bullet"/>
      <w:lvlText w:val="•"/>
      <w:lvlJc w:val="left"/>
      <w:pPr>
        <w:ind w:left="2848" w:hanging="361"/>
      </w:pPr>
      <w:rPr>
        <w:rFonts w:hint="default"/>
        <w:lang w:val="en-US" w:eastAsia="en-US" w:bidi="ar-SA"/>
      </w:rPr>
    </w:lvl>
    <w:lvl w:ilvl="3" w:tplc="FFFFFFFF">
      <w:numFmt w:val="bullet"/>
      <w:lvlText w:val="•"/>
      <w:lvlJc w:val="left"/>
      <w:pPr>
        <w:ind w:left="3912" w:hanging="361"/>
      </w:pPr>
      <w:rPr>
        <w:rFonts w:hint="default"/>
        <w:lang w:val="en-US" w:eastAsia="en-US" w:bidi="ar-SA"/>
      </w:rPr>
    </w:lvl>
    <w:lvl w:ilvl="4" w:tplc="FFFFFFFF">
      <w:numFmt w:val="bullet"/>
      <w:lvlText w:val="•"/>
      <w:lvlJc w:val="left"/>
      <w:pPr>
        <w:ind w:left="4976" w:hanging="361"/>
      </w:pPr>
      <w:rPr>
        <w:rFonts w:hint="default"/>
        <w:lang w:val="en-US" w:eastAsia="en-US" w:bidi="ar-SA"/>
      </w:rPr>
    </w:lvl>
    <w:lvl w:ilvl="5" w:tplc="FFFFFFFF">
      <w:numFmt w:val="bullet"/>
      <w:lvlText w:val="•"/>
      <w:lvlJc w:val="left"/>
      <w:pPr>
        <w:ind w:left="6040" w:hanging="361"/>
      </w:pPr>
      <w:rPr>
        <w:rFonts w:hint="default"/>
        <w:lang w:val="en-US" w:eastAsia="en-US" w:bidi="ar-SA"/>
      </w:rPr>
    </w:lvl>
    <w:lvl w:ilvl="6" w:tplc="FFFFFFFF">
      <w:numFmt w:val="bullet"/>
      <w:lvlText w:val="•"/>
      <w:lvlJc w:val="left"/>
      <w:pPr>
        <w:ind w:left="7104" w:hanging="361"/>
      </w:pPr>
      <w:rPr>
        <w:rFonts w:hint="default"/>
        <w:lang w:val="en-US" w:eastAsia="en-US" w:bidi="ar-SA"/>
      </w:rPr>
    </w:lvl>
    <w:lvl w:ilvl="7" w:tplc="FFFFFFFF">
      <w:numFmt w:val="bullet"/>
      <w:lvlText w:val="•"/>
      <w:lvlJc w:val="left"/>
      <w:pPr>
        <w:ind w:left="8168" w:hanging="361"/>
      </w:pPr>
      <w:rPr>
        <w:rFonts w:hint="default"/>
        <w:lang w:val="en-US" w:eastAsia="en-US" w:bidi="ar-SA"/>
      </w:rPr>
    </w:lvl>
    <w:lvl w:ilvl="8" w:tplc="FFFFFFFF">
      <w:numFmt w:val="bullet"/>
      <w:lvlText w:val="•"/>
      <w:lvlJc w:val="left"/>
      <w:pPr>
        <w:ind w:left="9232" w:hanging="361"/>
      </w:pPr>
      <w:rPr>
        <w:rFonts w:hint="default"/>
        <w:lang w:val="en-US" w:eastAsia="en-US" w:bidi="ar-SA"/>
      </w:rPr>
    </w:lvl>
  </w:abstractNum>
  <w:abstractNum w:abstractNumId="31" w15:restartNumberingAfterBreak="0">
    <w:nsid w:val="4E4159EA"/>
    <w:multiLevelType w:val="hybridMultilevel"/>
    <w:tmpl w:val="69881E80"/>
    <w:lvl w:ilvl="0" w:tplc="904AEA88">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1" w:tplc="F8A43778">
      <w:numFmt w:val="bullet"/>
      <w:lvlText w:val="•"/>
      <w:lvlJc w:val="left"/>
      <w:pPr>
        <w:ind w:left="2334" w:hanging="360"/>
      </w:pPr>
      <w:rPr>
        <w:rFonts w:hint="default"/>
        <w:lang w:val="en-US" w:eastAsia="en-US" w:bidi="ar-SA"/>
      </w:rPr>
    </w:lvl>
    <w:lvl w:ilvl="2" w:tplc="3EFA5CE8">
      <w:numFmt w:val="bullet"/>
      <w:lvlText w:val="•"/>
      <w:lvlJc w:val="left"/>
      <w:pPr>
        <w:ind w:left="3388" w:hanging="360"/>
      </w:pPr>
      <w:rPr>
        <w:rFonts w:hint="default"/>
        <w:lang w:val="en-US" w:eastAsia="en-US" w:bidi="ar-SA"/>
      </w:rPr>
    </w:lvl>
    <w:lvl w:ilvl="3" w:tplc="A6C44650">
      <w:numFmt w:val="bullet"/>
      <w:lvlText w:val="•"/>
      <w:lvlJc w:val="left"/>
      <w:pPr>
        <w:ind w:left="4442" w:hanging="360"/>
      </w:pPr>
      <w:rPr>
        <w:rFonts w:hint="default"/>
        <w:lang w:val="en-US" w:eastAsia="en-US" w:bidi="ar-SA"/>
      </w:rPr>
    </w:lvl>
    <w:lvl w:ilvl="4" w:tplc="FDD8E63A">
      <w:numFmt w:val="bullet"/>
      <w:lvlText w:val="•"/>
      <w:lvlJc w:val="left"/>
      <w:pPr>
        <w:ind w:left="5496" w:hanging="360"/>
      </w:pPr>
      <w:rPr>
        <w:rFonts w:hint="default"/>
        <w:lang w:val="en-US" w:eastAsia="en-US" w:bidi="ar-SA"/>
      </w:rPr>
    </w:lvl>
    <w:lvl w:ilvl="5" w:tplc="D7100B88">
      <w:numFmt w:val="bullet"/>
      <w:lvlText w:val="•"/>
      <w:lvlJc w:val="left"/>
      <w:pPr>
        <w:ind w:left="6550" w:hanging="360"/>
      </w:pPr>
      <w:rPr>
        <w:rFonts w:hint="default"/>
        <w:lang w:val="en-US" w:eastAsia="en-US" w:bidi="ar-SA"/>
      </w:rPr>
    </w:lvl>
    <w:lvl w:ilvl="6" w:tplc="E252F24A">
      <w:numFmt w:val="bullet"/>
      <w:lvlText w:val="•"/>
      <w:lvlJc w:val="left"/>
      <w:pPr>
        <w:ind w:left="7604" w:hanging="360"/>
      </w:pPr>
      <w:rPr>
        <w:rFonts w:hint="default"/>
        <w:lang w:val="en-US" w:eastAsia="en-US" w:bidi="ar-SA"/>
      </w:rPr>
    </w:lvl>
    <w:lvl w:ilvl="7" w:tplc="AF18A6D2">
      <w:numFmt w:val="bullet"/>
      <w:lvlText w:val="•"/>
      <w:lvlJc w:val="left"/>
      <w:pPr>
        <w:ind w:left="8658" w:hanging="360"/>
      </w:pPr>
      <w:rPr>
        <w:rFonts w:hint="default"/>
        <w:lang w:val="en-US" w:eastAsia="en-US" w:bidi="ar-SA"/>
      </w:rPr>
    </w:lvl>
    <w:lvl w:ilvl="8" w:tplc="51768852">
      <w:numFmt w:val="bullet"/>
      <w:lvlText w:val="•"/>
      <w:lvlJc w:val="left"/>
      <w:pPr>
        <w:ind w:left="9712" w:hanging="360"/>
      </w:pPr>
      <w:rPr>
        <w:rFonts w:hint="default"/>
        <w:lang w:val="en-US" w:eastAsia="en-US" w:bidi="ar-SA"/>
      </w:rPr>
    </w:lvl>
  </w:abstractNum>
  <w:abstractNum w:abstractNumId="32" w15:restartNumberingAfterBreak="0">
    <w:nsid w:val="4E862F8F"/>
    <w:multiLevelType w:val="hybridMultilevel"/>
    <w:tmpl w:val="6D04BB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3E2344"/>
    <w:multiLevelType w:val="hybridMultilevel"/>
    <w:tmpl w:val="86086298"/>
    <w:lvl w:ilvl="0" w:tplc="04090001">
      <w:start w:val="1"/>
      <w:numFmt w:val="bullet"/>
      <w:lvlText w:val=""/>
      <w:lvlJc w:val="left"/>
      <w:pPr>
        <w:ind w:left="1798" w:hanging="360"/>
      </w:pPr>
      <w:rPr>
        <w:rFonts w:ascii="Symbol" w:hAnsi="Symbol" w:hint="default"/>
      </w:rPr>
    </w:lvl>
    <w:lvl w:ilvl="1" w:tplc="FFFFFFFF" w:tentative="1">
      <w:start w:val="1"/>
      <w:numFmt w:val="lowerLetter"/>
      <w:lvlText w:val="%2."/>
      <w:lvlJc w:val="left"/>
      <w:pPr>
        <w:ind w:left="2518" w:hanging="360"/>
      </w:pPr>
    </w:lvl>
    <w:lvl w:ilvl="2" w:tplc="FFFFFFFF" w:tentative="1">
      <w:start w:val="1"/>
      <w:numFmt w:val="lowerRoman"/>
      <w:lvlText w:val="%3."/>
      <w:lvlJc w:val="right"/>
      <w:pPr>
        <w:ind w:left="3238" w:hanging="180"/>
      </w:pPr>
    </w:lvl>
    <w:lvl w:ilvl="3" w:tplc="FFFFFFFF" w:tentative="1">
      <w:start w:val="1"/>
      <w:numFmt w:val="decimal"/>
      <w:lvlText w:val="%4."/>
      <w:lvlJc w:val="left"/>
      <w:pPr>
        <w:ind w:left="3958" w:hanging="360"/>
      </w:pPr>
    </w:lvl>
    <w:lvl w:ilvl="4" w:tplc="FFFFFFFF" w:tentative="1">
      <w:start w:val="1"/>
      <w:numFmt w:val="lowerLetter"/>
      <w:lvlText w:val="%5."/>
      <w:lvlJc w:val="left"/>
      <w:pPr>
        <w:ind w:left="4678" w:hanging="360"/>
      </w:pPr>
    </w:lvl>
    <w:lvl w:ilvl="5" w:tplc="FFFFFFFF" w:tentative="1">
      <w:start w:val="1"/>
      <w:numFmt w:val="lowerRoman"/>
      <w:lvlText w:val="%6."/>
      <w:lvlJc w:val="right"/>
      <w:pPr>
        <w:ind w:left="5398" w:hanging="180"/>
      </w:pPr>
    </w:lvl>
    <w:lvl w:ilvl="6" w:tplc="FFFFFFFF" w:tentative="1">
      <w:start w:val="1"/>
      <w:numFmt w:val="decimal"/>
      <w:lvlText w:val="%7."/>
      <w:lvlJc w:val="left"/>
      <w:pPr>
        <w:ind w:left="6118" w:hanging="360"/>
      </w:pPr>
    </w:lvl>
    <w:lvl w:ilvl="7" w:tplc="FFFFFFFF" w:tentative="1">
      <w:start w:val="1"/>
      <w:numFmt w:val="lowerLetter"/>
      <w:lvlText w:val="%8."/>
      <w:lvlJc w:val="left"/>
      <w:pPr>
        <w:ind w:left="6838" w:hanging="360"/>
      </w:pPr>
    </w:lvl>
    <w:lvl w:ilvl="8" w:tplc="FFFFFFFF" w:tentative="1">
      <w:start w:val="1"/>
      <w:numFmt w:val="lowerRoman"/>
      <w:lvlText w:val="%9."/>
      <w:lvlJc w:val="right"/>
      <w:pPr>
        <w:ind w:left="7558" w:hanging="180"/>
      </w:pPr>
    </w:lvl>
  </w:abstractNum>
  <w:abstractNum w:abstractNumId="34" w15:restartNumberingAfterBreak="0">
    <w:nsid w:val="51D35270"/>
    <w:multiLevelType w:val="hybridMultilevel"/>
    <w:tmpl w:val="E9364F70"/>
    <w:lvl w:ilvl="0" w:tplc="04090001">
      <w:start w:val="1"/>
      <w:numFmt w:val="bullet"/>
      <w:lvlText w:val=""/>
      <w:lvlJc w:val="left"/>
      <w:pPr>
        <w:ind w:left="923" w:hanging="360"/>
      </w:pPr>
      <w:rPr>
        <w:rFonts w:ascii="Symbol" w:hAnsi="Symbol" w:hint="default"/>
      </w:rPr>
    </w:lvl>
    <w:lvl w:ilvl="1" w:tplc="04090003">
      <w:start w:val="1"/>
      <w:numFmt w:val="bullet"/>
      <w:lvlText w:val="o"/>
      <w:lvlJc w:val="left"/>
      <w:pPr>
        <w:ind w:left="1643" w:hanging="360"/>
      </w:pPr>
      <w:rPr>
        <w:rFonts w:ascii="Courier New" w:hAnsi="Courier New" w:cs="Courier New" w:hint="default"/>
      </w:rPr>
    </w:lvl>
    <w:lvl w:ilvl="2" w:tplc="04090005">
      <w:start w:val="1"/>
      <w:numFmt w:val="bullet"/>
      <w:lvlText w:val=""/>
      <w:lvlJc w:val="left"/>
      <w:pPr>
        <w:ind w:left="2363" w:hanging="360"/>
      </w:pPr>
      <w:rPr>
        <w:rFonts w:ascii="Wingdings" w:hAnsi="Wingdings" w:hint="default"/>
      </w:rPr>
    </w:lvl>
    <w:lvl w:ilvl="3" w:tplc="04090001" w:tentative="1">
      <w:start w:val="1"/>
      <w:numFmt w:val="bullet"/>
      <w:lvlText w:val=""/>
      <w:lvlJc w:val="left"/>
      <w:pPr>
        <w:ind w:left="3083" w:hanging="360"/>
      </w:pPr>
      <w:rPr>
        <w:rFonts w:ascii="Symbol" w:hAnsi="Symbol" w:hint="default"/>
      </w:rPr>
    </w:lvl>
    <w:lvl w:ilvl="4" w:tplc="04090003" w:tentative="1">
      <w:start w:val="1"/>
      <w:numFmt w:val="bullet"/>
      <w:lvlText w:val="o"/>
      <w:lvlJc w:val="left"/>
      <w:pPr>
        <w:ind w:left="3803" w:hanging="360"/>
      </w:pPr>
      <w:rPr>
        <w:rFonts w:ascii="Courier New" w:hAnsi="Courier New" w:cs="Courier New" w:hint="default"/>
      </w:rPr>
    </w:lvl>
    <w:lvl w:ilvl="5" w:tplc="04090005" w:tentative="1">
      <w:start w:val="1"/>
      <w:numFmt w:val="bullet"/>
      <w:lvlText w:val=""/>
      <w:lvlJc w:val="left"/>
      <w:pPr>
        <w:ind w:left="4523" w:hanging="360"/>
      </w:pPr>
      <w:rPr>
        <w:rFonts w:ascii="Wingdings" w:hAnsi="Wingdings" w:hint="default"/>
      </w:rPr>
    </w:lvl>
    <w:lvl w:ilvl="6" w:tplc="04090001" w:tentative="1">
      <w:start w:val="1"/>
      <w:numFmt w:val="bullet"/>
      <w:lvlText w:val=""/>
      <w:lvlJc w:val="left"/>
      <w:pPr>
        <w:ind w:left="5243" w:hanging="360"/>
      </w:pPr>
      <w:rPr>
        <w:rFonts w:ascii="Symbol" w:hAnsi="Symbol" w:hint="default"/>
      </w:rPr>
    </w:lvl>
    <w:lvl w:ilvl="7" w:tplc="04090003" w:tentative="1">
      <w:start w:val="1"/>
      <w:numFmt w:val="bullet"/>
      <w:lvlText w:val="o"/>
      <w:lvlJc w:val="left"/>
      <w:pPr>
        <w:ind w:left="5963" w:hanging="360"/>
      </w:pPr>
      <w:rPr>
        <w:rFonts w:ascii="Courier New" w:hAnsi="Courier New" w:cs="Courier New" w:hint="default"/>
      </w:rPr>
    </w:lvl>
    <w:lvl w:ilvl="8" w:tplc="04090005" w:tentative="1">
      <w:start w:val="1"/>
      <w:numFmt w:val="bullet"/>
      <w:lvlText w:val=""/>
      <w:lvlJc w:val="left"/>
      <w:pPr>
        <w:ind w:left="6683" w:hanging="360"/>
      </w:pPr>
      <w:rPr>
        <w:rFonts w:ascii="Wingdings" w:hAnsi="Wingdings" w:hint="default"/>
      </w:rPr>
    </w:lvl>
  </w:abstractNum>
  <w:abstractNum w:abstractNumId="35" w15:restartNumberingAfterBreak="0">
    <w:nsid w:val="582A7BEB"/>
    <w:multiLevelType w:val="hybridMultilevel"/>
    <w:tmpl w:val="768AE5F4"/>
    <w:lvl w:ilvl="0" w:tplc="77E0274A">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93B02B0C">
      <w:numFmt w:val="bullet"/>
      <w:lvlText w:val="•"/>
      <w:lvlJc w:val="left"/>
      <w:pPr>
        <w:ind w:left="2244" w:hanging="360"/>
      </w:pPr>
      <w:rPr>
        <w:rFonts w:hint="default"/>
        <w:lang w:val="en-US" w:eastAsia="en-US" w:bidi="ar-SA"/>
      </w:rPr>
    </w:lvl>
    <w:lvl w:ilvl="2" w:tplc="BA468BF8">
      <w:numFmt w:val="bullet"/>
      <w:lvlText w:val="•"/>
      <w:lvlJc w:val="left"/>
      <w:pPr>
        <w:ind w:left="3308" w:hanging="360"/>
      </w:pPr>
      <w:rPr>
        <w:rFonts w:hint="default"/>
        <w:lang w:val="en-US" w:eastAsia="en-US" w:bidi="ar-SA"/>
      </w:rPr>
    </w:lvl>
    <w:lvl w:ilvl="3" w:tplc="36D0519A">
      <w:numFmt w:val="bullet"/>
      <w:lvlText w:val="•"/>
      <w:lvlJc w:val="left"/>
      <w:pPr>
        <w:ind w:left="4372" w:hanging="360"/>
      </w:pPr>
      <w:rPr>
        <w:rFonts w:hint="default"/>
        <w:lang w:val="en-US" w:eastAsia="en-US" w:bidi="ar-SA"/>
      </w:rPr>
    </w:lvl>
    <w:lvl w:ilvl="4" w:tplc="D270BC74">
      <w:numFmt w:val="bullet"/>
      <w:lvlText w:val="•"/>
      <w:lvlJc w:val="left"/>
      <w:pPr>
        <w:ind w:left="5436" w:hanging="360"/>
      </w:pPr>
      <w:rPr>
        <w:rFonts w:hint="default"/>
        <w:lang w:val="en-US" w:eastAsia="en-US" w:bidi="ar-SA"/>
      </w:rPr>
    </w:lvl>
    <w:lvl w:ilvl="5" w:tplc="3482DDF0">
      <w:numFmt w:val="bullet"/>
      <w:lvlText w:val="•"/>
      <w:lvlJc w:val="left"/>
      <w:pPr>
        <w:ind w:left="6500" w:hanging="360"/>
      </w:pPr>
      <w:rPr>
        <w:rFonts w:hint="default"/>
        <w:lang w:val="en-US" w:eastAsia="en-US" w:bidi="ar-SA"/>
      </w:rPr>
    </w:lvl>
    <w:lvl w:ilvl="6" w:tplc="D488027C">
      <w:numFmt w:val="bullet"/>
      <w:lvlText w:val="•"/>
      <w:lvlJc w:val="left"/>
      <w:pPr>
        <w:ind w:left="7564" w:hanging="360"/>
      </w:pPr>
      <w:rPr>
        <w:rFonts w:hint="default"/>
        <w:lang w:val="en-US" w:eastAsia="en-US" w:bidi="ar-SA"/>
      </w:rPr>
    </w:lvl>
    <w:lvl w:ilvl="7" w:tplc="AAB8F822">
      <w:numFmt w:val="bullet"/>
      <w:lvlText w:val="•"/>
      <w:lvlJc w:val="left"/>
      <w:pPr>
        <w:ind w:left="8628" w:hanging="360"/>
      </w:pPr>
      <w:rPr>
        <w:rFonts w:hint="default"/>
        <w:lang w:val="en-US" w:eastAsia="en-US" w:bidi="ar-SA"/>
      </w:rPr>
    </w:lvl>
    <w:lvl w:ilvl="8" w:tplc="D73A6A84">
      <w:numFmt w:val="bullet"/>
      <w:lvlText w:val="•"/>
      <w:lvlJc w:val="left"/>
      <w:pPr>
        <w:ind w:left="9692" w:hanging="360"/>
      </w:pPr>
      <w:rPr>
        <w:rFonts w:hint="default"/>
        <w:lang w:val="en-US" w:eastAsia="en-US" w:bidi="ar-SA"/>
      </w:rPr>
    </w:lvl>
  </w:abstractNum>
  <w:abstractNum w:abstractNumId="36" w15:restartNumberingAfterBreak="0">
    <w:nsid w:val="595E3501"/>
    <w:multiLevelType w:val="hybridMultilevel"/>
    <w:tmpl w:val="D9D691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9B96A38"/>
    <w:multiLevelType w:val="hybridMultilevel"/>
    <w:tmpl w:val="F05A543E"/>
    <w:lvl w:ilvl="0" w:tplc="0C3EE6BE">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4DC2A488">
      <w:start w:val="1"/>
      <w:numFmt w:val="lowerLetter"/>
      <w:lvlText w:val="%2."/>
      <w:lvlJc w:val="left"/>
      <w:pPr>
        <w:ind w:left="1899" w:hanging="360"/>
      </w:pPr>
      <w:rPr>
        <w:rFonts w:ascii="Calibri" w:eastAsia="Calibri" w:hAnsi="Calibri" w:cs="Calibri"/>
        <w:b w:val="0"/>
        <w:bCs w:val="0"/>
        <w:i w:val="0"/>
        <w:iCs w:val="0"/>
        <w:spacing w:val="-1"/>
        <w:w w:val="100"/>
        <w:sz w:val="22"/>
        <w:szCs w:val="22"/>
        <w:lang w:val="en-US" w:eastAsia="en-US" w:bidi="ar-SA"/>
      </w:rPr>
    </w:lvl>
    <w:lvl w:ilvl="2" w:tplc="19645598">
      <w:numFmt w:val="bullet"/>
      <w:lvlText w:val="•"/>
      <w:lvlJc w:val="left"/>
      <w:pPr>
        <w:ind w:left="3002" w:hanging="360"/>
      </w:pPr>
      <w:rPr>
        <w:rFonts w:hint="default"/>
        <w:lang w:val="en-US" w:eastAsia="en-US" w:bidi="ar-SA"/>
      </w:rPr>
    </w:lvl>
    <w:lvl w:ilvl="3" w:tplc="0F4675B4">
      <w:numFmt w:val="bullet"/>
      <w:lvlText w:val="•"/>
      <w:lvlJc w:val="left"/>
      <w:pPr>
        <w:ind w:left="4104" w:hanging="360"/>
      </w:pPr>
      <w:rPr>
        <w:rFonts w:hint="default"/>
        <w:lang w:val="en-US" w:eastAsia="en-US" w:bidi="ar-SA"/>
      </w:rPr>
    </w:lvl>
    <w:lvl w:ilvl="4" w:tplc="066CDBB2">
      <w:numFmt w:val="bullet"/>
      <w:lvlText w:val="•"/>
      <w:lvlJc w:val="left"/>
      <w:pPr>
        <w:ind w:left="5206" w:hanging="360"/>
      </w:pPr>
      <w:rPr>
        <w:rFonts w:hint="default"/>
        <w:lang w:val="en-US" w:eastAsia="en-US" w:bidi="ar-SA"/>
      </w:rPr>
    </w:lvl>
    <w:lvl w:ilvl="5" w:tplc="B5DAFB7A">
      <w:numFmt w:val="bullet"/>
      <w:lvlText w:val="•"/>
      <w:lvlJc w:val="left"/>
      <w:pPr>
        <w:ind w:left="6308" w:hanging="360"/>
      </w:pPr>
      <w:rPr>
        <w:rFonts w:hint="default"/>
        <w:lang w:val="en-US" w:eastAsia="en-US" w:bidi="ar-SA"/>
      </w:rPr>
    </w:lvl>
    <w:lvl w:ilvl="6" w:tplc="223CA0F6">
      <w:numFmt w:val="bullet"/>
      <w:lvlText w:val="•"/>
      <w:lvlJc w:val="left"/>
      <w:pPr>
        <w:ind w:left="7411" w:hanging="360"/>
      </w:pPr>
      <w:rPr>
        <w:rFonts w:hint="default"/>
        <w:lang w:val="en-US" w:eastAsia="en-US" w:bidi="ar-SA"/>
      </w:rPr>
    </w:lvl>
    <w:lvl w:ilvl="7" w:tplc="91A4C870">
      <w:numFmt w:val="bullet"/>
      <w:lvlText w:val="•"/>
      <w:lvlJc w:val="left"/>
      <w:pPr>
        <w:ind w:left="8513" w:hanging="360"/>
      </w:pPr>
      <w:rPr>
        <w:rFonts w:hint="default"/>
        <w:lang w:val="en-US" w:eastAsia="en-US" w:bidi="ar-SA"/>
      </w:rPr>
    </w:lvl>
    <w:lvl w:ilvl="8" w:tplc="06C4F626">
      <w:numFmt w:val="bullet"/>
      <w:lvlText w:val="•"/>
      <w:lvlJc w:val="left"/>
      <w:pPr>
        <w:ind w:left="9615" w:hanging="360"/>
      </w:pPr>
      <w:rPr>
        <w:rFonts w:hint="default"/>
        <w:lang w:val="en-US" w:eastAsia="en-US" w:bidi="ar-SA"/>
      </w:rPr>
    </w:lvl>
  </w:abstractNum>
  <w:abstractNum w:abstractNumId="38" w15:restartNumberingAfterBreak="0">
    <w:nsid w:val="5C5D2A83"/>
    <w:multiLevelType w:val="hybridMultilevel"/>
    <w:tmpl w:val="52EC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EB6C5B"/>
    <w:multiLevelType w:val="hybridMultilevel"/>
    <w:tmpl w:val="6024E14A"/>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40" w15:restartNumberingAfterBreak="0">
    <w:nsid w:val="5F580B69"/>
    <w:multiLevelType w:val="hybridMultilevel"/>
    <w:tmpl w:val="E5BAACBE"/>
    <w:lvl w:ilvl="0" w:tplc="A6CA25BA">
      <w:start w:val="1"/>
      <w:numFmt w:val="lowerLetter"/>
      <w:lvlText w:val="%1."/>
      <w:lvlJc w:val="left"/>
      <w:pPr>
        <w:ind w:left="1179" w:hanging="360"/>
      </w:pPr>
      <w:rPr>
        <w:rFonts w:ascii="Calibri" w:eastAsia="Calibri" w:hAnsi="Calibri" w:cs="Calibri" w:hint="default"/>
        <w:b w:val="0"/>
        <w:bCs w:val="0"/>
        <w:i w:val="0"/>
        <w:iCs w:val="0"/>
        <w:spacing w:val="-1"/>
        <w:w w:val="100"/>
        <w:sz w:val="22"/>
        <w:szCs w:val="22"/>
        <w:lang w:val="en-US" w:eastAsia="en-US" w:bidi="ar-SA"/>
      </w:rPr>
    </w:lvl>
    <w:lvl w:ilvl="1" w:tplc="C0D0764C">
      <w:numFmt w:val="bullet"/>
      <w:lvlText w:val="•"/>
      <w:lvlJc w:val="left"/>
      <w:pPr>
        <w:ind w:left="2244" w:hanging="360"/>
      </w:pPr>
      <w:rPr>
        <w:rFonts w:hint="default"/>
        <w:lang w:val="en-US" w:eastAsia="en-US" w:bidi="ar-SA"/>
      </w:rPr>
    </w:lvl>
    <w:lvl w:ilvl="2" w:tplc="A5E017C2">
      <w:numFmt w:val="bullet"/>
      <w:lvlText w:val="•"/>
      <w:lvlJc w:val="left"/>
      <w:pPr>
        <w:ind w:left="3308" w:hanging="360"/>
      </w:pPr>
      <w:rPr>
        <w:rFonts w:hint="default"/>
        <w:lang w:val="en-US" w:eastAsia="en-US" w:bidi="ar-SA"/>
      </w:rPr>
    </w:lvl>
    <w:lvl w:ilvl="3" w:tplc="F520826A">
      <w:numFmt w:val="bullet"/>
      <w:lvlText w:val="•"/>
      <w:lvlJc w:val="left"/>
      <w:pPr>
        <w:ind w:left="4372" w:hanging="360"/>
      </w:pPr>
      <w:rPr>
        <w:rFonts w:hint="default"/>
        <w:lang w:val="en-US" w:eastAsia="en-US" w:bidi="ar-SA"/>
      </w:rPr>
    </w:lvl>
    <w:lvl w:ilvl="4" w:tplc="A3429E42">
      <w:numFmt w:val="bullet"/>
      <w:lvlText w:val="•"/>
      <w:lvlJc w:val="left"/>
      <w:pPr>
        <w:ind w:left="5436" w:hanging="360"/>
      </w:pPr>
      <w:rPr>
        <w:rFonts w:hint="default"/>
        <w:lang w:val="en-US" w:eastAsia="en-US" w:bidi="ar-SA"/>
      </w:rPr>
    </w:lvl>
    <w:lvl w:ilvl="5" w:tplc="ED8A7D2C">
      <w:numFmt w:val="bullet"/>
      <w:lvlText w:val="•"/>
      <w:lvlJc w:val="left"/>
      <w:pPr>
        <w:ind w:left="6500" w:hanging="360"/>
      </w:pPr>
      <w:rPr>
        <w:rFonts w:hint="default"/>
        <w:lang w:val="en-US" w:eastAsia="en-US" w:bidi="ar-SA"/>
      </w:rPr>
    </w:lvl>
    <w:lvl w:ilvl="6" w:tplc="6262D532">
      <w:numFmt w:val="bullet"/>
      <w:lvlText w:val="•"/>
      <w:lvlJc w:val="left"/>
      <w:pPr>
        <w:ind w:left="7564" w:hanging="360"/>
      </w:pPr>
      <w:rPr>
        <w:rFonts w:hint="default"/>
        <w:lang w:val="en-US" w:eastAsia="en-US" w:bidi="ar-SA"/>
      </w:rPr>
    </w:lvl>
    <w:lvl w:ilvl="7" w:tplc="997CBBF4">
      <w:numFmt w:val="bullet"/>
      <w:lvlText w:val="•"/>
      <w:lvlJc w:val="left"/>
      <w:pPr>
        <w:ind w:left="8628" w:hanging="360"/>
      </w:pPr>
      <w:rPr>
        <w:rFonts w:hint="default"/>
        <w:lang w:val="en-US" w:eastAsia="en-US" w:bidi="ar-SA"/>
      </w:rPr>
    </w:lvl>
    <w:lvl w:ilvl="8" w:tplc="06845266">
      <w:numFmt w:val="bullet"/>
      <w:lvlText w:val="•"/>
      <w:lvlJc w:val="left"/>
      <w:pPr>
        <w:ind w:left="9692" w:hanging="360"/>
      </w:pPr>
      <w:rPr>
        <w:rFonts w:hint="default"/>
        <w:lang w:val="en-US" w:eastAsia="en-US" w:bidi="ar-SA"/>
      </w:rPr>
    </w:lvl>
  </w:abstractNum>
  <w:abstractNum w:abstractNumId="41" w15:restartNumberingAfterBreak="0">
    <w:nsid w:val="607B289C"/>
    <w:multiLevelType w:val="hybridMultilevel"/>
    <w:tmpl w:val="B5CC07AE"/>
    <w:lvl w:ilvl="0" w:tplc="04090001">
      <w:start w:val="1"/>
      <w:numFmt w:val="bullet"/>
      <w:lvlText w:val=""/>
      <w:lvlJc w:val="left"/>
      <w:pPr>
        <w:ind w:left="2520"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3239" w:hanging="361"/>
      </w:pPr>
      <w:rPr>
        <w:rFonts w:ascii="Symbol" w:eastAsia="Symbol" w:hAnsi="Symbol" w:cs="Symbol" w:hint="default"/>
        <w:b w:val="0"/>
        <w:bCs w:val="0"/>
        <w:i w:val="0"/>
        <w:iCs w:val="0"/>
        <w:spacing w:val="0"/>
        <w:w w:val="100"/>
        <w:sz w:val="22"/>
        <w:szCs w:val="22"/>
        <w:lang w:val="en-US" w:eastAsia="en-US" w:bidi="ar-SA"/>
      </w:rPr>
    </w:lvl>
    <w:lvl w:ilvl="2" w:tplc="FFFFFFFF">
      <w:numFmt w:val="bullet"/>
      <w:lvlText w:val="•"/>
      <w:lvlJc w:val="left"/>
      <w:pPr>
        <w:ind w:left="4342" w:hanging="361"/>
      </w:pPr>
      <w:rPr>
        <w:rFonts w:hint="default"/>
        <w:lang w:val="en-US" w:eastAsia="en-US" w:bidi="ar-SA"/>
      </w:rPr>
    </w:lvl>
    <w:lvl w:ilvl="3" w:tplc="FFFFFFFF">
      <w:numFmt w:val="bullet"/>
      <w:lvlText w:val="•"/>
      <w:lvlJc w:val="left"/>
      <w:pPr>
        <w:ind w:left="5444" w:hanging="361"/>
      </w:pPr>
      <w:rPr>
        <w:rFonts w:hint="default"/>
        <w:lang w:val="en-US" w:eastAsia="en-US" w:bidi="ar-SA"/>
      </w:rPr>
    </w:lvl>
    <w:lvl w:ilvl="4" w:tplc="FFFFFFFF">
      <w:numFmt w:val="bullet"/>
      <w:lvlText w:val="•"/>
      <w:lvlJc w:val="left"/>
      <w:pPr>
        <w:ind w:left="6546" w:hanging="361"/>
      </w:pPr>
      <w:rPr>
        <w:rFonts w:hint="default"/>
        <w:lang w:val="en-US" w:eastAsia="en-US" w:bidi="ar-SA"/>
      </w:rPr>
    </w:lvl>
    <w:lvl w:ilvl="5" w:tplc="FFFFFFFF">
      <w:numFmt w:val="bullet"/>
      <w:lvlText w:val="•"/>
      <w:lvlJc w:val="left"/>
      <w:pPr>
        <w:ind w:left="7648" w:hanging="361"/>
      </w:pPr>
      <w:rPr>
        <w:rFonts w:hint="default"/>
        <w:lang w:val="en-US" w:eastAsia="en-US" w:bidi="ar-SA"/>
      </w:rPr>
    </w:lvl>
    <w:lvl w:ilvl="6" w:tplc="FFFFFFFF">
      <w:numFmt w:val="bullet"/>
      <w:lvlText w:val="•"/>
      <w:lvlJc w:val="left"/>
      <w:pPr>
        <w:ind w:left="8751" w:hanging="361"/>
      </w:pPr>
      <w:rPr>
        <w:rFonts w:hint="default"/>
        <w:lang w:val="en-US" w:eastAsia="en-US" w:bidi="ar-SA"/>
      </w:rPr>
    </w:lvl>
    <w:lvl w:ilvl="7" w:tplc="FFFFFFFF">
      <w:numFmt w:val="bullet"/>
      <w:lvlText w:val="•"/>
      <w:lvlJc w:val="left"/>
      <w:pPr>
        <w:ind w:left="9853" w:hanging="361"/>
      </w:pPr>
      <w:rPr>
        <w:rFonts w:hint="default"/>
        <w:lang w:val="en-US" w:eastAsia="en-US" w:bidi="ar-SA"/>
      </w:rPr>
    </w:lvl>
    <w:lvl w:ilvl="8" w:tplc="FFFFFFFF">
      <w:numFmt w:val="bullet"/>
      <w:lvlText w:val="•"/>
      <w:lvlJc w:val="left"/>
      <w:pPr>
        <w:ind w:left="10955" w:hanging="361"/>
      </w:pPr>
      <w:rPr>
        <w:rFonts w:hint="default"/>
        <w:lang w:val="en-US" w:eastAsia="en-US" w:bidi="ar-SA"/>
      </w:rPr>
    </w:lvl>
  </w:abstractNum>
  <w:abstractNum w:abstractNumId="42" w15:restartNumberingAfterBreak="0">
    <w:nsid w:val="6244134C"/>
    <w:multiLevelType w:val="hybridMultilevel"/>
    <w:tmpl w:val="57F85732"/>
    <w:lvl w:ilvl="0" w:tplc="04090001">
      <w:start w:val="1"/>
      <w:numFmt w:val="bullet"/>
      <w:lvlText w:val=""/>
      <w:lvlJc w:val="left"/>
      <w:pPr>
        <w:ind w:left="1899" w:hanging="411"/>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892" w:hanging="411"/>
      </w:pPr>
      <w:rPr>
        <w:rFonts w:hint="default"/>
        <w:lang w:val="en-US" w:eastAsia="en-US" w:bidi="ar-SA"/>
      </w:rPr>
    </w:lvl>
    <w:lvl w:ilvl="2" w:tplc="FFFFFFFF">
      <w:numFmt w:val="bullet"/>
      <w:lvlText w:val="•"/>
      <w:lvlJc w:val="left"/>
      <w:pPr>
        <w:ind w:left="3884" w:hanging="411"/>
      </w:pPr>
      <w:rPr>
        <w:rFonts w:hint="default"/>
        <w:lang w:val="en-US" w:eastAsia="en-US" w:bidi="ar-SA"/>
      </w:rPr>
    </w:lvl>
    <w:lvl w:ilvl="3" w:tplc="FFFFFFFF">
      <w:numFmt w:val="bullet"/>
      <w:lvlText w:val="•"/>
      <w:lvlJc w:val="left"/>
      <w:pPr>
        <w:ind w:left="4876" w:hanging="411"/>
      </w:pPr>
      <w:rPr>
        <w:rFonts w:hint="default"/>
        <w:lang w:val="en-US" w:eastAsia="en-US" w:bidi="ar-SA"/>
      </w:rPr>
    </w:lvl>
    <w:lvl w:ilvl="4" w:tplc="FFFFFFFF">
      <w:numFmt w:val="bullet"/>
      <w:lvlText w:val="•"/>
      <w:lvlJc w:val="left"/>
      <w:pPr>
        <w:ind w:left="5868" w:hanging="411"/>
      </w:pPr>
      <w:rPr>
        <w:rFonts w:hint="default"/>
        <w:lang w:val="en-US" w:eastAsia="en-US" w:bidi="ar-SA"/>
      </w:rPr>
    </w:lvl>
    <w:lvl w:ilvl="5" w:tplc="FFFFFFFF">
      <w:numFmt w:val="bullet"/>
      <w:lvlText w:val="•"/>
      <w:lvlJc w:val="left"/>
      <w:pPr>
        <w:ind w:left="6860" w:hanging="411"/>
      </w:pPr>
      <w:rPr>
        <w:rFonts w:hint="default"/>
        <w:lang w:val="en-US" w:eastAsia="en-US" w:bidi="ar-SA"/>
      </w:rPr>
    </w:lvl>
    <w:lvl w:ilvl="6" w:tplc="FFFFFFFF">
      <w:numFmt w:val="bullet"/>
      <w:lvlText w:val="•"/>
      <w:lvlJc w:val="left"/>
      <w:pPr>
        <w:ind w:left="7852" w:hanging="411"/>
      </w:pPr>
      <w:rPr>
        <w:rFonts w:hint="default"/>
        <w:lang w:val="en-US" w:eastAsia="en-US" w:bidi="ar-SA"/>
      </w:rPr>
    </w:lvl>
    <w:lvl w:ilvl="7" w:tplc="FFFFFFFF">
      <w:numFmt w:val="bullet"/>
      <w:lvlText w:val="•"/>
      <w:lvlJc w:val="left"/>
      <w:pPr>
        <w:ind w:left="8844" w:hanging="411"/>
      </w:pPr>
      <w:rPr>
        <w:rFonts w:hint="default"/>
        <w:lang w:val="en-US" w:eastAsia="en-US" w:bidi="ar-SA"/>
      </w:rPr>
    </w:lvl>
    <w:lvl w:ilvl="8" w:tplc="FFFFFFFF">
      <w:numFmt w:val="bullet"/>
      <w:lvlText w:val="•"/>
      <w:lvlJc w:val="left"/>
      <w:pPr>
        <w:ind w:left="9836" w:hanging="411"/>
      </w:pPr>
      <w:rPr>
        <w:rFonts w:hint="default"/>
        <w:lang w:val="en-US" w:eastAsia="en-US" w:bidi="ar-SA"/>
      </w:rPr>
    </w:lvl>
  </w:abstractNum>
  <w:abstractNum w:abstractNumId="43" w15:restartNumberingAfterBreak="0">
    <w:nsid w:val="64816D53"/>
    <w:multiLevelType w:val="hybridMultilevel"/>
    <w:tmpl w:val="C03C5E98"/>
    <w:lvl w:ilvl="0" w:tplc="04090001">
      <w:start w:val="1"/>
      <w:numFmt w:val="bullet"/>
      <w:lvlText w:val=""/>
      <w:lvlJc w:val="left"/>
      <w:pPr>
        <w:ind w:left="1798" w:hanging="360"/>
      </w:pPr>
      <w:rPr>
        <w:rFonts w:ascii="Symbol" w:hAnsi="Symbol" w:hint="default"/>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44" w15:restartNumberingAfterBreak="0">
    <w:nsid w:val="652A510D"/>
    <w:multiLevelType w:val="hybridMultilevel"/>
    <w:tmpl w:val="4CEEAB4E"/>
    <w:lvl w:ilvl="0" w:tplc="56461AEA">
      <w:numFmt w:val="bullet"/>
      <w:lvlText w:val=""/>
      <w:lvlJc w:val="left"/>
      <w:pPr>
        <w:ind w:left="826" w:hanging="360"/>
      </w:pPr>
      <w:rPr>
        <w:rFonts w:ascii="Symbol" w:eastAsia="Symbol" w:hAnsi="Symbol" w:cs="Symbol" w:hint="default"/>
        <w:b w:val="0"/>
        <w:bCs w:val="0"/>
        <w:i w:val="0"/>
        <w:iCs w:val="0"/>
        <w:color w:val="363636"/>
        <w:spacing w:val="0"/>
        <w:w w:val="100"/>
        <w:sz w:val="22"/>
        <w:szCs w:val="22"/>
        <w:lang w:val="en-US" w:eastAsia="en-US" w:bidi="ar-SA"/>
      </w:rPr>
    </w:lvl>
    <w:lvl w:ilvl="1" w:tplc="D0C253FC">
      <w:numFmt w:val="bullet"/>
      <w:lvlText w:val="•"/>
      <w:lvlJc w:val="left"/>
      <w:pPr>
        <w:ind w:left="1511" w:hanging="360"/>
      </w:pPr>
      <w:rPr>
        <w:rFonts w:hint="default"/>
        <w:lang w:val="en-US" w:eastAsia="en-US" w:bidi="ar-SA"/>
      </w:rPr>
    </w:lvl>
    <w:lvl w:ilvl="2" w:tplc="46EC3F94">
      <w:numFmt w:val="bullet"/>
      <w:lvlText w:val="•"/>
      <w:lvlJc w:val="left"/>
      <w:pPr>
        <w:ind w:left="2202" w:hanging="360"/>
      </w:pPr>
      <w:rPr>
        <w:rFonts w:hint="default"/>
        <w:lang w:val="en-US" w:eastAsia="en-US" w:bidi="ar-SA"/>
      </w:rPr>
    </w:lvl>
    <w:lvl w:ilvl="3" w:tplc="72D00200">
      <w:numFmt w:val="bullet"/>
      <w:lvlText w:val="•"/>
      <w:lvlJc w:val="left"/>
      <w:pPr>
        <w:ind w:left="2893" w:hanging="360"/>
      </w:pPr>
      <w:rPr>
        <w:rFonts w:hint="default"/>
        <w:lang w:val="en-US" w:eastAsia="en-US" w:bidi="ar-SA"/>
      </w:rPr>
    </w:lvl>
    <w:lvl w:ilvl="4" w:tplc="10144FDC">
      <w:numFmt w:val="bullet"/>
      <w:lvlText w:val="•"/>
      <w:lvlJc w:val="left"/>
      <w:pPr>
        <w:ind w:left="3584" w:hanging="360"/>
      </w:pPr>
      <w:rPr>
        <w:rFonts w:hint="default"/>
        <w:lang w:val="en-US" w:eastAsia="en-US" w:bidi="ar-SA"/>
      </w:rPr>
    </w:lvl>
    <w:lvl w:ilvl="5" w:tplc="29005856">
      <w:numFmt w:val="bullet"/>
      <w:lvlText w:val="•"/>
      <w:lvlJc w:val="left"/>
      <w:pPr>
        <w:ind w:left="4275" w:hanging="360"/>
      </w:pPr>
      <w:rPr>
        <w:rFonts w:hint="default"/>
        <w:lang w:val="en-US" w:eastAsia="en-US" w:bidi="ar-SA"/>
      </w:rPr>
    </w:lvl>
    <w:lvl w:ilvl="6" w:tplc="6DA01F62">
      <w:numFmt w:val="bullet"/>
      <w:lvlText w:val="•"/>
      <w:lvlJc w:val="left"/>
      <w:pPr>
        <w:ind w:left="4966" w:hanging="360"/>
      </w:pPr>
      <w:rPr>
        <w:rFonts w:hint="default"/>
        <w:lang w:val="en-US" w:eastAsia="en-US" w:bidi="ar-SA"/>
      </w:rPr>
    </w:lvl>
    <w:lvl w:ilvl="7" w:tplc="77C2BCC2">
      <w:numFmt w:val="bullet"/>
      <w:lvlText w:val="•"/>
      <w:lvlJc w:val="left"/>
      <w:pPr>
        <w:ind w:left="5657" w:hanging="360"/>
      </w:pPr>
      <w:rPr>
        <w:rFonts w:hint="default"/>
        <w:lang w:val="en-US" w:eastAsia="en-US" w:bidi="ar-SA"/>
      </w:rPr>
    </w:lvl>
    <w:lvl w:ilvl="8" w:tplc="0FB2A50C">
      <w:numFmt w:val="bullet"/>
      <w:lvlText w:val="•"/>
      <w:lvlJc w:val="left"/>
      <w:pPr>
        <w:ind w:left="6348" w:hanging="360"/>
      </w:pPr>
      <w:rPr>
        <w:rFonts w:hint="default"/>
        <w:lang w:val="en-US" w:eastAsia="en-US" w:bidi="ar-SA"/>
      </w:rPr>
    </w:lvl>
  </w:abstractNum>
  <w:abstractNum w:abstractNumId="45" w15:restartNumberingAfterBreak="0">
    <w:nsid w:val="678B0D39"/>
    <w:multiLevelType w:val="hybridMultilevel"/>
    <w:tmpl w:val="3976ECF4"/>
    <w:lvl w:ilvl="0" w:tplc="04090001">
      <w:start w:val="1"/>
      <w:numFmt w:val="bullet"/>
      <w:lvlText w:val=""/>
      <w:lvlJc w:val="left"/>
      <w:pPr>
        <w:ind w:left="1179" w:hanging="360"/>
      </w:pPr>
      <w:rPr>
        <w:rFonts w:ascii="Symbol" w:hAnsi="Symbol" w:hint="default"/>
        <w:b w:val="0"/>
        <w:bCs w:val="0"/>
        <w:i w:val="0"/>
        <w:iCs w:val="0"/>
        <w:spacing w:val="-1"/>
        <w:w w:val="100"/>
        <w:sz w:val="22"/>
        <w:szCs w:val="22"/>
        <w:lang w:val="en-US" w:eastAsia="en-US" w:bidi="ar-SA"/>
      </w:rPr>
    </w:lvl>
    <w:lvl w:ilvl="1" w:tplc="FFFFFFFF">
      <w:numFmt w:val="bullet"/>
      <w:lvlText w:val="•"/>
      <w:lvlJc w:val="left"/>
      <w:pPr>
        <w:ind w:left="2244" w:hanging="360"/>
      </w:pPr>
      <w:rPr>
        <w:rFonts w:hint="default"/>
        <w:lang w:val="en-US" w:eastAsia="en-US" w:bidi="ar-SA"/>
      </w:rPr>
    </w:lvl>
    <w:lvl w:ilvl="2" w:tplc="FFFFFFFF">
      <w:numFmt w:val="bullet"/>
      <w:lvlText w:val="•"/>
      <w:lvlJc w:val="left"/>
      <w:pPr>
        <w:ind w:left="3308" w:hanging="360"/>
      </w:pPr>
      <w:rPr>
        <w:rFonts w:hint="default"/>
        <w:lang w:val="en-US" w:eastAsia="en-US" w:bidi="ar-SA"/>
      </w:rPr>
    </w:lvl>
    <w:lvl w:ilvl="3" w:tplc="FFFFFFFF">
      <w:numFmt w:val="bullet"/>
      <w:lvlText w:val="•"/>
      <w:lvlJc w:val="left"/>
      <w:pPr>
        <w:ind w:left="4372" w:hanging="360"/>
      </w:pPr>
      <w:rPr>
        <w:rFonts w:hint="default"/>
        <w:lang w:val="en-US" w:eastAsia="en-US" w:bidi="ar-SA"/>
      </w:rPr>
    </w:lvl>
    <w:lvl w:ilvl="4" w:tplc="FFFFFFFF">
      <w:numFmt w:val="bullet"/>
      <w:lvlText w:val="•"/>
      <w:lvlJc w:val="left"/>
      <w:pPr>
        <w:ind w:left="5436" w:hanging="360"/>
      </w:pPr>
      <w:rPr>
        <w:rFonts w:hint="default"/>
        <w:lang w:val="en-US" w:eastAsia="en-US" w:bidi="ar-SA"/>
      </w:rPr>
    </w:lvl>
    <w:lvl w:ilvl="5" w:tplc="FFFFFFFF">
      <w:numFmt w:val="bullet"/>
      <w:lvlText w:val="•"/>
      <w:lvlJc w:val="left"/>
      <w:pPr>
        <w:ind w:left="6500" w:hanging="360"/>
      </w:pPr>
      <w:rPr>
        <w:rFonts w:hint="default"/>
        <w:lang w:val="en-US" w:eastAsia="en-US" w:bidi="ar-SA"/>
      </w:rPr>
    </w:lvl>
    <w:lvl w:ilvl="6" w:tplc="FFFFFFFF">
      <w:numFmt w:val="bullet"/>
      <w:lvlText w:val="•"/>
      <w:lvlJc w:val="left"/>
      <w:pPr>
        <w:ind w:left="7564" w:hanging="360"/>
      </w:pPr>
      <w:rPr>
        <w:rFonts w:hint="default"/>
        <w:lang w:val="en-US" w:eastAsia="en-US" w:bidi="ar-SA"/>
      </w:rPr>
    </w:lvl>
    <w:lvl w:ilvl="7" w:tplc="FFFFFFFF">
      <w:numFmt w:val="bullet"/>
      <w:lvlText w:val="•"/>
      <w:lvlJc w:val="left"/>
      <w:pPr>
        <w:ind w:left="8628" w:hanging="360"/>
      </w:pPr>
      <w:rPr>
        <w:rFonts w:hint="default"/>
        <w:lang w:val="en-US" w:eastAsia="en-US" w:bidi="ar-SA"/>
      </w:rPr>
    </w:lvl>
    <w:lvl w:ilvl="8" w:tplc="FFFFFFFF">
      <w:numFmt w:val="bullet"/>
      <w:lvlText w:val="•"/>
      <w:lvlJc w:val="left"/>
      <w:pPr>
        <w:ind w:left="9692" w:hanging="360"/>
      </w:pPr>
      <w:rPr>
        <w:rFonts w:hint="default"/>
        <w:lang w:val="en-US" w:eastAsia="en-US" w:bidi="ar-SA"/>
      </w:rPr>
    </w:lvl>
  </w:abstractNum>
  <w:abstractNum w:abstractNumId="46" w15:restartNumberingAfterBreak="0">
    <w:nsid w:val="68EC03DB"/>
    <w:multiLevelType w:val="hybridMultilevel"/>
    <w:tmpl w:val="7A4C36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6984420A"/>
    <w:multiLevelType w:val="hybridMultilevel"/>
    <w:tmpl w:val="9574F810"/>
    <w:lvl w:ilvl="0" w:tplc="21925A8A">
      <w:numFmt w:val="bullet"/>
      <w:lvlText w:val=""/>
      <w:lvlJc w:val="left"/>
      <w:pPr>
        <w:ind w:left="820" w:hanging="361"/>
      </w:pPr>
      <w:rPr>
        <w:rFonts w:ascii="Symbol" w:eastAsia="Symbol" w:hAnsi="Symbol" w:cs="Symbol" w:hint="default"/>
        <w:b w:val="0"/>
        <w:bCs w:val="0"/>
        <w:i w:val="0"/>
        <w:iCs w:val="0"/>
        <w:spacing w:val="0"/>
        <w:w w:val="100"/>
        <w:sz w:val="22"/>
        <w:szCs w:val="22"/>
        <w:lang w:val="en-US" w:eastAsia="en-US" w:bidi="ar-SA"/>
      </w:rPr>
    </w:lvl>
    <w:lvl w:ilvl="1" w:tplc="E96C943E">
      <w:numFmt w:val="bullet"/>
      <w:lvlText w:val="o"/>
      <w:lvlJc w:val="left"/>
      <w:pPr>
        <w:ind w:left="1540" w:hanging="361"/>
      </w:pPr>
      <w:rPr>
        <w:rFonts w:ascii="Courier New" w:eastAsia="Courier New" w:hAnsi="Courier New" w:cs="Courier New" w:hint="default"/>
        <w:b w:val="0"/>
        <w:bCs w:val="0"/>
        <w:i w:val="0"/>
        <w:iCs w:val="0"/>
        <w:spacing w:val="0"/>
        <w:w w:val="100"/>
        <w:sz w:val="22"/>
        <w:szCs w:val="22"/>
        <w:lang w:val="en-US" w:eastAsia="en-US" w:bidi="ar-SA"/>
      </w:rPr>
    </w:lvl>
    <w:lvl w:ilvl="2" w:tplc="7D325C44">
      <w:numFmt w:val="bullet"/>
      <w:lvlText w:val="•"/>
      <w:lvlJc w:val="left"/>
      <w:pPr>
        <w:ind w:left="2682" w:hanging="361"/>
      </w:pPr>
      <w:rPr>
        <w:rFonts w:hint="default"/>
        <w:lang w:val="en-US" w:eastAsia="en-US" w:bidi="ar-SA"/>
      </w:rPr>
    </w:lvl>
    <w:lvl w:ilvl="3" w:tplc="FA32E070">
      <w:numFmt w:val="bullet"/>
      <w:lvlText w:val="•"/>
      <w:lvlJc w:val="left"/>
      <w:pPr>
        <w:ind w:left="3824" w:hanging="361"/>
      </w:pPr>
      <w:rPr>
        <w:rFonts w:hint="default"/>
        <w:lang w:val="en-US" w:eastAsia="en-US" w:bidi="ar-SA"/>
      </w:rPr>
    </w:lvl>
    <w:lvl w:ilvl="4" w:tplc="B4662640">
      <w:numFmt w:val="bullet"/>
      <w:lvlText w:val="•"/>
      <w:lvlJc w:val="left"/>
      <w:pPr>
        <w:ind w:left="4966" w:hanging="361"/>
      </w:pPr>
      <w:rPr>
        <w:rFonts w:hint="default"/>
        <w:lang w:val="en-US" w:eastAsia="en-US" w:bidi="ar-SA"/>
      </w:rPr>
    </w:lvl>
    <w:lvl w:ilvl="5" w:tplc="F358360E">
      <w:numFmt w:val="bullet"/>
      <w:lvlText w:val="•"/>
      <w:lvlJc w:val="left"/>
      <w:pPr>
        <w:ind w:left="6108" w:hanging="361"/>
      </w:pPr>
      <w:rPr>
        <w:rFonts w:hint="default"/>
        <w:lang w:val="en-US" w:eastAsia="en-US" w:bidi="ar-SA"/>
      </w:rPr>
    </w:lvl>
    <w:lvl w:ilvl="6" w:tplc="01FC6D28">
      <w:numFmt w:val="bullet"/>
      <w:lvlText w:val="•"/>
      <w:lvlJc w:val="left"/>
      <w:pPr>
        <w:ind w:left="7251" w:hanging="361"/>
      </w:pPr>
      <w:rPr>
        <w:rFonts w:hint="default"/>
        <w:lang w:val="en-US" w:eastAsia="en-US" w:bidi="ar-SA"/>
      </w:rPr>
    </w:lvl>
    <w:lvl w:ilvl="7" w:tplc="07B4E7AC">
      <w:numFmt w:val="bullet"/>
      <w:lvlText w:val="•"/>
      <w:lvlJc w:val="left"/>
      <w:pPr>
        <w:ind w:left="8393" w:hanging="361"/>
      </w:pPr>
      <w:rPr>
        <w:rFonts w:hint="default"/>
        <w:lang w:val="en-US" w:eastAsia="en-US" w:bidi="ar-SA"/>
      </w:rPr>
    </w:lvl>
    <w:lvl w:ilvl="8" w:tplc="4CB4EABA">
      <w:numFmt w:val="bullet"/>
      <w:lvlText w:val="•"/>
      <w:lvlJc w:val="left"/>
      <w:pPr>
        <w:ind w:left="9535" w:hanging="361"/>
      </w:pPr>
      <w:rPr>
        <w:rFonts w:hint="default"/>
        <w:lang w:val="en-US" w:eastAsia="en-US" w:bidi="ar-SA"/>
      </w:rPr>
    </w:lvl>
  </w:abstractNum>
  <w:abstractNum w:abstractNumId="48" w15:restartNumberingAfterBreak="0">
    <w:nsid w:val="6C4434AE"/>
    <w:multiLevelType w:val="hybridMultilevel"/>
    <w:tmpl w:val="263AF00E"/>
    <w:lvl w:ilvl="0" w:tplc="1E668260">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49" w15:restartNumberingAfterBreak="0">
    <w:nsid w:val="6C96787B"/>
    <w:multiLevelType w:val="hybridMultilevel"/>
    <w:tmpl w:val="943EB882"/>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CBA5C82"/>
    <w:multiLevelType w:val="hybridMultilevel"/>
    <w:tmpl w:val="5A609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F13378"/>
    <w:multiLevelType w:val="hybridMultilevel"/>
    <w:tmpl w:val="61C41B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15:restartNumberingAfterBreak="0">
    <w:nsid w:val="6D4D78F9"/>
    <w:multiLevelType w:val="hybridMultilevel"/>
    <w:tmpl w:val="9B4AD7FE"/>
    <w:lvl w:ilvl="0" w:tplc="DBF83AC2">
      <w:start w:val="1"/>
      <w:numFmt w:val="lowerLetter"/>
      <w:lvlText w:val="%1."/>
      <w:lvlJc w:val="left"/>
      <w:pPr>
        <w:ind w:left="1180" w:hanging="360"/>
      </w:pPr>
      <w:rPr>
        <w:rFonts w:ascii="Calibri" w:eastAsia="Calibri" w:hAnsi="Calibri" w:cs="Calibri" w:hint="default"/>
        <w:b w:val="0"/>
        <w:bCs w:val="0"/>
        <w:i w:val="0"/>
        <w:iCs w:val="0"/>
        <w:spacing w:val="-1"/>
        <w:w w:val="100"/>
        <w:sz w:val="22"/>
        <w:szCs w:val="22"/>
        <w:lang w:val="en-US" w:eastAsia="en-US" w:bidi="ar-SA"/>
      </w:rPr>
    </w:lvl>
    <w:lvl w:ilvl="1" w:tplc="91D0851A">
      <w:numFmt w:val="bullet"/>
      <w:lvlText w:val="•"/>
      <w:lvlJc w:val="left"/>
      <w:pPr>
        <w:ind w:left="2244" w:hanging="360"/>
      </w:pPr>
      <w:rPr>
        <w:rFonts w:hint="default"/>
        <w:lang w:val="en-US" w:eastAsia="en-US" w:bidi="ar-SA"/>
      </w:rPr>
    </w:lvl>
    <w:lvl w:ilvl="2" w:tplc="9F4CD054">
      <w:numFmt w:val="bullet"/>
      <w:lvlText w:val="•"/>
      <w:lvlJc w:val="left"/>
      <w:pPr>
        <w:ind w:left="3308" w:hanging="360"/>
      </w:pPr>
      <w:rPr>
        <w:rFonts w:hint="default"/>
        <w:lang w:val="en-US" w:eastAsia="en-US" w:bidi="ar-SA"/>
      </w:rPr>
    </w:lvl>
    <w:lvl w:ilvl="3" w:tplc="B8647742">
      <w:numFmt w:val="bullet"/>
      <w:lvlText w:val="•"/>
      <w:lvlJc w:val="left"/>
      <w:pPr>
        <w:ind w:left="4372" w:hanging="360"/>
      </w:pPr>
      <w:rPr>
        <w:rFonts w:hint="default"/>
        <w:lang w:val="en-US" w:eastAsia="en-US" w:bidi="ar-SA"/>
      </w:rPr>
    </w:lvl>
    <w:lvl w:ilvl="4" w:tplc="99F03B0A">
      <w:numFmt w:val="bullet"/>
      <w:lvlText w:val="•"/>
      <w:lvlJc w:val="left"/>
      <w:pPr>
        <w:ind w:left="5436" w:hanging="360"/>
      </w:pPr>
      <w:rPr>
        <w:rFonts w:hint="default"/>
        <w:lang w:val="en-US" w:eastAsia="en-US" w:bidi="ar-SA"/>
      </w:rPr>
    </w:lvl>
    <w:lvl w:ilvl="5" w:tplc="5C42C002">
      <w:numFmt w:val="bullet"/>
      <w:lvlText w:val="•"/>
      <w:lvlJc w:val="left"/>
      <w:pPr>
        <w:ind w:left="6500" w:hanging="360"/>
      </w:pPr>
      <w:rPr>
        <w:rFonts w:hint="default"/>
        <w:lang w:val="en-US" w:eastAsia="en-US" w:bidi="ar-SA"/>
      </w:rPr>
    </w:lvl>
    <w:lvl w:ilvl="6" w:tplc="9BE2D4AC">
      <w:numFmt w:val="bullet"/>
      <w:lvlText w:val="•"/>
      <w:lvlJc w:val="left"/>
      <w:pPr>
        <w:ind w:left="7564" w:hanging="360"/>
      </w:pPr>
      <w:rPr>
        <w:rFonts w:hint="default"/>
        <w:lang w:val="en-US" w:eastAsia="en-US" w:bidi="ar-SA"/>
      </w:rPr>
    </w:lvl>
    <w:lvl w:ilvl="7" w:tplc="82349846">
      <w:numFmt w:val="bullet"/>
      <w:lvlText w:val="•"/>
      <w:lvlJc w:val="left"/>
      <w:pPr>
        <w:ind w:left="8628" w:hanging="360"/>
      </w:pPr>
      <w:rPr>
        <w:rFonts w:hint="default"/>
        <w:lang w:val="en-US" w:eastAsia="en-US" w:bidi="ar-SA"/>
      </w:rPr>
    </w:lvl>
    <w:lvl w:ilvl="8" w:tplc="609A87A6">
      <w:numFmt w:val="bullet"/>
      <w:lvlText w:val="•"/>
      <w:lvlJc w:val="left"/>
      <w:pPr>
        <w:ind w:left="9692" w:hanging="360"/>
      </w:pPr>
      <w:rPr>
        <w:rFonts w:hint="default"/>
        <w:lang w:val="en-US" w:eastAsia="en-US" w:bidi="ar-SA"/>
      </w:rPr>
    </w:lvl>
  </w:abstractNum>
  <w:abstractNum w:abstractNumId="53" w15:restartNumberingAfterBreak="0">
    <w:nsid w:val="6E0C2413"/>
    <w:multiLevelType w:val="hybridMultilevel"/>
    <w:tmpl w:val="4EBE4D90"/>
    <w:lvl w:ilvl="0" w:tplc="275EC89E">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09F42A94">
      <w:numFmt w:val="bullet"/>
      <w:lvlText w:val="•"/>
      <w:lvlJc w:val="left"/>
      <w:pPr>
        <w:ind w:left="2244" w:hanging="360"/>
      </w:pPr>
      <w:rPr>
        <w:rFonts w:hint="default"/>
        <w:lang w:val="en-US" w:eastAsia="en-US" w:bidi="ar-SA"/>
      </w:rPr>
    </w:lvl>
    <w:lvl w:ilvl="2" w:tplc="EF6ED7DE">
      <w:numFmt w:val="bullet"/>
      <w:lvlText w:val="•"/>
      <w:lvlJc w:val="left"/>
      <w:pPr>
        <w:ind w:left="3308" w:hanging="360"/>
      </w:pPr>
      <w:rPr>
        <w:rFonts w:hint="default"/>
        <w:lang w:val="en-US" w:eastAsia="en-US" w:bidi="ar-SA"/>
      </w:rPr>
    </w:lvl>
    <w:lvl w:ilvl="3" w:tplc="0AFCC404">
      <w:numFmt w:val="bullet"/>
      <w:lvlText w:val="•"/>
      <w:lvlJc w:val="left"/>
      <w:pPr>
        <w:ind w:left="4372" w:hanging="360"/>
      </w:pPr>
      <w:rPr>
        <w:rFonts w:hint="default"/>
        <w:lang w:val="en-US" w:eastAsia="en-US" w:bidi="ar-SA"/>
      </w:rPr>
    </w:lvl>
    <w:lvl w:ilvl="4" w:tplc="4A145564">
      <w:numFmt w:val="bullet"/>
      <w:lvlText w:val="•"/>
      <w:lvlJc w:val="left"/>
      <w:pPr>
        <w:ind w:left="5436" w:hanging="360"/>
      </w:pPr>
      <w:rPr>
        <w:rFonts w:hint="default"/>
        <w:lang w:val="en-US" w:eastAsia="en-US" w:bidi="ar-SA"/>
      </w:rPr>
    </w:lvl>
    <w:lvl w:ilvl="5" w:tplc="75D839CA">
      <w:numFmt w:val="bullet"/>
      <w:lvlText w:val="•"/>
      <w:lvlJc w:val="left"/>
      <w:pPr>
        <w:ind w:left="6500" w:hanging="360"/>
      </w:pPr>
      <w:rPr>
        <w:rFonts w:hint="default"/>
        <w:lang w:val="en-US" w:eastAsia="en-US" w:bidi="ar-SA"/>
      </w:rPr>
    </w:lvl>
    <w:lvl w:ilvl="6" w:tplc="6EA072FC">
      <w:numFmt w:val="bullet"/>
      <w:lvlText w:val="•"/>
      <w:lvlJc w:val="left"/>
      <w:pPr>
        <w:ind w:left="7564" w:hanging="360"/>
      </w:pPr>
      <w:rPr>
        <w:rFonts w:hint="default"/>
        <w:lang w:val="en-US" w:eastAsia="en-US" w:bidi="ar-SA"/>
      </w:rPr>
    </w:lvl>
    <w:lvl w:ilvl="7" w:tplc="D2720602">
      <w:numFmt w:val="bullet"/>
      <w:lvlText w:val="•"/>
      <w:lvlJc w:val="left"/>
      <w:pPr>
        <w:ind w:left="8628" w:hanging="360"/>
      </w:pPr>
      <w:rPr>
        <w:rFonts w:hint="default"/>
        <w:lang w:val="en-US" w:eastAsia="en-US" w:bidi="ar-SA"/>
      </w:rPr>
    </w:lvl>
    <w:lvl w:ilvl="8" w:tplc="F53A58C2">
      <w:numFmt w:val="bullet"/>
      <w:lvlText w:val="•"/>
      <w:lvlJc w:val="left"/>
      <w:pPr>
        <w:ind w:left="9692" w:hanging="360"/>
      </w:pPr>
      <w:rPr>
        <w:rFonts w:hint="default"/>
        <w:lang w:val="en-US" w:eastAsia="en-US" w:bidi="ar-SA"/>
      </w:rPr>
    </w:lvl>
  </w:abstractNum>
  <w:abstractNum w:abstractNumId="54" w15:restartNumberingAfterBreak="0">
    <w:nsid w:val="72114650"/>
    <w:multiLevelType w:val="hybridMultilevel"/>
    <w:tmpl w:val="7E643364"/>
    <w:lvl w:ilvl="0" w:tplc="F8184610">
      <w:numFmt w:val="bullet"/>
      <w:lvlText w:val=""/>
      <w:lvlJc w:val="left"/>
      <w:pPr>
        <w:ind w:left="825" w:hanging="361"/>
      </w:pPr>
      <w:rPr>
        <w:rFonts w:ascii="Symbol" w:eastAsia="Symbol" w:hAnsi="Symbol" w:cs="Symbol" w:hint="default"/>
        <w:b w:val="0"/>
        <w:bCs w:val="0"/>
        <w:i w:val="0"/>
        <w:iCs w:val="0"/>
        <w:color w:val="363636"/>
        <w:spacing w:val="0"/>
        <w:w w:val="100"/>
        <w:sz w:val="22"/>
        <w:szCs w:val="22"/>
        <w:lang w:val="en-US" w:eastAsia="en-US" w:bidi="ar-SA"/>
      </w:rPr>
    </w:lvl>
    <w:lvl w:ilvl="1" w:tplc="312E3430">
      <w:numFmt w:val="bullet"/>
      <w:lvlText w:val="•"/>
      <w:lvlJc w:val="left"/>
      <w:pPr>
        <w:ind w:left="1511" w:hanging="361"/>
      </w:pPr>
      <w:rPr>
        <w:rFonts w:hint="default"/>
        <w:lang w:val="en-US" w:eastAsia="en-US" w:bidi="ar-SA"/>
      </w:rPr>
    </w:lvl>
    <w:lvl w:ilvl="2" w:tplc="9B7EBBF2">
      <w:numFmt w:val="bullet"/>
      <w:lvlText w:val="•"/>
      <w:lvlJc w:val="left"/>
      <w:pPr>
        <w:ind w:left="2202" w:hanging="361"/>
      </w:pPr>
      <w:rPr>
        <w:rFonts w:hint="default"/>
        <w:lang w:val="en-US" w:eastAsia="en-US" w:bidi="ar-SA"/>
      </w:rPr>
    </w:lvl>
    <w:lvl w:ilvl="3" w:tplc="E4C05D1C">
      <w:numFmt w:val="bullet"/>
      <w:lvlText w:val="•"/>
      <w:lvlJc w:val="left"/>
      <w:pPr>
        <w:ind w:left="2893" w:hanging="361"/>
      </w:pPr>
      <w:rPr>
        <w:rFonts w:hint="default"/>
        <w:lang w:val="en-US" w:eastAsia="en-US" w:bidi="ar-SA"/>
      </w:rPr>
    </w:lvl>
    <w:lvl w:ilvl="4" w:tplc="60F055C6">
      <w:numFmt w:val="bullet"/>
      <w:lvlText w:val="•"/>
      <w:lvlJc w:val="left"/>
      <w:pPr>
        <w:ind w:left="3584" w:hanging="361"/>
      </w:pPr>
      <w:rPr>
        <w:rFonts w:hint="default"/>
        <w:lang w:val="en-US" w:eastAsia="en-US" w:bidi="ar-SA"/>
      </w:rPr>
    </w:lvl>
    <w:lvl w:ilvl="5" w:tplc="F790E6F4">
      <w:numFmt w:val="bullet"/>
      <w:lvlText w:val="•"/>
      <w:lvlJc w:val="left"/>
      <w:pPr>
        <w:ind w:left="4275" w:hanging="361"/>
      </w:pPr>
      <w:rPr>
        <w:rFonts w:hint="default"/>
        <w:lang w:val="en-US" w:eastAsia="en-US" w:bidi="ar-SA"/>
      </w:rPr>
    </w:lvl>
    <w:lvl w:ilvl="6" w:tplc="CDA6ECB8">
      <w:numFmt w:val="bullet"/>
      <w:lvlText w:val="•"/>
      <w:lvlJc w:val="left"/>
      <w:pPr>
        <w:ind w:left="4966" w:hanging="361"/>
      </w:pPr>
      <w:rPr>
        <w:rFonts w:hint="default"/>
        <w:lang w:val="en-US" w:eastAsia="en-US" w:bidi="ar-SA"/>
      </w:rPr>
    </w:lvl>
    <w:lvl w:ilvl="7" w:tplc="F8D0FD7A">
      <w:numFmt w:val="bullet"/>
      <w:lvlText w:val="•"/>
      <w:lvlJc w:val="left"/>
      <w:pPr>
        <w:ind w:left="5657" w:hanging="361"/>
      </w:pPr>
      <w:rPr>
        <w:rFonts w:hint="default"/>
        <w:lang w:val="en-US" w:eastAsia="en-US" w:bidi="ar-SA"/>
      </w:rPr>
    </w:lvl>
    <w:lvl w:ilvl="8" w:tplc="B6F2FE22">
      <w:numFmt w:val="bullet"/>
      <w:lvlText w:val="•"/>
      <w:lvlJc w:val="left"/>
      <w:pPr>
        <w:ind w:left="6348" w:hanging="361"/>
      </w:pPr>
      <w:rPr>
        <w:rFonts w:hint="default"/>
        <w:lang w:val="en-US" w:eastAsia="en-US" w:bidi="ar-SA"/>
      </w:rPr>
    </w:lvl>
  </w:abstractNum>
  <w:abstractNum w:abstractNumId="55" w15:restartNumberingAfterBreak="0">
    <w:nsid w:val="72F16754"/>
    <w:multiLevelType w:val="hybridMultilevel"/>
    <w:tmpl w:val="9716C3BC"/>
    <w:lvl w:ilvl="0" w:tplc="84E6E7B0">
      <w:start w:val="1"/>
      <w:numFmt w:val="lowerLetter"/>
      <w:lvlText w:val="%1."/>
      <w:lvlJc w:val="left"/>
      <w:pPr>
        <w:ind w:left="1180" w:hanging="360"/>
      </w:pPr>
      <w:rPr>
        <w:rFonts w:hint="default"/>
        <w:spacing w:val="0"/>
        <w:w w:val="100"/>
        <w:lang w:val="en-US" w:eastAsia="en-US" w:bidi="ar-SA"/>
      </w:rPr>
    </w:lvl>
    <w:lvl w:ilvl="1" w:tplc="E25C8ACA">
      <w:start w:val="1"/>
      <w:numFmt w:val="lowerLetter"/>
      <w:lvlText w:val="%2."/>
      <w:lvlJc w:val="left"/>
      <w:pPr>
        <w:ind w:left="1900" w:hanging="360"/>
      </w:pPr>
      <w:rPr>
        <w:rFonts w:ascii="Calibri" w:eastAsia="Calibri" w:hAnsi="Calibri" w:cs="Calibri" w:hint="default"/>
        <w:b w:val="0"/>
        <w:bCs w:val="0"/>
        <w:i w:val="0"/>
        <w:iCs w:val="0"/>
        <w:spacing w:val="0"/>
        <w:w w:val="100"/>
        <w:sz w:val="24"/>
        <w:szCs w:val="24"/>
        <w:lang w:val="en-US" w:eastAsia="en-US" w:bidi="ar-SA"/>
      </w:rPr>
    </w:lvl>
    <w:lvl w:ilvl="2" w:tplc="04660B8C">
      <w:numFmt w:val="bullet"/>
      <w:lvlText w:val="•"/>
      <w:lvlJc w:val="left"/>
      <w:pPr>
        <w:ind w:left="3002" w:hanging="360"/>
      </w:pPr>
      <w:rPr>
        <w:rFonts w:hint="default"/>
        <w:lang w:val="en-US" w:eastAsia="en-US" w:bidi="ar-SA"/>
      </w:rPr>
    </w:lvl>
    <w:lvl w:ilvl="3" w:tplc="5874CB46">
      <w:numFmt w:val="bullet"/>
      <w:lvlText w:val="•"/>
      <w:lvlJc w:val="left"/>
      <w:pPr>
        <w:ind w:left="4104" w:hanging="360"/>
      </w:pPr>
      <w:rPr>
        <w:rFonts w:hint="default"/>
        <w:lang w:val="en-US" w:eastAsia="en-US" w:bidi="ar-SA"/>
      </w:rPr>
    </w:lvl>
    <w:lvl w:ilvl="4" w:tplc="D5909734">
      <w:numFmt w:val="bullet"/>
      <w:lvlText w:val="•"/>
      <w:lvlJc w:val="left"/>
      <w:pPr>
        <w:ind w:left="5206" w:hanging="360"/>
      </w:pPr>
      <w:rPr>
        <w:rFonts w:hint="default"/>
        <w:lang w:val="en-US" w:eastAsia="en-US" w:bidi="ar-SA"/>
      </w:rPr>
    </w:lvl>
    <w:lvl w:ilvl="5" w:tplc="2B525070">
      <w:numFmt w:val="bullet"/>
      <w:lvlText w:val="•"/>
      <w:lvlJc w:val="left"/>
      <w:pPr>
        <w:ind w:left="6308" w:hanging="360"/>
      </w:pPr>
      <w:rPr>
        <w:rFonts w:hint="default"/>
        <w:lang w:val="en-US" w:eastAsia="en-US" w:bidi="ar-SA"/>
      </w:rPr>
    </w:lvl>
    <w:lvl w:ilvl="6" w:tplc="6E0C5EB2">
      <w:numFmt w:val="bullet"/>
      <w:lvlText w:val="•"/>
      <w:lvlJc w:val="left"/>
      <w:pPr>
        <w:ind w:left="7411" w:hanging="360"/>
      </w:pPr>
      <w:rPr>
        <w:rFonts w:hint="default"/>
        <w:lang w:val="en-US" w:eastAsia="en-US" w:bidi="ar-SA"/>
      </w:rPr>
    </w:lvl>
    <w:lvl w:ilvl="7" w:tplc="2F4A72E4">
      <w:numFmt w:val="bullet"/>
      <w:lvlText w:val="•"/>
      <w:lvlJc w:val="left"/>
      <w:pPr>
        <w:ind w:left="8513" w:hanging="360"/>
      </w:pPr>
      <w:rPr>
        <w:rFonts w:hint="default"/>
        <w:lang w:val="en-US" w:eastAsia="en-US" w:bidi="ar-SA"/>
      </w:rPr>
    </w:lvl>
    <w:lvl w:ilvl="8" w:tplc="2F02E882">
      <w:numFmt w:val="bullet"/>
      <w:lvlText w:val="•"/>
      <w:lvlJc w:val="left"/>
      <w:pPr>
        <w:ind w:left="9615" w:hanging="360"/>
      </w:pPr>
      <w:rPr>
        <w:rFonts w:hint="default"/>
        <w:lang w:val="en-US" w:eastAsia="en-US" w:bidi="ar-SA"/>
      </w:rPr>
    </w:lvl>
  </w:abstractNum>
  <w:abstractNum w:abstractNumId="56" w15:restartNumberingAfterBreak="0">
    <w:nsid w:val="73E02B1D"/>
    <w:multiLevelType w:val="hybridMultilevel"/>
    <w:tmpl w:val="D4E02DD0"/>
    <w:lvl w:ilvl="0" w:tplc="FFFFFFFF">
      <w:start w:val="4"/>
      <w:numFmt w:val="lowerLetter"/>
      <w:lvlText w:val="%1."/>
      <w:lvlJc w:val="left"/>
      <w:pPr>
        <w:ind w:left="1179" w:hanging="361"/>
      </w:pPr>
      <w:rPr>
        <w:rFonts w:ascii="Calibri" w:eastAsia="Calibri" w:hAnsi="Calibri" w:cs="Calibri" w:hint="default"/>
        <w:b w:val="0"/>
        <w:bCs w:val="0"/>
        <w:i w:val="0"/>
        <w:iCs w:val="0"/>
        <w:spacing w:val="-1"/>
        <w:w w:val="100"/>
        <w:sz w:val="22"/>
        <w:szCs w:val="22"/>
        <w:lang w:val="en-US" w:eastAsia="en-US" w:bidi="ar-SA"/>
      </w:rPr>
    </w:lvl>
    <w:lvl w:ilvl="1" w:tplc="04090001">
      <w:start w:val="1"/>
      <w:numFmt w:val="bullet"/>
      <w:lvlText w:val=""/>
      <w:lvlJc w:val="left"/>
      <w:pPr>
        <w:ind w:left="720" w:hanging="360"/>
      </w:pPr>
      <w:rPr>
        <w:rFonts w:ascii="Symbol" w:hAnsi="Symbol" w:hint="default"/>
      </w:rPr>
    </w:lvl>
    <w:lvl w:ilvl="2" w:tplc="FFFFFFFF">
      <w:numFmt w:val="bullet"/>
      <w:lvlText w:val="•"/>
      <w:lvlJc w:val="left"/>
      <w:pPr>
        <w:ind w:left="3002" w:hanging="360"/>
      </w:pPr>
      <w:rPr>
        <w:rFonts w:hint="default"/>
        <w:lang w:val="en-US" w:eastAsia="en-US" w:bidi="ar-SA"/>
      </w:rPr>
    </w:lvl>
    <w:lvl w:ilvl="3" w:tplc="FFFFFFFF">
      <w:numFmt w:val="bullet"/>
      <w:lvlText w:val="•"/>
      <w:lvlJc w:val="left"/>
      <w:pPr>
        <w:ind w:left="4104" w:hanging="360"/>
      </w:pPr>
      <w:rPr>
        <w:rFonts w:hint="default"/>
        <w:lang w:val="en-US" w:eastAsia="en-US" w:bidi="ar-SA"/>
      </w:rPr>
    </w:lvl>
    <w:lvl w:ilvl="4" w:tplc="FFFFFFFF">
      <w:numFmt w:val="bullet"/>
      <w:lvlText w:val="•"/>
      <w:lvlJc w:val="left"/>
      <w:pPr>
        <w:ind w:left="5206" w:hanging="360"/>
      </w:pPr>
      <w:rPr>
        <w:rFonts w:hint="default"/>
        <w:lang w:val="en-US" w:eastAsia="en-US" w:bidi="ar-SA"/>
      </w:rPr>
    </w:lvl>
    <w:lvl w:ilvl="5" w:tplc="FFFFFFFF">
      <w:numFmt w:val="bullet"/>
      <w:lvlText w:val="•"/>
      <w:lvlJc w:val="left"/>
      <w:pPr>
        <w:ind w:left="6308" w:hanging="360"/>
      </w:pPr>
      <w:rPr>
        <w:rFonts w:hint="default"/>
        <w:lang w:val="en-US" w:eastAsia="en-US" w:bidi="ar-SA"/>
      </w:rPr>
    </w:lvl>
    <w:lvl w:ilvl="6" w:tplc="FFFFFFFF">
      <w:numFmt w:val="bullet"/>
      <w:lvlText w:val="•"/>
      <w:lvlJc w:val="left"/>
      <w:pPr>
        <w:ind w:left="7411" w:hanging="360"/>
      </w:pPr>
      <w:rPr>
        <w:rFonts w:hint="default"/>
        <w:lang w:val="en-US" w:eastAsia="en-US" w:bidi="ar-SA"/>
      </w:rPr>
    </w:lvl>
    <w:lvl w:ilvl="7" w:tplc="FFFFFFFF">
      <w:numFmt w:val="bullet"/>
      <w:lvlText w:val="•"/>
      <w:lvlJc w:val="left"/>
      <w:pPr>
        <w:ind w:left="8513" w:hanging="360"/>
      </w:pPr>
      <w:rPr>
        <w:rFonts w:hint="default"/>
        <w:lang w:val="en-US" w:eastAsia="en-US" w:bidi="ar-SA"/>
      </w:rPr>
    </w:lvl>
    <w:lvl w:ilvl="8" w:tplc="FFFFFFFF">
      <w:numFmt w:val="bullet"/>
      <w:lvlText w:val="•"/>
      <w:lvlJc w:val="left"/>
      <w:pPr>
        <w:ind w:left="9615" w:hanging="360"/>
      </w:pPr>
      <w:rPr>
        <w:rFonts w:hint="default"/>
        <w:lang w:val="en-US" w:eastAsia="en-US" w:bidi="ar-SA"/>
      </w:rPr>
    </w:lvl>
  </w:abstractNum>
  <w:abstractNum w:abstractNumId="57" w15:restartNumberingAfterBreak="0">
    <w:nsid w:val="743A340B"/>
    <w:multiLevelType w:val="hybridMultilevel"/>
    <w:tmpl w:val="76700D7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8" w15:restartNumberingAfterBreak="0">
    <w:nsid w:val="798F3772"/>
    <w:multiLevelType w:val="hybridMultilevel"/>
    <w:tmpl w:val="83747BE2"/>
    <w:lvl w:ilvl="0" w:tplc="04090001">
      <w:start w:val="1"/>
      <w:numFmt w:val="bullet"/>
      <w:lvlText w:val=""/>
      <w:lvlJc w:val="left"/>
      <w:pPr>
        <w:ind w:left="2516" w:hanging="360"/>
      </w:pPr>
      <w:rPr>
        <w:rFonts w:ascii="Symbol" w:hAnsi="Symbol" w:hint="default"/>
      </w:rPr>
    </w:lvl>
    <w:lvl w:ilvl="1" w:tplc="04090003" w:tentative="1">
      <w:start w:val="1"/>
      <w:numFmt w:val="bullet"/>
      <w:lvlText w:val="o"/>
      <w:lvlJc w:val="left"/>
      <w:pPr>
        <w:ind w:left="3236" w:hanging="360"/>
      </w:pPr>
      <w:rPr>
        <w:rFonts w:ascii="Courier New" w:hAnsi="Courier New" w:cs="Courier New" w:hint="default"/>
      </w:rPr>
    </w:lvl>
    <w:lvl w:ilvl="2" w:tplc="04090005" w:tentative="1">
      <w:start w:val="1"/>
      <w:numFmt w:val="bullet"/>
      <w:lvlText w:val=""/>
      <w:lvlJc w:val="left"/>
      <w:pPr>
        <w:ind w:left="3956" w:hanging="360"/>
      </w:pPr>
      <w:rPr>
        <w:rFonts w:ascii="Wingdings" w:hAnsi="Wingdings" w:hint="default"/>
      </w:rPr>
    </w:lvl>
    <w:lvl w:ilvl="3" w:tplc="04090001" w:tentative="1">
      <w:start w:val="1"/>
      <w:numFmt w:val="bullet"/>
      <w:lvlText w:val=""/>
      <w:lvlJc w:val="left"/>
      <w:pPr>
        <w:ind w:left="4676" w:hanging="360"/>
      </w:pPr>
      <w:rPr>
        <w:rFonts w:ascii="Symbol" w:hAnsi="Symbol" w:hint="default"/>
      </w:rPr>
    </w:lvl>
    <w:lvl w:ilvl="4" w:tplc="04090003" w:tentative="1">
      <w:start w:val="1"/>
      <w:numFmt w:val="bullet"/>
      <w:lvlText w:val="o"/>
      <w:lvlJc w:val="left"/>
      <w:pPr>
        <w:ind w:left="5396" w:hanging="360"/>
      </w:pPr>
      <w:rPr>
        <w:rFonts w:ascii="Courier New" w:hAnsi="Courier New" w:cs="Courier New" w:hint="default"/>
      </w:rPr>
    </w:lvl>
    <w:lvl w:ilvl="5" w:tplc="04090005" w:tentative="1">
      <w:start w:val="1"/>
      <w:numFmt w:val="bullet"/>
      <w:lvlText w:val=""/>
      <w:lvlJc w:val="left"/>
      <w:pPr>
        <w:ind w:left="6116" w:hanging="360"/>
      </w:pPr>
      <w:rPr>
        <w:rFonts w:ascii="Wingdings" w:hAnsi="Wingdings" w:hint="default"/>
      </w:rPr>
    </w:lvl>
    <w:lvl w:ilvl="6" w:tplc="04090001" w:tentative="1">
      <w:start w:val="1"/>
      <w:numFmt w:val="bullet"/>
      <w:lvlText w:val=""/>
      <w:lvlJc w:val="left"/>
      <w:pPr>
        <w:ind w:left="6836" w:hanging="360"/>
      </w:pPr>
      <w:rPr>
        <w:rFonts w:ascii="Symbol" w:hAnsi="Symbol" w:hint="default"/>
      </w:rPr>
    </w:lvl>
    <w:lvl w:ilvl="7" w:tplc="04090003" w:tentative="1">
      <w:start w:val="1"/>
      <w:numFmt w:val="bullet"/>
      <w:lvlText w:val="o"/>
      <w:lvlJc w:val="left"/>
      <w:pPr>
        <w:ind w:left="7556" w:hanging="360"/>
      </w:pPr>
      <w:rPr>
        <w:rFonts w:ascii="Courier New" w:hAnsi="Courier New" w:cs="Courier New" w:hint="default"/>
      </w:rPr>
    </w:lvl>
    <w:lvl w:ilvl="8" w:tplc="04090005" w:tentative="1">
      <w:start w:val="1"/>
      <w:numFmt w:val="bullet"/>
      <w:lvlText w:val=""/>
      <w:lvlJc w:val="left"/>
      <w:pPr>
        <w:ind w:left="8276" w:hanging="360"/>
      </w:pPr>
      <w:rPr>
        <w:rFonts w:ascii="Wingdings" w:hAnsi="Wingdings" w:hint="default"/>
      </w:rPr>
    </w:lvl>
  </w:abstractNum>
  <w:abstractNum w:abstractNumId="59" w15:restartNumberingAfterBreak="0">
    <w:nsid w:val="7B054981"/>
    <w:multiLevelType w:val="hybridMultilevel"/>
    <w:tmpl w:val="4C76CA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7B4560C2"/>
    <w:multiLevelType w:val="hybridMultilevel"/>
    <w:tmpl w:val="6D5E4C7C"/>
    <w:lvl w:ilvl="0" w:tplc="04090001">
      <w:start w:val="1"/>
      <w:numFmt w:val="bullet"/>
      <w:lvlText w:val=""/>
      <w:lvlJc w:val="left"/>
      <w:pPr>
        <w:ind w:left="1959" w:hanging="360"/>
      </w:pPr>
      <w:rPr>
        <w:rFonts w:ascii="Symbol" w:hAnsi="Symbol" w:hint="default"/>
      </w:rPr>
    </w:lvl>
    <w:lvl w:ilvl="1" w:tplc="04090003" w:tentative="1">
      <w:start w:val="1"/>
      <w:numFmt w:val="bullet"/>
      <w:lvlText w:val="o"/>
      <w:lvlJc w:val="left"/>
      <w:pPr>
        <w:ind w:left="2679" w:hanging="360"/>
      </w:pPr>
      <w:rPr>
        <w:rFonts w:ascii="Courier New" w:hAnsi="Courier New" w:cs="Courier New" w:hint="default"/>
      </w:rPr>
    </w:lvl>
    <w:lvl w:ilvl="2" w:tplc="04090005" w:tentative="1">
      <w:start w:val="1"/>
      <w:numFmt w:val="bullet"/>
      <w:lvlText w:val=""/>
      <w:lvlJc w:val="left"/>
      <w:pPr>
        <w:ind w:left="3399" w:hanging="360"/>
      </w:pPr>
      <w:rPr>
        <w:rFonts w:ascii="Wingdings" w:hAnsi="Wingdings" w:hint="default"/>
      </w:rPr>
    </w:lvl>
    <w:lvl w:ilvl="3" w:tplc="04090001" w:tentative="1">
      <w:start w:val="1"/>
      <w:numFmt w:val="bullet"/>
      <w:lvlText w:val=""/>
      <w:lvlJc w:val="left"/>
      <w:pPr>
        <w:ind w:left="4119" w:hanging="360"/>
      </w:pPr>
      <w:rPr>
        <w:rFonts w:ascii="Symbol" w:hAnsi="Symbol" w:hint="default"/>
      </w:rPr>
    </w:lvl>
    <w:lvl w:ilvl="4" w:tplc="04090003" w:tentative="1">
      <w:start w:val="1"/>
      <w:numFmt w:val="bullet"/>
      <w:lvlText w:val="o"/>
      <w:lvlJc w:val="left"/>
      <w:pPr>
        <w:ind w:left="4839" w:hanging="360"/>
      </w:pPr>
      <w:rPr>
        <w:rFonts w:ascii="Courier New" w:hAnsi="Courier New" w:cs="Courier New" w:hint="default"/>
      </w:rPr>
    </w:lvl>
    <w:lvl w:ilvl="5" w:tplc="04090005" w:tentative="1">
      <w:start w:val="1"/>
      <w:numFmt w:val="bullet"/>
      <w:lvlText w:val=""/>
      <w:lvlJc w:val="left"/>
      <w:pPr>
        <w:ind w:left="5559" w:hanging="360"/>
      </w:pPr>
      <w:rPr>
        <w:rFonts w:ascii="Wingdings" w:hAnsi="Wingdings" w:hint="default"/>
      </w:rPr>
    </w:lvl>
    <w:lvl w:ilvl="6" w:tplc="04090001" w:tentative="1">
      <w:start w:val="1"/>
      <w:numFmt w:val="bullet"/>
      <w:lvlText w:val=""/>
      <w:lvlJc w:val="left"/>
      <w:pPr>
        <w:ind w:left="6279" w:hanging="360"/>
      </w:pPr>
      <w:rPr>
        <w:rFonts w:ascii="Symbol" w:hAnsi="Symbol" w:hint="default"/>
      </w:rPr>
    </w:lvl>
    <w:lvl w:ilvl="7" w:tplc="04090003" w:tentative="1">
      <w:start w:val="1"/>
      <w:numFmt w:val="bullet"/>
      <w:lvlText w:val="o"/>
      <w:lvlJc w:val="left"/>
      <w:pPr>
        <w:ind w:left="6999" w:hanging="360"/>
      </w:pPr>
      <w:rPr>
        <w:rFonts w:ascii="Courier New" w:hAnsi="Courier New" w:cs="Courier New" w:hint="default"/>
      </w:rPr>
    </w:lvl>
    <w:lvl w:ilvl="8" w:tplc="04090005" w:tentative="1">
      <w:start w:val="1"/>
      <w:numFmt w:val="bullet"/>
      <w:lvlText w:val=""/>
      <w:lvlJc w:val="left"/>
      <w:pPr>
        <w:ind w:left="7719" w:hanging="360"/>
      </w:pPr>
      <w:rPr>
        <w:rFonts w:ascii="Wingdings" w:hAnsi="Wingdings" w:hint="default"/>
      </w:rPr>
    </w:lvl>
  </w:abstractNum>
  <w:num w:numId="1" w16cid:durableId="2017346406">
    <w:abstractNumId w:val="44"/>
  </w:num>
  <w:num w:numId="2" w16cid:durableId="984776453">
    <w:abstractNumId w:val="54"/>
  </w:num>
  <w:num w:numId="3" w16cid:durableId="21976562">
    <w:abstractNumId w:val="31"/>
  </w:num>
  <w:num w:numId="4" w16cid:durableId="1475293351">
    <w:abstractNumId w:val="1"/>
  </w:num>
  <w:num w:numId="5" w16cid:durableId="1971476093">
    <w:abstractNumId w:val="0"/>
  </w:num>
  <w:num w:numId="6" w16cid:durableId="845708045">
    <w:abstractNumId w:val="37"/>
  </w:num>
  <w:num w:numId="7" w16cid:durableId="1857649899">
    <w:abstractNumId w:val="40"/>
  </w:num>
  <w:num w:numId="8" w16cid:durableId="1058170562">
    <w:abstractNumId w:val="11"/>
  </w:num>
  <w:num w:numId="9" w16cid:durableId="1411462967">
    <w:abstractNumId w:val="35"/>
  </w:num>
  <w:num w:numId="10" w16cid:durableId="1274365618">
    <w:abstractNumId w:val="16"/>
  </w:num>
  <w:num w:numId="11" w16cid:durableId="719207902">
    <w:abstractNumId w:val="52"/>
  </w:num>
  <w:num w:numId="12" w16cid:durableId="1397628106">
    <w:abstractNumId w:val="15"/>
  </w:num>
  <w:num w:numId="13" w16cid:durableId="2050952295">
    <w:abstractNumId w:val="4"/>
  </w:num>
  <w:num w:numId="14" w16cid:durableId="1670981936">
    <w:abstractNumId w:val="26"/>
  </w:num>
  <w:num w:numId="15" w16cid:durableId="1189443237">
    <w:abstractNumId w:val="47"/>
  </w:num>
  <w:num w:numId="16" w16cid:durableId="1634485311">
    <w:abstractNumId w:val="9"/>
  </w:num>
  <w:num w:numId="17" w16cid:durableId="27418035">
    <w:abstractNumId w:val="55"/>
  </w:num>
  <w:num w:numId="18" w16cid:durableId="1884319222">
    <w:abstractNumId w:val="19"/>
  </w:num>
  <w:num w:numId="19" w16cid:durableId="1803231303">
    <w:abstractNumId w:val="53"/>
  </w:num>
  <w:num w:numId="20" w16cid:durableId="201134916">
    <w:abstractNumId w:val="34"/>
  </w:num>
  <w:num w:numId="21" w16cid:durableId="1414858231">
    <w:abstractNumId w:val="27"/>
  </w:num>
  <w:num w:numId="22" w16cid:durableId="801312385">
    <w:abstractNumId w:val="20"/>
  </w:num>
  <w:num w:numId="23" w16cid:durableId="1345785129">
    <w:abstractNumId w:val="48"/>
  </w:num>
  <w:num w:numId="24" w16cid:durableId="1219244045">
    <w:abstractNumId w:val="14"/>
  </w:num>
  <w:num w:numId="25" w16cid:durableId="1462649698">
    <w:abstractNumId w:val="29"/>
  </w:num>
  <w:num w:numId="26" w16cid:durableId="2126657088">
    <w:abstractNumId w:val="57"/>
  </w:num>
  <w:num w:numId="27" w16cid:durableId="60098384">
    <w:abstractNumId w:val="25"/>
  </w:num>
  <w:num w:numId="28" w16cid:durableId="1939021008">
    <w:abstractNumId w:val="45"/>
  </w:num>
  <w:num w:numId="29" w16cid:durableId="1881161776">
    <w:abstractNumId w:val="30"/>
  </w:num>
  <w:num w:numId="30" w16cid:durableId="1629043826">
    <w:abstractNumId w:val="18"/>
  </w:num>
  <w:num w:numId="31" w16cid:durableId="406851199">
    <w:abstractNumId w:val="41"/>
  </w:num>
  <w:num w:numId="32" w16cid:durableId="1014305489">
    <w:abstractNumId w:val="2"/>
  </w:num>
  <w:num w:numId="33" w16cid:durableId="1443305098">
    <w:abstractNumId w:val="46"/>
  </w:num>
  <w:num w:numId="34" w16cid:durableId="52655819">
    <w:abstractNumId w:val="42"/>
  </w:num>
  <w:num w:numId="35" w16cid:durableId="124784214">
    <w:abstractNumId w:val="21"/>
  </w:num>
  <w:num w:numId="36" w16cid:durableId="1554583081">
    <w:abstractNumId w:val="17"/>
  </w:num>
  <w:num w:numId="37" w16cid:durableId="720010533">
    <w:abstractNumId w:val="28"/>
  </w:num>
  <w:num w:numId="38" w16cid:durableId="1139883035">
    <w:abstractNumId w:val="13"/>
  </w:num>
  <w:num w:numId="39" w16cid:durableId="878202460">
    <w:abstractNumId w:val="39"/>
  </w:num>
  <w:num w:numId="40" w16cid:durableId="395738452">
    <w:abstractNumId w:val="33"/>
  </w:num>
  <w:num w:numId="41" w16cid:durableId="784471573">
    <w:abstractNumId w:val="43"/>
  </w:num>
  <w:num w:numId="42" w16cid:durableId="1210651708">
    <w:abstractNumId w:val="60"/>
  </w:num>
  <w:num w:numId="43" w16cid:durableId="247423062">
    <w:abstractNumId w:val="6"/>
  </w:num>
  <w:num w:numId="44" w16cid:durableId="44764667">
    <w:abstractNumId w:val="24"/>
  </w:num>
  <w:num w:numId="45" w16cid:durableId="1885561504">
    <w:abstractNumId w:val="36"/>
  </w:num>
  <w:num w:numId="46" w16cid:durableId="822618760">
    <w:abstractNumId w:val="50"/>
  </w:num>
  <w:num w:numId="47" w16cid:durableId="1683505752">
    <w:abstractNumId w:val="3"/>
  </w:num>
  <w:num w:numId="48" w16cid:durableId="1425102442">
    <w:abstractNumId w:val="51"/>
  </w:num>
  <w:num w:numId="49" w16cid:durableId="1799374524">
    <w:abstractNumId w:val="32"/>
  </w:num>
  <w:num w:numId="50" w16cid:durableId="1775322750">
    <w:abstractNumId w:val="10"/>
  </w:num>
  <w:num w:numId="51" w16cid:durableId="2084333075">
    <w:abstractNumId w:val="22"/>
  </w:num>
  <w:num w:numId="52" w16cid:durableId="1791558076">
    <w:abstractNumId w:val="23"/>
  </w:num>
  <w:num w:numId="53" w16cid:durableId="1181358594">
    <w:abstractNumId w:val="58"/>
  </w:num>
  <w:num w:numId="54" w16cid:durableId="1674844230">
    <w:abstractNumId w:val="59"/>
  </w:num>
  <w:num w:numId="55" w16cid:durableId="5256217">
    <w:abstractNumId w:val="38"/>
  </w:num>
  <w:num w:numId="56" w16cid:durableId="823819151">
    <w:abstractNumId w:val="56"/>
  </w:num>
  <w:num w:numId="57" w16cid:durableId="1796411593">
    <w:abstractNumId w:val="12"/>
  </w:num>
  <w:num w:numId="58" w16cid:durableId="429930589">
    <w:abstractNumId w:val="8"/>
  </w:num>
  <w:num w:numId="59" w16cid:durableId="2096978750">
    <w:abstractNumId w:val="7"/>
  </w:num>
  <w:num w:numId="60" w16cid:durableId="1228343983">
    <w:abstractNumId w:val="5"/>
  </w:num>
  <w:num w:numId="61" w16cid:durableId="1537691358">
    <w:abstractNumId w:val="4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CE4"/>
    <w:rsid w:val="00000BC2"/>
    <w:rsid w:val="00011375"/>
    <w:rsid w:val="00021A9B"/>
    <w:rsid w:val="0002417D"/>
    <w:rsid w:val="00030AED"/>
    <w:rsid w:val="000333B7"/>
    <w:rsid w:val="00050B18"/>
    <w:rsid w:val="00053081"/>
    <w:rsid w:val="00062F54"/>
    <w:rsid w:val="0007108B"/>
    <w:rsid w:val="000745C7"/>
    <w:rsid w:val="000851B3"/>
    <w:rsid w:val="00091DBD"/>
    <w:rsid w:val="000B3E4B"/>
    <w:rsid w:val="000B4527"/>
    <w:rsid w:val="000C68A3"/>
    <w:rsid w:val="000E7BA8"/>
    <w:rsid w:val="0010133A"/>
    <w:rsid w:val="00112A87"/>
    <w:rsid w:val="00121391"/>
    <w:rsid w:val="00165CE7"/>
    <w:rsid w:val="00180693"/>
    <w:rsid w:val="00181257"/>
    <w:rsid w:val="00181AF2"/>
    <w:rsid w:val="00194553"/>
    <w:rsid w:val="001A41D1"/>
    <w:rsid w:val="001B5906"/>
    <w:rsid w:val="001E1997"/>
    <w:rsid w:val="001F52C2"/>
    <w:rsid w:val="00203152"/>
    <w:rsid w:val="0024457C"/>
    <w:rsid w:val="00255C07"/>
    <w:rsid w:val="002725D4"/>
    <w:rsid w:val="00292426"/>
    <w:rsid w:val="002A7D23"/>
    <w:rsid w:val="002B0292"/>
    <w:rsid w:val="002B47C4"/>
    <w:rsid w:val="002C4F87"/>
    <w:rsid w:val="002E4FE5"/>
    <w:rsid w:val="002E53F2"/>
    <w:rsid w:val="002F1CDF"/>
    <w:rsid w:val="002F4614"/>
    <w:rsid w:val="003100B0"/>
    <w:rsid w:val="00336593"/>
    <w:rsid w:val="003403EC"/>
    <w:rsid w:val="003A77AD"/>
    <w:rsid w:val="003B3FF0"/>
    <w:rsid w:val="00410275"/>
    <w:rsid w:val="00450F79"/>
    <w:rsid w:val="00480ADF"/>
    <w:rsid w:val="00480B0A"/>
    <w:rsid w:val="0049058E"/>
    <w:rsid w:val="004A19CD"/>
    <w:rsid w:val="004B63E6"/>
    <w:rsid w:val="004B7952"/>
    <w:rsid w:val="004E714B"/>
    <w:rsid w:val="005071D5"/>
    <w:rsid w:val="005074A8"/>
    <w:rsid w:val="00514426"/>
    <w:rsid w:val="0053015E"/>
    <w:rsid w:val="00536862"/>
    <w:rsid w:val="00550D3C"/>
    <w:rsid w:val="0055506B"/>
    <w:rsid w:val="00561F21"/>
    <w:rsid w:val="0058094B"/>
    <w:rsid w:val="005B31E3"/>
    <w:rsid w:val="005B718C"/>
    <w:rsid w:val="005E6831"/>
    <w:rsid w:val="00601B96"/>
    <w:rsid w:val="006100B5"/>
    <w:rsid w:val="006512A6"/>
    <w:rsid w:val="00665C9E"/>
    <w:rsid w:val="00673C45"/>
    <w:rsid w:val="00677517"/>
    <w:rsid w:val="006A6C09"/>
    <w:rsid w:val="006C2C7E"/>
    <w:rsid w:val="006C45C7"/>
    <w:rsid w:val="0071308F"/>
    <w:rsid w:val="0073101A"/>
    <w:rsid w:val="00734DB4"/>
    <w:rsid w:val="00791C7B"/>
    <w:rsid w:val="007A15B7"/>
    <w:rsid w:val="007D1A73"/>
    <w:rsid w:val="007E56E0"/>
    <w:rsid w:val="008379E3"/>
    <w:rsid w:val="00842C65"/>
    <w:rsid w:val="00844B62"/>
    <w:rsid w:val="0084513F"/>
    <w:rsid w:val="008502F8"/>
    <w:rsid w:val="00865852"/>
    <w:rsid w:val="008749C6"/>
    <w:rsid w:val="00877CE2"/>
    <w:rsid w:val="008A6734"/>
    <w:rsid w:val="008A7CBC"/>
    <w:rsid w:val="008B7B9B"/>
    <w:rsid w:val="008C01CD"/>
    <w:rsid w:val="008C5EB5"/>
    <w:rsid w:val="008D6F13"/>
    <w:rsid w:val="009029FB"/>
    <w:rsid w:val="009123A5"/>
    <w:rsid w:val="00912B88"/>
    <w:rsid w:val="00922672"/>
    <w:rsid w:val="00937996"/>
    <w:rsid w:val="009908CE"/>
    <w:rsid w:val="0099158B"/>
    <w:rsid w:val="00992B78"/>
    <w:rsid w:val="009C1B14"/>
    <w:rsid w:val="009D6CE4"/>
    <w:rsid w:val="009D7504"/>
    <w:rsid w:val="009E29FC"/>
    <w:rsid w:val="009F2D67"/>
    <w:rsid w:val="00A16B4F"/>
    <w:rsid w:val="00A217F3"/>
    <w:rsid w:val="00A34163"/>
    <w:rsid w:val="00A7343D"/>
    <w:rsid w:val="00A91320"/>
    <w:rsid w:val="00A9253F"/>
    <w:rsid w:val="00A93560"/>
    <w:rsid w:val="00AD5F50"/>
    <w:rsid w:val="00AF7263"/>
    <w:rsid w:val="00B22A78"/>
    <w:rsid w:val="00B463E1"/>
    <w:rsid w:val="00B74FEE"/>
    <w:rsid w:val="00B75A21"/>
    <w:rsid w:val="00B936C0"/>
    <w:rsid w:val="00BC3526"/>
    <w:rsid w:val="00BD08CD"/>
    <w:rsid w:val="00C111FA"/>
    <w:rsid w:val="00C11AA3"/>
    <w:rsid w:val="00C170ED"/>
    <w:rsid w:val="00C67D96"/>
    <w:rsid w:val="00D02DED"/>
    <w:rsid w:val="00D61E3E"/>
    <w:rsid w:val="00D64845"/>
    <w:rsid w:val="00D8514C"/>
    <w:rsid w:val="00D91C43"/>
    <w:rsid w:val="00D93CC1"/>
    <w:rsid w:val="00DD21B5"/>
    <w:rsid w:val="00DD70E8"/>
    <w:rsid w:val="00E11434"/>
    <w:rsid w:val="00E362AD"/>
    <w:rsid w:val="00E4022F"/>
    <w:rsid w:val="00E57624"/>
    <w:rsid w:val="00E8302E"/>
    <w:rsid w:val="00EA3CD0"/>
    <w:rsid w:val="00EA520B"/>
    <w:rsid w:val="00EB6F52"/>
    <w:rsid w:val="00EE3F0F"/>
    <w:rsid w:val="00EF278E"/>
    <w:rsid w:val="00F11935"/>
    <w:rsid w:val="00F235AD"/>
    <w:rsid w:val="00F33A20"/>
    <w:rsid w:val="00F677A8"/>
    <w:rsid w:val="00F72D4D"/>
    <w:rsid w:val="00F84710"/>
    <w:rsid w:val="00F86CF3"/>
    <w:rsid w:val="00F87061"/>
    <w:rsid w:val="00F9448A"/>
    <w:rsid w:val="00FA4BE6"/>
    <w:rsid w:val="00FC0487"/>
    <w:rsid w:val="00FC463F"/>
    <w:rsid w:val="00FC7644"/>
    <w:rsid w:val="00FF0C15"/>
    <w:rsid w:val="017CB3F4"/>
    <w:rsid w:val="037A21EC"/>
    <w:rsid w:val="04495BA4"/>
    <w:rsid w:val="07E71744"/>
    <w:rsid w:val="0D4A3E95"/>
    <w:rsid w:val="0D817173"/>
    <w:rsid w:val="0DBC9148"/>
    <w:rsid w:val="0DD22225"/>
    <w:rsid w:val="0F93228F"/>
    <w:rsid w:val="10138854"/>
    <w:rsid w:val="10EC090B"/>
    <w:rsid w:val="1290E4B8"/>
    <w:rsid w:val="13862D33"/>
    <w:rsid w:val="1BC29A23"/>
    <w:rsid w:val="1D0583FA"/>
    <w:rsid w:val="237B6143"/>
    <w:rsid w:val="261E45E1"/>
    <w:rsid w:val="28DD1C12"/>
    <w:rsid w:val="2970B19D"/>
    <w:rsid w:val="2BC12A66"/>
    <w:rsid w:val="2E0FF0DD"/>
    <w:rsid w:val="31B8E8B1"/>
    <w:rsid w:val="325E40A2"/>
    <w:rsid w:val="333511D7"/>
    <w:rsid w:val="36F4AB01"/>
    <w:rsid w:val="3AA5BAFE"/>
    <w:rsid w:val="3D43BE9B"/>
    <w:rsid w:val="3D8477F0"/>
    <w:rsid w:val="3DF87D1C"/>
    <w:rsid w:val="3E1EF5C6"/>
    <w:rsid w:val="3FF259D4"/>
    <w:rsid w:val="3FF3858C"/>
    <w:rsid w:val="41E388C8"/>
    <w:rsid w:val="455B45FF"/>
    <w:rsid w:val="469203D7"/>
    <w:rsid w:val="4748EF56"/>
    <w:rsid w:val="478BED9E"/>
    <w:rsid w:val="4CA3CA4C"/>
    <w:rsid w:val="539E45BC"/>
    <w:rsid w:val="553900D4"/>
    <w:rsid w:val="565EB79E"/>
    <w:rsid w:val="5716EAE6"/>
    <w:rsid w:val="5A347775"/>
    <w:rsid w:val="5C78A450"/>
    <w:rsid w:val="5E88A2D1"/>
    <w:rsid w:val="5EE5D7FD"/>
    <w:rsid w:val="64EEE09A"/>
    <w:rsid w:val="65F923A2"/>
    <w:rsid w:val="67C2943F"/>
    <w:rsid w:val="6830D110"/>
    <w:rsid w:val="6A719A16"/>
    <w:rsid w:val="6CEBB4BC"/>
    <w:rsid w:val="6D4DF4F7"/>
    <w:rsid w:val="6E3BD54C"/>
    <w:rsid w:val="70B52C4C"/>
    <w:rsid w:val="71678DA0"/>
    <w:rsid w:val="71E545D4"/>
    <w:rsid w:val="72C63909"/>
    <w:rsid w:val="741E4E21"/>
    <w:rsid w:val="76AA2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B8649"/>
  <w15:docId w15:val="{55138177-F71A-4F8F-9E34-1ECEB55B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20"/>
      <w:ind w:left="103"/>
      <w:outlineLvl w:val="0"/>
    </w:pPr>
    <w:rPr>
      <w:rFonts w:ascii="Cambria" w:eastAsia="Cambria" w:hAnsi="Cambria" w:cs="Cambria"/>
      <w:b/>
      <w:bCs/>
      <w:sz w:val="28"/>
      <w:szCs w:val="28"/>
    </w:rPr>
  </w:style>
  <w:style w:type="paragraph" w:styleId="Heading2">
    <w:name w:val="heading 2"/>
    <w:basedOn w:val="Normal"/>
    <w:uiPriority w:val="9"/>
    <w:unhideWhenUsed/>
    <w:qFormat/>
    <w:pPr>
      <w:spacing w:before="42"/>
      <w:ind w:right="97"/>
      <w:jc w:val="center"/>
      <w:outlineLvl w:val="1"/>
    </w:pPr>
    <w:rPr>
      <w:sz w:val="28"/>
      <w:szCs w:val="28"/>
    </w:rPr>
  </w:style>
  <w:style w:type="paragraph" w:styleId="Heading3">
    <w:name w:val="heading 3"/>
    <w:basedOn w:val="Normal"/>
    <w:uiPriority w:val="9"/>
    <w:unhideWhenUsed/>
    <w:qFormat/>
    <w:pPr>
      <w:spacing w:before="201"/>
      <w:ind w:left="460"/>
      <w:outlineLvl w:val="2"/>
    </w:pPr>
    <w:rPr>
      <w:rFonts w:ascii="Cambria" w:eastAsia="Cambria" w:hAnsi="Cambria" w:cs="Cambria"/>
      <w:b/>
      <w:bCs/>
      <w:sz w:val="26"/>
      <w:szCs w:val="26"/>
    </w:rPr>
  </w:style>
  <w:style w:type="paragraph" w:styleId="Heading4">
    <w:name w:val="heading 4"/>
    <w:basedOn w:val="Normal"/>
    <w:uiPriority w:val="9"/>
    <w:unhideWhenUsed/>
    <w:qFormat/>
    <w:pPr>
      <w:ind w:left="460"/>
      <w:outlineLvl w:val="3"/>
    </w:pPr>
    <w:rPr>
      <w:rFonts w:ascii="Cambria" w:eastAsia="Cambria" w:hAnsi="Cambria" w:cs="Cambria"/>
      <w:b/>
      <w:bCs/>
      <w:sz w:val="26"/>
      <w:szCs w:val="26"/>
    </w:rPr>
  </w:style>
  <w:style w:type="paragraph" w:styleId="Heading5">
    <w:name w:val="heading 5"/>
    <w:basedOn w:val="Normal"/>
    <w:uiPriority w:val="9"/>
    <w:unhideWhenUsed/>
    <w:qFormat/>
    <w:pPr>
      <w:spacing w:before="200"/>
      <w:ind w:left="460"/>
      <w:outlineLvl w:val="4"/>
    </w:pPr>
    <w:rPr>
      <w:rFonts w:ascii="Cambria" w:eastAsia="Cambria" w:hAnsi="Cambria" w:cs="Cambria"/>
      <w:sz w:val="26"/>
      <w:szCs w:val="26"/>
    </w:rPr>
  </w:style>
  <w:style w:type="paragraph" w:styleId="Heading6">
    <w:name w:val="heading 6"/>
    <w:basedOn w:val="Normal"/>
    <w:uiPriority w:val="9"/>
    <w:unhideWhenUsed/>
    <w:qFormat/>
    <w:pPr>
      <w:ind w:left="460"/>
      <w:outlineLvl w:val="5"/>
    </w:pPr>
    <w:rPr>
      <w:sz w:val="24"/>
      <w:szCs w:val="24"/>
    </w:rPr>
  </w:style>
  <w:style w:type="paragraph" w:styleId="Heading7">
    <w:name w:val="heading 7"/>
    <w:basedOn w:val="Normal"/>
    <w:uiPriority w:val="1"/>
    <w:qFormat/>
    <w:pPr>
      <w:ind w:left="1179" w:hanging="359"/>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39"/>
      <w:ind w:left="460"/>
    </w:pPr>
  </w:style>
  <w:style w:type="paragraph" w:styleId="TOC2">
    <w:name w:val="toc 2"/>
    <w:basedOn w:val="Normal"/>
    <w:uiPriority w:val="39"/>
    <w:qFormat/>
    <w:pPr>
      <w:spacing w:before="139"/>
      <w:ind w:left="460"/>
    </w:pPr>
  </w:style>
  <w:style w:type="paragraph" w:styleId="TOC3">
    <w:name w:val="toc 3"/>
    <w:basedOn w:val="Normal"/>
    <w:uiPriority w:val="39"/>
    <w:qFormat/>
    <w:pPr>
      <w:spacing w:before="139"/>
      <w:ind w:left="680"/>
    </w:pPr>
  </w:style>
  <w:style w:type="paragraph" w:styleId="TOC4">
    <w:name w:val="toc 4"/>
    <w:basedOn w:val="Normal"/>
    <w:uiPriority w:val="39"/>
    <w:qFormat/>
    <w:pPr>
      <w:spacing w:before="139"/>
      <w:ind w:left="680"/>
    </w:pPr>
  </w:style>
  <w:style w:type="paragraph" w:styleId="TOC5">
    <w:name w:val="toc 5"/>
    <w:basedOn w:val="Normal"/>
    <w:uiPriority w:val="39"/>
    <w:qFormat/>
    <w:pPr>
      <w:spacing w:before="139"/>
      <w:ind w:left="680"/>
    </w:pPr>
  </w:style>
  <w:style w:type="paragraph" w:styleId="TOC6">
    <w:name w:val="toc 6"/>
    <w:basedOn w:val="Normal"/>
    <w:uiPriority w:val="39"/>
    <w:qFormat/>
    <w:pPr>
      <w:spacing w:before="139"/>
      <w:ind w:left="899"/>
    </w:pPr>
  </w:style>
  <w:style w:type="paragraph" w:styleId="BodyText">
    <w:name w:val="Body Text"/>
    <w:basedOn w:val="Normal"/>
    <w:uiPriority w:val="1"/>
    <w:qFormat/>
  </w:style>
  <w:style w:type="paragraph" w:styleId="Title">
    <w:name w:val="Title"/>
    <w:basedOn w:val="Normal"/>
    <w:uiPriority w:val="10"/>
    <w:qFormat/>
    <w:pPr>
      <w:ind w:right="96"/>
      <w:jc w:val="center"/>
    </w:pPr>
    <w:rPr>
      <w:b/>
      <w:bCs/>
      <w:sz w:val="36"/>
      <w:szCs w:val="36"/>
    </w:rPr>
  </w:style>
  <w:style w:type="paragraph" w:styleId="ListParagraph">
    <w:name w:val="List Paragraph"/>
    <w:basedOn w:val="Normal"/>
    <w:uiPriority w:val="34"/>
    <w:qFormat/>
    <w:pPr>
      <w:ind w:left="1179"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D8514C"/>
    <w:rPr>
      <w:sz w:val="16"/>
      <w:szCs w:val="16"/>
    </w:rPr>
  </w:style>
  <w:style w:type="paragraph" w:styleId="CommentText">
    <w:name w:val="annotation text"/>
    <w:basedOn w:val="Normal"/>
    <w:link w:val="CommentTextChar"/>
    <w:uiPriority w:val="99"/>
    <w:unhideWhenUsed/>
    <w:rsid w:val="00D8514C"/>
    <w:rPr>
      <w:sz w:val="20"/>
      <w:szCs w:val="20"/>
    </w:rPr>
  </w:style>
  <w:style w:type="character" w:customStyle="1" w:styleId="CommentTextChar">
    <w:name w:val="Comment Text Char"/>
    <w:basedOn w:val="DefaultParagraphFont"/>
    <w:link w:val="CommentText"/>
    <w:uiPriority w:val="99"/>
    <w:rsid w:val="00D8514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8514C"/>
    <w:rPr>
      <w:b/>
      <w:bCs/>
    </w:rPr>
  </w:style>
  <w:style w:type="character" w:customStyle="1" w:styleId="CommentSubjectChar">
    <w:name w:val="Comment Subject Char"/>
    <w:basedOn w:val="CommentTextChar"/>
    <w:link w:val="CommentSubject"/>
    <w:uiPriority w:val="99"/>
    <w:semiHidden/>
    <w:rsid w:val="00D8514C"/>
    <w:rPr>
      <w:rFonts w:ascii="Calibri" w:eastAsia="Calibri" w:hAnsi="Calibri" w:cs="Calibri"/>
      <w:b/>
      <w:bCs/>
      <w:sz w:val="20"/>
      <w:szCs w:val="20"/>
    </w:rPr>
  </w:style>
  <w:style w:type="character" w:styleId="Hyperlink">
    <w:name w:val="Hyperlink"/>
    <w:basedOn w:val="DefaultParagraphFont"/>
    <w:uiPriority w:val="99"/>
    <w:unhideWhenUsed/>
    <w:rsid w:val="00FF0C15"/>
    <w:rPr>
      <w:color w:val="0000FF" w:themeColor="hyperlink"/>
      <w:u w:val="single"/>
    </w:rPr>
  </w:style>
  <w:style w:type="character" w:styleId="UnresolvedMention">
    <w:name w:val="Unresolved Mention"/>
    <w:basedOn w:val="DefaultParagraphFont"/>
    <w:uiPriority w:val="99"/>
    <w:semiHidden/>
    <w:unhideWhenUsed/>
    <w:rsid w:val="00FF0C15"/>
    <w:rPr>
      <w:color w:val="605E5C"/>
      <w:shd w:val="clear" w:color="auto" w:fill="E1DFDD"/>
    </w:rPr>
  </w:style>
  <w:style w:type="paragraph" w:styleId="TOCHeading">
    <w:name w:val="TOC Heading"/>
    <w:basedOn w:val="Heading1"/>
    <w:next w:val="Normal"/>
    <w:uiPriority w:val="39"/>
    <w:unhideWhenUsed/>
    <w:qFormat/>
    <w:rsid w:val="0055506B"/>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7">
    <w:name w:val="toc 7"/>
    <w:basedOn w:val="Normal"/>
    <w:next w:val="Normal"/>
    <w:autoRedefine/>
    <w:uiPriority w:val="39"/>
    <w:unhideWhenUsed/>
    <w:rsid w:val="0055506B"/>
    <w:pPr>
      <w:widowControl/>
      <w:autoSpaceDE/>
      <w:autoSpaceDN/>
      <w:spacing w:after="100" w:line="278" w:lineRule="auto"/>
      <w:ind w:left="1440"/>
    </w:pPr>
    <w:rPr>
      <w:rFonts w:asciiTheme="minorHAnsi" w:eastAsiaTheme="minorEastAsia" w:hAnsiTheme="minorHAnsi" w:cstheme="minorBidi"/>
      <w:kern w:val="2"/>
      <w:sz w:val="24"/>
      <w:szCs w:val="24"/>
      <w14:ligatures w14:val="standardContextual"/>
    </w:rPr>
  </w:style>
  <w:style w:type="paragraph" w:styleId="TOC8">
    <w:name w:val="toc 8"/>
    <w:basedOn w:val="Normal"/>
    <w:next w:val="Normal"/>
    <w:autoRedefine/>
    <w:uiPriority w:val="39"/>
    <w:unhideWhenUsed/>
    <w:rsid w:val="0055506B"/>
    <w:pPr>
      <w:widowControl/>
      <w:autoSpaceDE/>
      <w:autoSpaceDN/>
      <w:spacing w:after="100" w:line="278" w:lineRule="auto"/>
      <w:ind w:left="1680"/>
    </w:pPr>
    <w:rPr>
      <w:rFonts w:asciiTheme="minorHAnsi" w:eastAsiaTheme="minorEastAsia" w:hAnsiTheme="minorHAnsi" w:cstheme="minorBidi"/>
      <w:kern w:val="2"/>
      <w:sz w:val="24"/>
      <w:szCs w:val="24"/>
      <w14:ligatures w14:val="standardContextual"/>
    </w:rPr>
  </w:style>
  <w:style w:type="paragraph" w:styleId="TOC9">
    <w:name w:val="toc 9"/>
    <w:basedOn w:val="Normal"/>
    <w:next w:val="Normal"/>
    <w:autoRedefine/>
    <w:uiPriority w:val="39"/>
    <w:unhideWhenUsed/>
    <w:rsid w:val="0055506B"/>
    <w:pPr>
      <w:widowControl/>
      <w:autoSpaceDE/>
      <w:autoSpaceDN/>
      <w:spacing w:after="100" w:line="278" w:lineRule="auto"/>
      <w:ind w:left="1920"/>
    </w:pPr>
    <w:rPr>
      <w:rFonts w:asciiTheme="minorHAnsi" w:eastAsiaTheme="minorEastAsia" w:hAnsiTheme="minorHAnsi" w:cstheme="minorBidi"/>
      <w:kern w:val="2"/>
      <w:sz w:val="24"/>
      <w:szCs w:val="24"/>
      <w14:ligatures w14:val="standardContextual"/>
    </w:rPr>
  </w:style>
  <w:style w:type="paragraph" w:styleId="Header">
    <w:name w:val="header"/>
    <w:basedOn w:val="Normal"/>
    <w:link w:val="HeaderChar"/>
    <w:uiPriority w:val="99"/>
    <w:unhideWhenUsed/>
    <w:rsid w:val="0099158B"/>
    <w:pPr>
      <w:tabs>
        <w:tab w:val="center" w:pos="4680"/>
        <w:tab w:val="right" w:pos="9360"/>
      </w:tabs>
    </w:pPr>
  </w:style>
  <w:style w:type="character" w:customStyle="1" w:styleId="HeaderChar">
    <w:name w:val="Header Char"/>
    <w:basedOn w:val="DefaultParagraphFont"/>
    <w:link w:val="Header"/>
    <w:uiPriority w:val="99"/>
    <w:rsid w:val="0099158B"/>
    <w:rPr>
      <w:rFonts w:ascii="Calibri" w:eastAsia="Calibri" w:hAnsi="Calibri" w:cs="Calibri"/>
    </w:rPr>
  </w:style>
  <w:style w:type="paragraph" w:styleId="Footer">
    <w:name w:val="footer"/>
    <w:basedOn w:val="Normal"/>
    <w:link w:val="FooterChar"/>
    <w:uiPriority w:val="99"/>
    <w:unhideWhenUsed/>
    <w:rsid w:val="0099158B"/>
    <w:pPr>
      <w:tabs>
        <w:tab w:val="center" w:pos="4680"/>
        <w:tab w:val="right" w:pos="9360"/>
      </w:tabs>
    </w:pPr>
  </w:style>
  <w:style w:type="character" w:customStyle="1" w:styleId="FooterChar">
    <w:name w:val="Footer Char"/>
    <w:basedOn w:val="DefaultParagraphFont"/>
    <w:link w:val="Footer"/>
    <w:uiPriority w:val="99"/>
    <w:rsid w:val="0099158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675366">
      <w:bodyDiv w:val="1"/>
      <w:marLeft w:val="0"/>
      <w:marRight w:val="0"/>
      <w:marTop w:val="0"/>
      <w:marBottom w:val="0"/>
      <w:divBdr>
        <w:top w:val="none" w:sz="0" w:space="0" w:color="auto"/>
        <w:left w:val="none" w:sz="0" w:space="0" w:color="auto"/>
        <w:bottom w:val="none" w:sz="0" w:space="0" w:color="auto"/>
        <w:right w:val="none" w:sz="0" w:space="0" w:color="auto"/>
      </w:divBdr>
    </w:div>
    <w:div w:id="438917557">
      <w:bodyDiv w:val="1"/>
      <w:marLeft w:val="0"/>
      <w:marRight w:val="0"/>
      <w:marTop w:val="0"/>
      <w:marBottom w:val="0"/>
      <w:divBdr>
        <w:top w:val="none" w:sz="0" w:space="0" w:color="auto"/>
        <w:left w:val="none" w:sz="0" w:space="0" w:color="auto"/>
        <w:bottom w:val="none" w:sz="0" w:space="0" w:color="auto"/>
        <w:right w:val="none" w:sz="0" w:space="0" w:color="auto"/>
      </w:divBdr>
    </w:div>
    <w:div w:id="588464493">
      <w:bodyDiv w:val="1"/>
      <w:marLeft w:val="0"/>
      <w:marRight w:val="0"/>
      <w:marTop w:val="0"/>
      <w:marBottom w:val="0"/>
      <w:divBdr>
        <w:top w:val="none" w:sz="0" w:space="0" w:color="auto"/>
        <w:left w:val="none" w:sz="0" w:space="0" w:color="auto"/>
        <w:bottom w:val="none" w:sz="0" w:space="0" w:color="auto"/>
        <w:right w:val="none" w:sz="0" w:space="0" w:color="auto"/>
      </w:divBdr>
    </w:div>
    <w:div w:id="1291547433">
      <w:bodyDiv w:val="1"/>
      <w:marLeft w:val="0"/>
      <w:marRight w:val="0"/>
      <w:marTop w:val="0"/>
      <w:marBottom w:val="0"/>
      <w:divBdr>
        <w:top w:val="none" w:sz="0" w:space="0" w:color="auto"/>
        <w:left w:val="none" w:sz="0" w:space="0" w:color="auto"/>
        <w:bottom w:val="none" w:sz="0" w:space="0" w:color="auto"/>
        <w:right w:val="none" w:sz="0" w:space="0" w:color="auto"/>
      </w:divBdr>
    </w:div>
    <w:div w:id="1783260393">
      <w:bodyDiv w:val="1"/>
      <w:marLeft w:val="0"/>
      <w:marRight w:val="0"/>
      <w:marTop w:val="0"/>
      <w:marBottom w:val="0"/>
      <w:divBdr>
        <w:top w:val="none" w:sz="0" w:space="0" w:color="auto"/>
        <w:left w:val="none" w:sz="0" w:space="0" w:color="auto"/>
        <w:bottom w:val="none" w:sz="0" w:space="0" w:color="auto"/>
        <w:right w:val="none" w:sz="0" w:space="0" w:color="auto"/>
      </w:divBdr>
    </w:div>
    <w:div w:id="20854495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lenard.simpson@wtcsystem.edu" TargetMode="External"/><Relationship Id="rId18" Type="http://schemas.openxmlformats.org/officeDocument/2006/relationships/hyperlink" Target="https://docs.legis.wisconsin.gov/document/statutes/938.02(10r)" TargetMode="External"/><Relationship Id="rId26" Type="http://schemas.openxmlformats.org/officeDocument/2006/relationships/hyperlink" Target="http://www.casas.org/" TargetMode="External"/><Relationship Id="rId39" Type="http://schemas.openxmlformats.org/officeDocument/2006/relationships/hyperlink" Target="https://www.act.org/content/act/en/products-and-services/act-workkeys/act-workkeys-assessments/nrs-approval.html" TargetMode="External"/><Relationship Id="rId21" Type="http://schemas.openxmlformats.org/officeDocument/2006/relationships/image" Target="media/image3.png"/><Relationship Id="rId34" Type="http://schemas.openxmlformats.org/officeDocument/2006/relationships/hyperlink" Target="https://www.act.org/content/act/en/products-and-services/act-workkeys/act-workkeys-assessments/nrs-approval.html" TargetMode="External"/><Relationship Id="rId42" Type="http://schemas.openxmlformats.org/officeDocument/2006/relationships/hyperlink" Target="http://www.cal.org/aea/" TargetMode="External"/><Relationship Id="rId47" Type="http://schemas.openxmlformats.org/officeDocument/2006/relationships/hyperlink" Target="mailto:mruszkowski@datarecognitioncorp.com" TargetMode="External"/><Relationship Id="rId50" Type="http://schemas.openxmlformats.org/officeDocument/2006/relationships/hyperlink" Target="http://jobprofiles.act.org/" TargetMode="External"/><Relationship Id="rId55" Type="http://schemas.openxmlformats.org/officeDocument/2006/relationships/hyperlink" Target="https://www.act.org/content/act/en/products-and-services/act-workkeys/act-workkeys-assessments/workplace-documents.html" TargetMode="External"/><Relationship Id="rId63" Type="http://schemas.openxmlformats.org/officeDocument/2006/relationships/hyperlink" Target="mailto:grants@wtcsystem.edu" TargetMode="External"/><Relationship Id="rId68" Type="http://schemas.openxmlformats.org/officeDocument/2006/relationships/hyperlink" Target="https://www.casas.org/training-and-support/testing-guidelines/Assessment-Accommodations" TargetMode="External"/><Relationship Id="rId76" Type="http://schemas.openxmlformats.org/officeDocument/2006/relationships/hyperlink" Target="mailto:MRipp@DataRecognitionCorp.com" TargetMode="External"/><Relationship Id="rId84" Type="http://schemas.openxmlformats.org/officeDocument/2006/relationships/image" Target="media/image12.png"/><Relationship Id="rId7" Type="http://schemas.openxmlformats.org/officeDocument/2006/relationships/endnotes" Target="endnotes.xml"/><Relationship Id="rId71" Type="http://schemas.openxmlformats.org/officeDocument/2006/relationships/hyperlink" Target="https://www.act.org/content/dam/act/unsecured/documents/WorkKeysAccessibilitySupportsGuide.pdf" TargetMode="External"/><Relationship Id="rId2" Type="http://schemas.openxmlformats.org/officeDocument/2006/relationships/numbering" Target="numbering.xml"/><Relationship Id="rId16" Type="http://schemas.openxmlformats.org/officeDocument/2006/relationships/hyperlink" Target="https://docs.legis.wisconsin.gov/document/statutes/938.02(10p)" TargetMode="External"/><Relationship Id="rId29" Type="http://schemas.openxmlformats.org/officeDocument/2006/relationships/hyperlink" Target="https://tabetest.com/" TargetMode="External"/><Relationship Id="rId11" Type="http://schemas.openxmlformats.org/officeDocument/2006/relationships/hyperlink" Target="mailto:ben.konruff@wtcsystem.edu" TargetMode="External"/><Relationship Id="rId24" Type="http://schemas.openxmlformats.org/officeDocument/2006/relationships/image" Target="media/image5.png"/><Relationship Id="rId32" Type="http://schemas.openxmlformats.org/officeDocument/2006/relationships/image" Target="media/image10.png"/><Relationship Id="rId37" Type="http://schemas.openxmlformats.org/officeDocument/2006/relationships/hyperlink" Target="https://www.act.org/content/act/en/products-and-services/act-workkeys/act-workkeys-assessments/nrs-approval.html" TargetMode="External"/><Relationship Id="rId40" Type="http://schemas.openxmlformats.org/officeDocument/2006/relationships/hyperlink" Target="https://mywtcs.wtcsystem.edu/grants-data-reporting/data-reporting-manuals/client-reporting-system/" TargetMode="External"/><Relationship Id="rId45" Type="http://schemas.openxmlformats.org/officeDocument/2006/relationships/hyperlink" Target="http://www.tabetest.com/" TargetMode="External"/><Relationship Id="rId53" Type="http://schemas.openxmlformats.org/officeDocument/2006/relationships/hyperlink" Target="https://www.act.org/content/act/en/products-and-services/act-workkeys/act-workkeys-assessments/administration.html" TargetMode="External"/><Relationship Id="rId58" Type="http://schemas.openxmlformats.org/officeDocument/2006/relationships/hyperlink" Target="http://www.casas.org/" TargetMode="External"/><Relationship Id="rId66" Type="http://schemas.openxmlformats.org/officeDocument/2006/relationships/hyperlink" Target="mailto:best-plus@cal.org" TargetMode="External"/><Relationship Id="rId74" Type="http://schemas.openxmlformats.org/officeDocument/2006/relationships/hyperlink" Target="mailto:jeguez@casas.org" TargetMode="External"/><Relationship Id="rId79" Type="http://schemas.openxmlformats.org/officeDocument/2006/relationships/hyperlink" Target="mailto:MJohnson@DataRecognitionCorp.com" TargetMode="External"/><Relationship Id="rId5" Type="http://schemas.openxmlformats.org/officeDocument/2006/relationships/webSettings" Target="webSettings.xml"/><Relationship Id="rId61" Type="http://schemas.openxmlformats.org/officeDocument/2006/relationships/hyperlink" Target="https://docs.legis.wisconsin.gov/code/admin_code/pi/5/03?view=section" TargetMode="External"/><Relationship Id="rId82" Type="http://schemas.openxmlformats.org/officeDocument/2006/relationships/image" Target="media/image11.png"/><Relationship Id="rId19" Type="http://schemas.openxmlformats.org/officeDocument/2006/relationships/hyperlink" Target="https://docs.legis.wisconsin.gov/document/statutes/118.15(1)(cm)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yperlink" Target="http://www.casas.org/" TargetMode="External"/><Relationship Id="rId35" Type="http://schemas.openxmlformats.org/officeDocument/2006/relationships/hyperlink" Target="https://www.act.org/content/act/en/products-and-services/act-workkeys/act-workkeys-assessments/nrs-approval.html" TargetMode="External"/><Relationship Id="rId43" Type="http://schemas.openxmlformats.org/officeDocument/2006/relationships/hyperlink" Target="http://www.casas.org/" TargetMode="External"/><Relationship Id="rId48" Type="http://schemas.openxmlformats.org/officeDocument/2006/relationships/hyperlink" Target="https://www.act.org/content/dam/act/unsecured/documents/TrainingOutlineWorkKeys.pdf" TargetMode="External"/><Relationship Id="rId56" Type="http://schemas.openxmlformats.org/officeDocument/2006/relationships/hyperlink" Target="mailto:workkeys@act.org" TargetMode="External"/><Relationship Id="rId64" Type="http://schemas.openxmlformats.org/officeDocument/2006/relationships/hyperlink" Target="https://mywtcs.wtcsystem.edu/wp-content/uploads/2024/07/WTCS-AEFLA-Grant-Guidelines-July-1-2025-June-30-2029.pdf" TargetMode="External"/><Relationship Id="rId69" Type="http://schemas.openxmlformats.org/officeDocument/2006/relationships/hyperlink" Target="mailto:info@casas.org" TargetMode="External"/><Relationship Id="rId77" Type="http://schemas.openxmlformats.org/officeDocument/2006/relationships/hyperlink" Target="mailto:MRipp@DataRecognitionCorp.com" TargetMode="External"/><Relationship Id="rId8" Type="http://schemas.openxmlformats.org/officeDocument/2006/relationships/image" Target="media/image1.png"/><Relationship Id="rId51" Type="http://schemas.openxmlformats.org/officeDocument/2006/relationships/hyperlink" Target="https://success.act.org/s/article/Matching-Your-WorkKeys-Foundational-Skills-to-Jobs" TargetMode="External"/><Relationship Id="rId72" Type="http://schemas.openxmlformats.org/officeDocument/2006/relationships/hyperlink" Target="https://www.act.org/content/act/en/contact-act.html" TargetMode="External"/><Relationship Id="rId80" Type="http://schemas.openxmlformats.org/officeDocument/2006/relationships/hyperlink" Target="mailto:mruszkowski@datarecognitioncorp.com"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mailto:cristina.parente@wtcsystem.edu" TargetMode="External"/><Relationship Id="rId17" Type="http://schemas.openxmlformats.org/officeDocument/2006/relationships/hyperlink" Target="https://docs.legis.wisconsin.gov/document/statutes/938.02(15g)" TargetMode="External"/><Relationship Id="rId25" Type="http://schemas.openxmlformats.org/officeDocument/2006/relationships/image" Target="media/image6.png"/><Relationship Id="rId33" Type="http://schemas.openxmlformats.org/officeDocument/2006/relationships/hyperlink" Target="https://tabetest.com/" TargetMode="External"/><Relationship Id="rId38" Type="http://schemas.openxmlformats.org/officeDocument/2006/relationships/hyperlink" Target="https://www.act.org/content/act/en/products-and-services/act-workkeys/act-workkeys-assessments/nrs-approval.html" TargetMode="External"/><Relationship Id="rId46" Type="http://schemas.openxmlformats.org/officeDocument/2006/relationships/hyperlink" Target="http://www.tabetest.com/" TargetMode="External"/><Relationship Id="rId59" Type="http://schemas.openxmlformats.org/officeDocument/2006/relationships/hyperlink" Target="https://tabetest.com/" TargetMode="External"/><Relationship Id="rId67" Type="http://schemas.openxmlformats.org/officeDocument/2006/relationships/hyperlink" Target="mailto:michaeld_johnson@ctb.com" TargetMode="External"/><Relationship Id="rId20" Type="http://schemas.openxmlformats.org/officeDocument/2006/relationships/hyperlink" Target="http://www.cal.org/" TargetMode="External"/><Relationship Id="rId41" Type="http://schemas.openxmlformats.org/officeDocument/2006/relationships/hyperlink" Target="https://www.cal.org/aea/" TargetMode="External"/><Relationship Id="rId54" Type="http://schemas.openxmlformats.org/officeDocument/2006/relationships/hyperlink" Target="https://www.act.org/content/act/en/products-and-services/act-workkeys/act-workkeys-assessments/applied-math.html" TargetMode="External"/><Relationship Id="rId62" Type="http://schemas.openxmlformats.org/officeDocument/2006/relationships/hyperlink" Target="https://docs.legis.wisconsin.gov/code/admin_code/pi/5/03?view=section" TargetMode="External"/><Relationship Id="rId70" Type="http://schemas.openxmlformats.org/officeDocument/2006/relationships/hyperlink" Target="https://www.act.org/content/dam/act/unsecured/documents/WorkKeysAccessibilitySupportsGuide.pdf" TargetMode="External"/><Relationship Id="rId75" Type="http://schemas.openxmlformats.org/officeDocument/2006/relationships/hyperlink" Target="mailto:mgustafson@casas.org" TargetMode="External"/><Relationship Id="rId83" Type="http://schemas.openxmlformats.org/officeDocument/2006/relationships/hyperlink" Target="mailto:mruszkowski@datarecognitioncorp.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cs.legis.wisconsin.gov/document/statutes/118.153(1)(a)" TargetMode="External"/><Relationship Id="rId23" Type="http://schemas.openxmlformats.org/officeDocument/2006/relationships/hyperlink" Target="http://www.casas.org/" TargetMode="External"/><Relationship Id="rId28" Type="http://schemas.openxmlformats.org/officeDocument/2006/relationships/image" Target="media/image8.png"/><Relationship Id="rId36" Type="http://schemas.openxmlformats.org/officeDocument/2006/relationships/hyperlink" Target="https://www.act.org/content/act/en/products-and-services/act-workkeys/act-workkeys-assessments/nrs-approval.html" TargetMode="External"/><Relationship Id="rId49" Type="http://schemas.openxmlformats.org/officeDocument/2006/relationships/hyperlink" Target="https://www.act.org/content/dam/act/unsecured/documents/ACT-WorkKeys-National-NRS-Quick-Start-Guide.pdf" TargetMode="External"/><Relationship Id="rId57" Type="http://schemas.openxmlformats.org/officeDocument/2006/relationships/hyperlink" Target="https://www.cal.org/aea/bp/" TargetMode="External"/><Relationship Id="rId10" Type="http://schemas.openxmlformats.org/officeDocument/2006/relationships/hyperlink" Target="mailto:christina.lorge@wtcsystem.edu" TargetMode="External"/><Relationship Id="rId31" Type="http://schemas.openxmlformats.org/officeDocument/2006/relationships/image" Target="media/image9.png"/><Relationship Id="rId44" Type="http://schemas.openxmlformats.org/officeDocument/2006/relationships/hyperlink" Target="http://www.casas.org/" TargetMode="External"/><Relationship Id="rId52" Type="http://schemas.openxmlformats.org/officeDocument/2006/relationships/hyperlink" Target="https://www.act.org/content/act/en/products-and-services/act-workkeys/act-workkeys-assessments/nrs-approval.html" TargetMode="External"/><Relationship Id="rId60" Type="http://schemas.openxmlformats.org/officeDocument/2006/relationships/hyperlink" Target="https://tabetest.com/tabe-clas-e-blueprint/" TargetMode="External"/><Relationship Id="rId65" Type="http://schemas.openxmlformats.org/officeDocument/2006/relationships/hyperlink" Target="https://mywtcs.wtcsystem.edu/wp-content/uploads/2024/07/WTCS-AEFLA-Grant-Guidelines-July-1-2025-June-30-2029.pdf" TargetMode="External"/><Relationship Id="rId73" Type="http://schemas.openxmlformats.org/officeDocument/2006/relationships/hyperlink" Target="http://www.cal.org/" TargetMode="External"/><Relationship Id="rId78" Type="http://schemas.openxmlformats.org/officeDocument/2006/relationships/hyperlink" Target="mailto:MJohnson@DataRecognitionCorp.com" TargetMode="External"/><Relationship Id="rId81" Type="http://schemas.openxmlformats.org/officeDocument/2006/relationships/hyperlink" Target="http://www.act.org/"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870CB-CB60-4EAA-A937-79F489C51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39</Pages>
  <Words>15071</Words>
  <Characters>85905</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Adult Education and Family Literacy Act Adult Education &amp; English Language Learning Programs</vt:lpstr>
    </vt:vector>
  </TitlesOfParts>
  <Company>Microsoft</Company>
  <LinksUpToDate>false</LinksUpToDate>
  <CharactersWithSpaces>100775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and Family Literacy Act Adult Education &amp; English Language Learning Programs</dc:title>
  <dc:subject>Policy Guidelines For Pre- and Post-Testing Students</dc:subject>
  <dc:creator>Zimmer, Morgan</dc:creator>
  <cp:lastModifiedBy>Konruff, Ben</cp:lastModifiedBy>
  <cp:revision>5</cp:revision>
  <dcterms:created xsi:type="dcterms:W3CDTF">2024-11-15T16:47:00Z</dcterms:created>
  <dcterms:modified xsi:type="dcterms:W3CDTF">2025-02-25T15:36:00Z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0x010100BA711EC13D59CD4D97F97CC22ABF4B51</vt:lpwstr>
  </property>
  <property fmtid="{D5CDD505-2E9C-101B-9397-08002B2CF9AE}" pid="3" name="Created">
    <vt:filetime>2024-07-08T00:00:00Z</vt:filetime>
  </property>
  <property fmtid="{D5CDD505-2E9C-101B-9397-08002B2CF9AE}" pid="4" name="Creator">
    <vt:lpwstr>Acrobat PDFMaker 24 for Word</vt:lpwstr>
  </property>
  <property fmtid="{D5CDD505-2E9C-101B-9397-08002B2CF9AE}" pid="5" name="LastSaved">
    <vt:filetime>2024-09-06T00:00:00Z</vt:filetime>
  </property>
  <property fmtid="{D5CDD505-2E9C-101B-9397-08002B2CF9AE}" pid="6" name="Producer">
    <vt:lpwstr>Adobe PDF Library 24.2.159</vt:lpwstr>
  </property>
  <property fmtid="{D5CDD505-2E9C-101B-9397-08002B2CF9AE}" pid="7" name="SourceModified">
    <vt:lpwstr/>
  </property>
</Properties>
</file>