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6053" w14:textId="3EEDC61D" w:rsidR="00064655" w:rsidRDefault="00064655" w:rsidP="00064655">
      <w:pPr>
        <w:pStyle w:val="Heading1"/>
        <w:spacing w:after="240"/>
        <w:jc w:val="center"/>
      </w:pPr>
      <w:r>
        <w:t xml:space="preserve">FY 2022-2023 AEFLA </w:t>
      </w:r>
      <w:r w:rsidR="00140D5A">
        <w:t>Integrated English Literacy &amp; Civics Education (IELCE)</w:t>
      </w:r>
      <w:r>
        <w:t xml:space="preserve"> </w:t>
      </w:r>
      <w:r w:rsidR="00B84526">
        <w:t>F</w:t>
      </w:r>
      <w:r>
        <w:t xml:space="preserve">unding </w:t>
      </w:r>
      <w:r w:rsidR="00B84526">
        <w:t>C</w:t>
      </w:r>
      <w:r>
        <w:t>hart</w:t>
      </w:r>
    </w:p>
    <w:p w14:paraId="0E909994" w14:textId="421C7180" w:rsidR="00B15C74" w:rsidRDefault="00B15C74" w:rsidP="00064655">
      <w:pPr>
        <w:spacing w:after="240"/>
        <w:rPr>
          <w:sz w:val="24"/>
          <w:szCs w:val="24"/>
        </w:rPr>
      </w:pPr>
      <w:r w:rsidRPr="00756309">
        <w:rPr>
          <w:sz w:val="24"/>
          <w:szCs w:val="24"/>
        </w:rPr>
        <w:t>The grant request for FY 2022-2023 should be the same as the amount that were approved for FY 2021-2022.  Please reference the chart below for the amount that your organization was approved for.</w:t>
      </w:r>
    </w:p>
    <w:tbl>
      <w:tblPr>
        <w:tblStyle w:val="TableGrid"/>
        <w:tblW w:w="10075" w:type="dxa"/>
        <w:jc w:val="center"/>
        <w:tblInd w:w="0" w:type="dxa"/>
        <w:tblCellMar>
          <w:top w:w="53" w:type="dxa"/>
          <w:right w:w="13" w:type="dxa"/>
        </w:tblCellMar>
        <w:tblLook w:val="04A0" w:firstRow="1" w:lastRow="0" w:firstColumn="1" w:lastColumn="0" w:noHBand="0" w:noVBand="1"/>
      </w:tblPr>
      <w:tblGrid>
        <w:gridCol w:w="3955"/>
        <w:gridCol w:w="4860"/>
        <w:gridCol w:w="1260"/>
      </w:tblGrid>
      <w:tr w:rsidR="00DA5574" w:rsidRPr="001657B2" w14:paraId="46968C26" w14:textId="77777777" w:rsidTr="000D4D56">
        <w:trPr>
          <w:trHeight w:val="293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7A00" w14:textId="77777777" w:rsidR="00A3234F" w:rsidRPr="001657B2" w:rsidRDefault="00A3234F" w:rsidP="00CB71B0">
            <w:pPr>
              <w:ind w:left="1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Grant Recipient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234B" w14:textId="77777777" w:rsidR="00A3234F" w:rsidRPr="001657B2" w:rsidRDefault="00A3234F" w:rsidP="00CB71B0">
            <w:pPr>
              <w:ind w:left="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Initiative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F786" w14:textId="77777777" w:rsidR="00A3234F" w:rsidRPr="001657B2" w:rsidRDefault="00A3234F" w:rsidP="00CB71B0">
            <w:pPr>
              <w:ind w:left="1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Amount</w:t>
            </w:r>
          </w:p>
        </w:tc>
      </w:tr>
      <w:tr w:rsidR="00DA5574" w:rsidRPr="001657B2" w14:paraId="245F6EA3" w14:textId="77777777" w:rsidTr="000D4D56">
        <w:trPr>
          <w:trHeight w:val="293"/>
          <w:jc w:val="center"/>
        </w:trPr>
        <w:tc>
          <w:tcPr>
            <w:tcW w:w="395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8B57B0" w14:textId="77777777" w:rsidR="00A3234F" w:rsidRPr="001657B2" w:rsidRDefault="00A3234F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Fox Valley Technical College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FB229" w14:textId="1C5CB977" w:rsidR="00A3234F" w:rsidRPr="001657B2" w:rsidRDefault="002C7A95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B11778">
              <w:rPr>
                <w:sz w:val="24"/>
                <w:szCs w:val="24"/>
              </w:rPr>
              <w:t>AEFLA Integrated English Literacy &amp; Civics Education (IELCE)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352A3B6" w14:textId="6D2C825D" w:rsidR="00A3234F" w:rsidRPr="001657B2" w:rsidRDefault="00A3234F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 xml:space="preserve"> $</w:t>
            </w:r>
            <w:r w:rsidR="002C7A95">
              <w:t>75</w:t>
            </w:r>
            <w:r>
              <w:t>,</w:t>
            </w:r>
            <w:r w:rsidR="002C7A95">
              <w:t>000</w:t>
            </w:r>
          </w:p>
        </w:tc>
      </w:tr>
      <w:tr w:rsidR="00DA5574" w:rsidRPr="001657B2" w14:paraId="009E1788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26226" w14:textId="77777777" w:rsidR="00A3234F" w:rsidRPr="001657B2" w:rsidRDefault="00A3234F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Latino Academy of Workforce Development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FC1730" w14:textId="23C61190" w:rsidR="00A3234F" w:rsidRPr="001657B2" w:rsidRDefault="002C7A95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B11778">
              <w:rPr>
                <w:sz w:val="24"/>
                <w:szCs w:val="24"/>
              </w:rPr>
              <w:t>Educating Latinos for the Workforce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7123593" w14:textId="29BB08EF" w:rsidR="00A3234F" w:rsidRPr="001657B2" w:rsidRDefault="00A3234F" w:rsidP="00CB71B0">
            <w:pPr>
              <w:ind w:left="5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>$</w:t>
            </w:r>
            <w:r w:rsidR="002C7A95">
              <w:rPr>
                <w:rFonts w:ascii="Calibri" w:hAnsi="Calibri" w:cs="Calibri"/>
                <w:color w:val="000000"/>
              </w:rPr>
              <w:t>7</w:t>
            </w:r>
            <w:r>
              <w:t>5</w:t>
            </w:r>
            <w:r w:rsidRPr="001B2631">
              <w:t>,</w:t>
            </w:r>
            <w:r>
              <w:t>000</w:t>
            </w:r>
          </w:p>
        </w:tc>
      </w:tr>
      <w:tr w:rsidR="002C7A95" w:rsidRPr="001657B2" w14:paraId="7C557FD7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3C979E" w14:textId="0E9632F3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Literacy Green Bay, Inc.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91781E" w14:textId="3E162506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Low Beginning Literate ELA and ABE Population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9B9EA12" w14:textId="32D99340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$25,427</w:t>
            </w:r>
          </w:p>
        </w:tc>
      </w:tr>
      <w:tr w:rsidR="002C7A95" w:rsidRPr="001657B2" w14:paraId="53DDD2C3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363D2D" w14:textId="443383F0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Literacy Network of Dane County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5B6D9" w14:textId="464AAF32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Transitions English &amp; Advising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5D47D75" w14:textId="37726321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$25,000</w:t>
            </w:r>
          </w:p>
        </w:tc>
      </w:tr>
      <w:tr w:rsidR="002C7A95" w:rsidRPr="001657B2" w14:paraId="3662DF85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6B0313" w14:textId="1E571745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Literacy Services of Wisconsin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61CC36" w14:textId="0721DB1A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ELL Partners to Prosperity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2E42B6D" w14:textId="70266980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2C7A95" w:rsidRPr="001657B2" w14:paraId="0777E0CC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96BEE3" w14:textId="4ECFCA6B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Madison College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25B120" w14:textId="3ECF06FD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Integrated English Literacy and Civics Education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5090E56" w14:textId="22698905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2C7A95" w:rsidRPr="001657B2" w14:paraId="4ACA6F37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9A0878" w14:textId="4CE4F507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Moraine Park Technical College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43C0BC" w14:textId="2ACAFCB3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Integrated English Literacy and Civics Education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A45974F" w14:textId="4F48F2D6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$25,000</w:t>
            </w:r>
          </w:p>
        </w:tc>
      </w:tr>
      <w:tr w:rsidR="002C7A95" w:rsidRPr="001657B2" w14:paraId="4BD4DB75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5C1256" w14:textId="7EBDDC69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Neighborhood House of Milwaukee, Inc.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385085" w14:textId="312D940C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Literacy, Civics and Employment for Refugees and Immigrants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475F214" w14:textId="6541825F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$75,000</w:t>
            </w:r>
          </w:p>
        </w:tc>
      </w:tr>
      <w:tr w:rsidR="002C7A95" w:rsidRPr="001657B2" w14:paraId="0F65B70B" w14:textId="77777777" w:rsidTr="000D4D56">
        <w:trPr>
          <w:trHeight w:val="286"/>
          <w:jc w:val="center"/>
        </w:trPr>
        <w:tc>
          <w:tcPr>
            <w:tcW w:w="39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1763C5" w14:textId="22A9A366" w:rsidR="002C7A95" w:rsidRPr="00553C34" w:rsidRDefault="002C7A95" w:rsidP="00CB71B0">
            <w:pPr>
              <w:ind w:left="13"/>
              <w:jc w:val="center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Waukesha County Technical College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5B4B18" w14:textId="649DBAD7" w:rsidR="002C7A95" w:rsidRPr="00553C34" w:rsidRDefault="002C7A95" w:rsidP="00CB71B0">
            <w:pPr>
              <w:ind w:left="158"/>
              <w:rPr>
                <w:sz w:val="24"/>
                <w:szCs w:val="24"/>
              </w:rPr>
            </w:pPr>
            <w:r w:rsidRPr="00B11778">
              <w:rPr>
                <w:sz w:val="24"/>
                <w:szCs w:val="24"/>
              </w:rPr>
              <w:t>Waukesha County Technical College IELCE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45C98FC" w14:textId="469DE947" w:rsidR="002C7A95" w:rsidRPr="001657B2" w:rsidRDefault="002C7A95" w:rsidP="00CB71B0">
            <w:pPr>
              <w:ind w:left="50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$34,162</w:t>
            </w:r>
          </w:p>
        </w:tc>
      </w:tr>
    </w:tbl>
    <w:p w14:paraId="2AC28B0F" w14:textId="77777777" w:rsidR="006C4D92" w:rsidRDefault="006C4D92"/>
    <w:sectPr w:rsidR="006C4D92" w:rsidSect="00C4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69B8" w14:textId="77777777" w:rsidR="00B15C74" w:rsidRDefault="00B15C74" w:rsidP="00B15C74">
      <w:pPr>
        <w:spacing w:after="0" w:line="240" w:lineRule="auto"/>
      </w:pPr>
      <w:r>
        <w:separator/>
      </w:r>
    </w:p>
  </w:endnote>
  <w:endnote w:type="continuationSeparator" w:id="0">
    <w:p w14:paraId="66129B5A" w14:textId="77777777" w:rsidR="00B15C74" w:rsidRDefault="00B15C74" w:rsidP="00B1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D126" w14:textId="77777777" w:rsidR="00B15C74" w:rsidRDefault="00B15C74" w:rsidP="00B15C74">
      <w:pPr>
        <w:spacing w:after="0" w:line="240" w:lineRule="auto"/>
      </w:pPr>
      <w:r>
        <w:separator/>
      </w:r>
    </w:p>
  </w:footnote>
  <w:footnote w:type="continuationSeparator" w:id="0">
    <w:p w14:paraId="00B482E7" w14:textId="77777777" w:rsidR="00B15C74" w:rsidRDefault="00B15C74" w:rsidP="00B1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74"/>
    <w:rsid w:val="00064655"/>
    <w:rsid w:val="000D4D56"/>
    <w:rsid w:val="00140D5A"/>
    <w:rsid w:val="002446D0"/>
    <w:rsid w:val="002C7A95"/>
    <w:rsid w:val="00553C34"/>
    <w:rsid w:val="006C4D92"/>
    <w:rsid w:val="00756309"/>
    <w:rsid w:val="00A25672"/>
    <w:rsid w:val="00A3234F"/>
    <w:rsid w:val="00B11778"/>
    <w:rsid w:val="00B15C74"/>
    <w:rsid w:val="00B84526"/>
    <w:rsid w:val="00CD5458"/>
    <w:rsid w:val="00D02688"/>
    <w:rsid w:val="00D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80F2"/>
  <w15:chartTrackingRefBased/>
  <w15:docId w15:val="{2956B68A-A6B4-425C-86AF-374AC7C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5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74"/>
  </w:style>
  <w:style w:type="paragraph" w:styleId="Footer">
    <w:name w:val="footer"/>
    <w:basedOn w:val="Normal"/>
    <w:link w:val="Foot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74"/>
  </w:style>
  <w:style w:type="character" w:customStyle="1" w:styleId="Heading1Char">
    <w:name w:val="Heading 1 Char"/>
    <w:basedOn w:val="DefaultParagraphFont"/>
    <w:link w:val="Heading1"/>
    <w:uiPriority w:val="9"/>
    <w:rsid w:val="00064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4655"/>
    <w:rPr>
      <w:b/>
      <w:bCs/>
    </w:rPr>
  </w:style>
  <w:style w:type="table" w:customStyle="1" w:styleId="TableGrid">
    <w:name w:val="TableGrid"/>
    <w:rsid w:val="00A3234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Khang, Tou Ya</dc:creator>
  <cp:keywords/>
  <dc:description/>
  <cp:lastModifiedBy>Khang, Tou Ya</cp:lastModifiedBy>
  <cp:revision>8</cp:revision>
  <dcterms:created xsi:type="dcterms:W3CDTF">2021-09-29T16:35:00Z</dcterms:created>
  <dcterms:modified xsi:type="dcterms:W3CDTF">2021-09-30T01:01:00Z</dcterms:modified>
</cp:coreProperties>
</file>