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0074" w14:textId="4F3AB889" w:rsidR="00066D6F" w:rsidRDefault="00066D6F" w:rsidP="00066D6F">
      <w:pPr>
        <w:pStyle w:val="Title"/>
      </w:pPr>
      <w:r>
        <w:t>Comprehensive Local Needs Assessment</w:t>
      </w:r>
    </w:p>
    <w:p w14:paraId="02DA7BF6" w14:textId="0FCD438C" w:rsidR="00066D6F" w:rsidRDefault="00066D6F" w:rsidP="00066D6F">
      <w:pPr>
        <w:pStyle w:val="Heading1"/>
      </w:pPr>
      <w:bookmarkStart w:id="0" w:name="_Toc190858174"/>
      <w:r>
        <w:t xml:space="preserve">Goal and Purpose of this </w:t>
      </w:r>
      <w:r w:rsidR="007D7F57">
        <w:t>A</w:t>
      </w:r>
      <w:r>
        <w:t>ssessment</w:t>
      </w:r>
      <w:bookmarkEnd w:id="0"/>
    </w:p>
    <w:p w14:paraId="36CC5283" w14:textId="2C104EF2" w:rsidR="685B8952" w:rsidRDefault="500907CA" w:rsidP="685B8952">
      <w:r>
        <w:t xml:space="preserve">This assessment is designed to guide a college through a critical look at their career and technical education programs with a focus on </w:t>
      </w:r>
      <w:r w:rsidR="006B5A37">
        <w:t>addressing disparities and gaps in performance</w:t>
      </w:r>
      <w:r>
        <w:t>.</w:t>
      </w:r>
      <w:r w:rsidR="00540B38">
        <w:t xml:space="preserve"> </w:t>
      </w:r>
      <w:r>
        <w:t xml:space="preserve">Through this process, college teams </w:t>
      </w:r>
      <w:r w:rsidR="794366CF">
        <w:t xml:space="preserve">are expected </w:t>
      </w:r>
      <w:r w:rsidR="60131124">
        <w:t xml:space="preserve">to </w:t>
      </w:r>
      <w:r>
        <w:t>engage their stakeholder groups to identify areas for improvement and growth which should then be the focus of upcoming Perkins V grant applications.</w:t>
      </w:r>
      <w:r w:rsidR="00540B38">
        <w:t xml:space="preserve"> </w:t>
      </w:r>
    </w:p>
    <w:p w14:paraId="42FE0A2F" w14:textId="1F3041BC" w:rsidR="009B0CBE" w:rsidRDefault="009B0CBE" w:rsidP="009B0CBE">
      <w:pPr>
        <w:rPr>
          <w:rStyle w:val="Emphasis"/>
          <w:b/>
          <w:bCs/>
        </w:rPr>
      </w:pPr>
      <w:r w:rsidRPr="00190987">
        <w:rPr>
          <w:rStyle w:val="Emphasis"/>
          <w:b/>
          <w:bCs/>
        </w:rPr>
        <w:t xml:space="preserve">Responses to </w:t>
      </w:r>
      <w:r w:rsidR="00115901">
        <w:rPr>
          <w:rStyle w:val="Emphasis"/>
          <w:b/>
          <w:bCs/>
        </w:rPr>
        <w:t>the</w:t>
      </w:r>
      <w:r w:rsidR="00115901" w:rsidRPr="00190987">
        <w:rPr>
          <w:rStyle w:val="Emphasis"/>
          <w:b/>
          <w:bCs/>
        </w:rPr>
        <w:t xml:space="preserve"> </w:t>
      </w:r>
      <w:r w:rsidRPr="00190987">
        <w:rPr>
          <w:rStyle w:val="Emphasis"/>
          <w:b/>
          <w:bCs/>
        </w:rPr>
        <w:t>questions should focus on describing gaps, inequities, and needs rather than explaining what the college is already doing to address these challenges.</w:t>
      </w:r>
    </w:p>
    <w:sdt>
      <w:sdtPr>
        <w:rPr>
          <w:rFonts w:asciiTheme="minorHAnsi" w:eastAsiaTheme="minorHAnsi" w:hAnsiTheme="minorHAnsi" w:cstheme="minorBidi"/>
          <w:color w:val="auto"/>
          <w:sz w:val="24"/>
          <w:szCs w:val="22"/>
        </w:rPr>
        <w:id w:val="1404486829"/>
        <w:docPartObj>
          <w:docPartGallery w:val="Table of Contents"/>
          <w:docPartUnique/>
        </w:docPartObj>
      </w:sdtPr>
      <w:sdtEndPr>
        <w:rPr>
          <w:b/>
          <w:bCs/>
          <w:noProof/>
        </w:rPr>
      </w:sdtEndPr>
      <w:sdtContent>
        <w:p w14:paraId="7611507F" w14:textId="7CAD9288" w:rsidR="003E0B56" w:rsidRDefault="003E0B56">
          <w:pPr>
            <w:pStyle w:val="TOCHeading"/>
          </w:pPr>
          <w:r>
            <w:t>Contents</w:t>
          </w:r>
        </w:p>
        <w:p w14:paraId="4F8A3153" w14:textId="417B0F53" w:rsidR="009F698D" w:rsidRDefault="003E0B56">
          <w:pPr>
            <w:pStyle w:val="TOC1"/>
            <w:tabs>
              <w:tab w:val="right" w:leader="dot" w:pos="9350"/>
            </w:tabs>
            <w:rPr>
              <w:rFonts w:eastAsiaTheme="minorEastAsia"/>
              <w:noProof/>
              <w:kern w:val="2"/>
              <w:szCs w:val="24"/>
              <w14:ligatures w14:val="standardContextual"/>
            </w:rPr>
          </w:pPr>
          <w:r>
            <w:fldChar w:fldCharType="begin"/>
          </w:r>
          <w:r>
            <w:instrText xml:space="preserve"> TOC \o "1-3" \h \z \u </w:instrText>
          </w:r>
          <w:r>
            <w:fldChar w:fldCharType="separate"/>
          </w:r>
          <w:hyperlink w:anchor="_Toc190858174" w:history="1">
            <w:r w:rsidR="009F698D" w:rsidRPr="004F508D">
              <w:rPr>
                <w:rStyle w:val="Hyperlink"/>
                <w:noProof/>
              </w:rPr>
              <w:t>Goal and Purpose of this Assessment</w:t>
            </w:r>
            <w:r w:rsidR="009F698D">
              <w:rPr>
                <w:noProof/>
                <w:webHidden/>
              </w:rPr>
              <w:tab/>
            </w:r>
            <w:r w:rsidR="009F698D">
              <w:rPr>
                <w:noProof/>
                <w:webHidden/>
              </w:rPr>
              <w:fldChar w:fldCharType="begin"/>
            </w:r>
            <w:r w:rsidR="009F698D">
              <w:rPr>
                <w:noProof/>
                <w:webHidden/>
              </w:rPr>
              <w:instrText xml:space="preserve"> PAGEREF _Toc190858174 \h </w:instrText>
            </w:r>
            <w:r w:rsidR="009F698D">
              <w:rPr>
                <w:noProof/>
                <w:webHidden/>
              </w:rPr>
            </w:r>
            <w:r w:rsidR="009F698D">
              <w:rPr>
                <w:noProof/>
                <w:webHidden/>
              </w:rPr>
              <w:fldChar w:fldCharType="separate"/>
            </w:r>
            <w:r w:rsidR="009F698D">
              <w:rPr>
                <w:noProof/>
                <w:webHidden/>
              </w:rPr>
              <w:t>1</w:t>
            </w:r>
            <w:r w:rsidR="009F698D">
              <w:rPr>
                <w:noProof/>
                <w:webHidden/>
              </w:rPr>
              <w:fldChar w:fldCharType="end"/>
            </w:r>
          </w:hyperlink>
        </w:p>
        <w:p w14:paraId="03932395" w14:textId="449307BB" w:rsidR="009F698D" w:rsidRDefault="009F698D">
          <w:pPr>
            <w:pStyle w:val="TOC1"/>
            <w:tabs>
              <w:tab w:val="right" w:leader="dot" w:pos="9350"/>
            </w:tabs>
            <w:rPr>
              <w:rFonts w:eastAsiaTheme="minorEastAsia"/>
              <w:noProof/>
              <w:kern w:val="2"/>
              <w:szCs w:val="24"/>
              <w14:ligatures w14:val="standardContextual"/>
            </w:rPr>
          </w:pPr>
          <w:hyperlink w:anchor="_Toc190858175" w:history="1">
            <w:r w:rsidRPr="004F508D">
              <w:rPr>
                <w:rStyle w:val="Hyperlink"/>
                <w:noProof/>
              </w:rPr>
              <w:t>Basic Information</w:t>
            </w:r>
            <w:r>
              <w:rPr>
                <w:noProof/>
                <w:webHidden/>
              </w:rPr>
              <w:tab/>
            </w:r>
            <w:r>
              <w:rPr>
                <w:noProof/>
                <w:webHidden/>
              </w:rPr>
              <w:fldChar w:fldCharType="begin"/>
            </w:r>
            <w:r>
              <w:rPr>
                <w:noProof/>
                <w:webHidden/>
              </w:rPr>
              <w:instrText xml:space="preserve"> PAGEREF _Toc190858175 \h </w:instrText>
            </w:r>
            <w:r>
              <w:rPr>
                <w:noProof/>
                <w:webHidden/>
              </w:rPr>
            </w:r>
            <w:r>
              <w:rPr>
                <w:noProof/>
                <w:webHidden/>
              </w:rPr>
              <w:fldChar w:fldCharType="separate"/>
            </w:r>
            <w:r>
              <w:rPr>
                <w:noProof/>
                <w:webHidden/>
              </w:rPr>
              <w:t>3</w:t>
            </w:r>
            <w:r>
              <w:rPr>
                <w:noProof/>
                <w:webHidden/>
              </w:rPr>
              <w:fldChar w:fldCharType="end"/>
            </w:r>
          </w:hyperlink>
        </w:p>
        <w:p w14:paraId="3EC8CA38" w14:textId="00E48266" w:rsidR="009F698D" w:rsidRDefault="009F698D">
          <w:pPr>
            <w:pStyle w:val="TOC1"/>
            <w:tabs>
              <w:tab w:val="right" w:leader="dot" w:pos="9350"/>
            </w:tabs>
            <w:rPr>
              <w:rFonts w:eastAsiaTheme="minorEastAsia"/>
              <w:noProof/>
              <w:kern w:val="2"/>
              <w:szCs w:val="24"/>
              <w14:ligatures w14:val="standardContextual"/>
            </w:rPr>
          </w:pPr>
          <w:hyperlink w:anchor="_Toc190858176" w:history="1">
            <w:r w:rsidRPr="004F508D">
              <w:rPr>
                <w:rStyle w:val="Hyperlink"/>
                <w:noProof/>
              </w:rPr>
              <w:t>A. Career and Technical Education (CTE) Programs</w:t>
            </w:r>
            <w:r>
              <w:rPr>
                <w:noProof/>
                <w:webHidden/>
              </w:rPr>
              <w:tab/>
            </w:r>
            <w:r>
              <w:rPr>
                <w:noProof/>
                <w:webHidden/>
              </w:rPr>
              <w:fldChar w:fldCharType="begin"/>
            </w:r>
            <w:r>
              <w:rPr>
                <w:noProof/>
                <w:webHidden/>
              </w:rPr>
              <w:instrText xml:space="preserve"> PAGEREF _Toc190858176 \h </w:instrText>
            </w:r>
            <w:r>
              <w:rPr>
                <w:noProof/>
                <w:webHidden/>
              </w:rPr>
            </w:r>
            <w:r>
              <w:rPr>
                <w:noProof/>
                <w:webHidden/>
              </w:rPr>
              <w:fldChar w:fldCharType="separate"/>
            </w:r>
            <w:r>
              <w:rPr>
                <w:noProof/>
                <w:webHidden/>
              </w:rPr>
              <w:t>4</w:t>
            </w:r>
            <w:r>
              <w:rPr>
                <w:noProof/>
                <w:webHidden/>
              </w:rPr>
              <w:fldChar w:fldCharType="end"/>
            </w:r>
          </w:hyperlink>
        </w:p>
        <w:p w14:paraId="38029DF0" w14:textId="2B683662" w:rsidR="009F698D" w:rsidRDefault="009F698D">
          <w:pPr>
            <w:pStyle w:val="TOC2"/>
            <w:tabs>
              <w:tab w:val="right" w:leader="dot" w:pos="9350"/>
            </w:tabs>
            <w:rPr>
              <w:rFonts w:eastAsiaTheme="minorEastAsia"/>
              <w:noProof/>
              <w:kern w:val="2"/>
              <w:szCs w:val="24"/>
              <w14:ligatures w14:val="standardContextual"/>
            </w:rPr>
          </w:pPr>
          <w:hyperlink w:anchor="_Toc190858177" w:history="1">
            <w:r w:rsidRPr="004F508D">
              <w:rPr>
                <w:rStyle w:val="Hyperlink"/>
                <w:noProof/>
              </w:rPr>
              <w:t>1. Are CTE program offerings broad enough to expose students to all in-demand industry sectors or occupations in the district? Where are there gaps in how CTE program enrollments match projected job openings?</w:t>
            </w:r>
            <w:r>
              <w:rPr>
                <w:noProof/>
                <w:webHidden/>
              </w:rPr>
              <w:tab/>
            </w:r>
            <w:r>
              <w:rPr>
                <w:noProof/>
                <w:webHidden/>
              </w:rPr>
              <w:fldChar w:fldCharType="begin"/>
            </w:r>
            <w:r>
              <w:rPr>
                <w:noProof/>
                <w:webHidden/>
              </w:rPr>
              <w:instrText xml:space="preserve"> PAGEREF _Toc190858177 \h </w:instrText>
            </w:r>
            <w:r>
              <w:rPr>
                <w:noProof/>
                <w:webHidden/>
              </w:rPr>
            </w:r>
            <w:r>
              <w:rPr>
                <w:noProof/>
                <w:webHidden/>
              </w:rPr>
              <w:fldChar w:fldCharType="separate"/>
            </w:r>
            <w:r>
              <w:rPr>
                <w:noProof/>
                <w:webHidden/>
              </w:rPr>
              <w:t>4</w:t>
            </w:r>
            <w:r>
              <w:rPr>
                <w:noProof/>
                <w:webHidden/>
              </w:rPr>
              <w:fldChar w:fldCharType="end"/>
            </w:r>
          </w:hyperlink>
        </w:p>
        <w:p w14:paraId="5771C0A0" w14:textId="3FD6BE76" w:rsidR="009F698D" w:rsidRDefault="009F698D">
          <w:pPr>
            <w:pStyle w:val="TOC2"/>
            <w:tabs>
              <w:tab w:val="right" w:leader="dot" w:pos="9350"/>
            </w:tabs>
            <w:rPr>
              <w:rFonts w:eastAsiaTheme="minorEastAsia"/>
              <w:noProof/>
              <w:kern w:val="2"/>
              <w:szCs w:val="24"/>
              <w14:ligatures w14:val="standardContextual"/>
            </w:rPr>
          </w:pPr>
          <w:hyperlink w:anchor="_Toc190858178" w:history="1">
            <w:r w:rsidRPr="004F508D">
              <w:rPr>
                <w:rStyle w:val="Hyperlink"/>
                <w:noProof/>
              </w:rPr>
              <w:t>2. What technical and employability skills have been identified as lacking in programs by industry partners?</w:t>
            </w:r>
            <w:r>
              <w:rPr>
                <w:noProof/>
                <w:webHidden/>
              </w:rPr>
              <w:tab/>
            </w:r>
            <w:r>
              <w:rPr>
                <w:noProof/>
                <w:webHidden/>
              </w:rPr>
              <w:fldChar w:fldCharType="begin"/>
            </w:r>
            <w:r>
              <w:rPr>
                <w:noProof/>
                <w:webHidden/>
              </w:rPr>
              <w:instrText xml:space="preserve"> PAGEREF _Toc190858178 \h </w:instrText>
            </w:r>
            <w:r>
              <w:rPr>
                <w:noProof/>
                <w:webHidden/>
              </w:rPr>
            </w:r>
            <w:r>
              <w:rPr>
                <w:noProof/>
                <w:webHidden/>
              </w:rPr>
              <w:fldChar w:fldCharType="separate"/>
            </w:r>
            <w:r>
              <w:rPr>
                <w:noProof/>
                <w:webHidden/>
              </w:rPr>
              <w:t>4</w:t>
            </w:r>
            <w:r>
              <w:rPr>
                <w:noProof/>
                <w:webHidden/>
              </w:rPr>
              <w:fldChar w:fldCharType="end"/>
            </w:r>
          </w:hyperlink>
        </w:p>
        <w:p w14:paraId="41F79C0E" w14:textId="182F7552" w:rsidR="009F698D" w:rsidRDefault="009F698D">
          <w:pPr>
            <w:pStyle w:val="TOC2"/>
            <w:tabs>
              <w:tab w:val="right" w:leader="dot" w:pos="9350"/>
            </w:tabs>
            <w:rPr>
              <w:rFonts w:eastAsiaTheme="minorEastAsia"/>
              <w:noProof/>
              <w:kern w:val="2"/>
              <w:szCs w:val="24"/>
              <w14:ligatures w14:val="standardContextual"/>
            </w:rPr>
          </w:pPr>
          <w:hyperlink w:anchor="_Toc190858179" w:history="1">
            <w:r w:rsidRPr="004F508D">
              <w:rPr>
                <w:rStyle w:val="Hyperlink"/>
                <w:noProof/>
              </w:rPr>
              <w:t>3. Program Advisory Committees should be inclusive of various identities, (e.g., special populations) and skillsets (e.g., diverse set of local businesses). What populations or skill sets are not consistently represented?  See Educational Services Manual chapter 19 for committee guidelines.</w:t>
            </w:r>
            <w:r>
              <w:rPr>
                <w:noProof/>
                <w:webHidden/>
              </w:rPr>
              <w:tab/>
            </w:r>
            <w:r>
              <w:rPr>
                <w:noProof/>
                <w:webHidden/>
              </w:rPr>
              <w:fldChar w:fldCharType="begin"/>
            </w:r>
            <w:r>
              <w:rPr>
                <w:noProof/>
                <w:webHidden/>
              </w:rPr>
              <w:instrText xml:space="preserve"> PAGEREF _Toc190858179 \h </w:instrText>
            </w:r>
            <w:r>
              <w:rPr>
                <w:noProof/>
                <w:webHidden/>
              </w:rPr>
            </w:r>
            <w:r>
              <w:rPr>
                <w:noProof/>
                <w:webHidden/>
              </w:rPr>
              <w:fldChar w:fldCharType="separate"/>
            </w:r>
            <w:r>
              <w:rPr>
                <w:noProof/>
                <w:webHidden/>
              </w:rPr>
              <w:t>4</w:t>
            </w:r>
            <w:r>
              <w:rPr>
                <w:noProof/>
                <w:webHidden/>
              </w:rPr>
              <w:fldChar w:fldCharType="end"/>
            </w:r>
          </w:hyperlink>
        </w:p>
        <w:p w14:paraId="532AAE6F" w14:textId="71C1EFDC" w:rsidR="009F698D" w:rsidRDefault="009F698D">
          <w:pPr>
            <w:pStyle w:val="TOC2"/>
            <w:tabs>
              <w:tab w:val="right" w:leader="dot" w:pos="9350"/>
            </w:tabs>
            <w:rPr>
              <w:rFonts w:eastAsiaTheme="minorEastAsia"/>
              <w:noProof/>
              <w:kern w:val="2"/>
              <w:szCs w:val="24"/>
              <w14:ligatures w14:val="standardContextual"/>
            </w:rPr>
          </w:pPr>
          <w:hyperlink w:anchor="_Toc190858180" w:history="1">
            <w:r w:rsidRPr="004F508D">
              <w:rPr>
                <w:rStyle w:val="Hyperlink"/>
                <w:noProof/>
              </w:rPr>
              <w:t>4. Programs should be developed within robust career pathways that articulate with secondary and postsecondary partners. Which career pathway areas need further development? Which secondary and/or postsecondary partnerships need further support?</w:t>
            </w:r>
            <w:r>
              <w:rPr>
                <w:noProof/>
                <w:webHidden/>
              </w:rPr>
              <w:tab/>
            </w:r>
            <w:r>
              <w:rPr>
                <w:noProof/>
                <w:webHidden/>
              </w:rPr>
              <w:fldChar w:fldCharType="begin"/>
            </w:r>
            <w:r>
              <w:rPr>
                <w:noProof/>
                <w:webHidden/>
              </w:rPr>
              <w:instrText xml:space="preserve"> PAGEREF _Toc190858180 \h </w:instrText>
            </w:r>
            <w:r>
              <w:rPr>
                <w:noProof/>
                <w:webHidden/>
              </w:rPr>
            </w:r>
            <w:r>
              <w:rPr>
                <w:noProof/>
                <w:webHidden/>
              </w:rPr>
              <w:fldChar w:fldCharType="separate"/>
            </w:r>
            <w:r>
              <w:rPr>
                <w:noProof/>
                <w:webHidden/>
              </w:rPr>
              <w:t>4</w:t>
            </w:r>
            <w:r>
              <w:rPr>
                <w:noProof/>
                <w:webHidden/>
              </w:rPr>
              <w:fldChar w:fldCharType="end"/>
            </w:r>
          </w:hyperlink>
        </w:p>
        <w:p w14:paraId="2772C100" w14:textId="449B47AF" w:rsidR="009F698D" w:rsidRDefault="009F698D">
          <w:pPr>
            <w:pStyle w:val="TOC1"/>
            <w:tabs>
              <w:tab w:val="right" w:leader="dot" w:pos="9350"/>
            </w:tabs>
            <w:rPr>
              <w:rFonts w:eastAsiaTheme="minorEastAsia"/>
              <w:noProof/>
              <w:kern w:val="2"/>
              <w:szCs w:val="24"/>
              <w14:ligatures w14:val="standardContextual"/>
            </w:rPr>
          </w:pPr>
          <w:hyperlink w:anchor="_Toc190858181" w:history="1">
            <w:r w:rsidRPr="004F508D">
              <w:rPr>
                <w:rStyle w:val="Hyperlink"/>
                <w:noProof/>
              </w:rPr>
              <w:t>B. Recruitment and Retention of Diverse Staff</w:t>
            </w:r>
            <w:r>
              <w:rPr>
                <w:noProof/>
                <w:webHidden/>
              </w:rPr>
              <w:tab/>
            </w:r>
            <w:r>
              <w:rPr>
                <w:noProof/>
                <w:webHidden/>
              </w:rPr>
              <w:fldChar w:fldCharType="begin"/>
            </w:r>
            <w:r>
              <w:rPr>
                <w:noProof/>
                <w:webHidden/>
              </w:rPr>
              <w:instrText xml:space="preserve"> PAGEREF _Toc190858181 \h </w:instrText>
            </w:r>
            <w:r>
              <w:rPr>
                <w:noProof/>
                <w:webHidden/>
              </w:rPr>
            </w:r>
            <w:r>
              <w:rPr>
                <w:noProof/>
                <w:webHidden/>
              </w:rPr>
              <w:fldChar w:fldCharType="separate"/>
            </w:r>
            <w:r>
              <w:rPr>
                <w:noProof/>
                <w:webHidden/>
              </w:rPr>
              <w:t>5</w:t>
            </w:r>
            <w:r>
              <w:rPr>
                <w:noProof/>
                <w:webHidden/>
              </w:rPr>
              <w:fldChar w:fldCharType="end"/>
            </w:r>
          </w:hyperlink>
        </w:p>
        <w:p w14:paraId="7862ED52" w14:textId="30314D24" w:rsidR="009F698D" w:rsidRDefault="009F698D">
          <w:pPr>
            <w:pStyle w:val="TOC2"/>
            <w:tabs>
              <w:tab w:val="right" w:leader="dot" w:pos="9350"/>
            </w:tabs>
            <w:rPr>
              <w:rFonts w:eastAsiaTheme="minorEastAsia"/>
              <w:noProof/>
              <w:kern w:val="2"/>
              <w:szCs w:val="24"/>
              <w14:ligatures w14:val="standardContextual"/>
            </w:rPr>
          </w:pPr>
          <w:hyperlink w:anchor="_Toc190858182" w:history="1">
            <w:r w:rsidRPr="004F508D">
              <w:rPr>
                <w:rStyle w:val="Hyperlink"/>
                <w:noProof/>
              </w:rPr>
              <w:t>1. Does the diversity of the district staff reflect the diversity (e.g., NTO) of the student body? Which identities are under- or overrepresented?</w:t>
            </w:r>
            <w:r>
              <w:rPr>
                <w:noProof/>
                <w:webHidden/>
              </w:rPr>
              <w:tab/>
            </w:r>
            <w:r>
              <w:rPr>
                <w:noProof/>
                <w:webHidden/>
              </w:rPr>
              <w:fldChar w:fldCharType="begin"/>
            </w:r>
            <w:r>
              <w:rPr>
                <w:noProof/>
                <w:webHidden/>
              </w:rPr>
              <w:instrText xml:space="preserve"> PAGEREF _Toc190858182 \h </w:instrText>
            </w:r>
            <w:r>
              <w:rPr>
                <w:noProof/>
                <w:webHidden/>
              </w:rPr>
            </w:r>
            <w:r>
              <w:rPr>
                <w:noProof/>
                <w:webHidden/>
              </w:rPr>
              <w:fldChar w:fldCharType="separate"/>
            </w:r>
            <w:r>
              <w:rPr>
                <w:noProof/>
                <w:webHidden/>
              </w:rPr>
              <w:t>5</w:t>
            </w:r>
            <w:r>
              <w:rPr>
                <w:noProof/>
                <w:webHidden/>
              </w:rPr>
              <w:fldChar w:fldCharType="end"/>
            </w:r>
          </w:hyperlink>
        </w:p>
        <w:p w14:paraId="06375835" w14:textId="72939790" w:rsidR="009F698D" w:rsidRDefault="009F698D">
          <w:pPr>
            <w:pStyle w:val="TOC2"/>
            <w:tabs>
              <w:tab w:val="right" w:leader="dot" w:pos="9350"/>
            </w:tabs>
            <w:rPr>
              <w:rFonts w:eastAsiaTheme="minorEastAsia"/>
              <w:noProof/>
              <w:kern w:val="2"/>
              <w:szCs w:val="24"/>
              <w14:ligatures w14:val="standardContextual"/>
            </w:rPr>
          </w:pPr>
          <w:hyperlink w:anchor="_Toc190858183" w:history="1">
            <w:r w:rsidRPr="004F508D">
              <w:rPr>
                <w:rStyle w:val="Hyperlink"/>
                <w:noProof/>
              </w:rPr>
              <w:t>2. Which program areas have a need for a more diverse representation (e.g., NTO)  of instructors?  What barriers exist in filling this need?</w:t>
            </w:r>
            <w:r>
              <w:rPr>
                <w:noProof/>
                <w:webHidden/>
              </w:rPr>
              <w:tab/>
            </w:r>
            <w:r>
              <w:rPr>
                <w:noProof/>
                <w:webHidden/>
              </w:rPr>
              <w:fldChar w:fldCharType="begin"/>
            </w:r>
            <w:r>
              <w:rPr>
                <w:noProof/>
                <w:webHidden/>
              </w:rPr>
              <w:instrText xml:space="preserve"> PAGEREF _Toc190858183 \h </w:instrText>
            </w:r>
            <w:r>
              <w:rPr>
                <w:noProof/>
                <w:webHidden/>
              </w:rPr>
            </w:r>
            <w:r>
              <w:rPr>
                <w:noProof/>
                <w:webHidden/>
              </w:rPr>
              <w:fldChar w:fldCharType="separate"/>
            </w:r>
            <w:r>
              <w:rPr>
                <w:noProof/>
                <w:webHidden/>
              </w:rPr>
              <w:t>5</w:t>
            </w:r>
            <w:r>
              <w:rPr>
                <w:noProof/>
                <w:webHidden/>
              </w:rPr>
              <w:fldChar w:fldCharType="end"/>
            </w:r>
          </w:hyperlink>
        </w:p>
        <w:p w14:paraId="143F8EA5" w14:textId="0E53E6D7" w:rsidR="009F698D" w:rsidRDefault="009F698D">
          <w:pPr>
            <w:pStyle w:val="TOC2"/>
            <w:tabs>
              <w:tab w:val="right" w:leader="dot" w:pos="9350"/>
            </w:tabs>
            <w:rPr>
              <w:rFonts w:eastAsiaTheme="minorEastAsia"/>
              <w:noProof/>
              <w:kern w:val="2"/>
              <w:szCs w:val="24"/>
              <w14:ligatures w14:val="standardContextual"/>
            </w:rPr>
          </w:pPr>
          <w:hyperlink w:anchor="_Toc190858184" w:history="1">
            <w:r w:rsidRPr="004F508D">
              <w:rPr>
                <w:rStyle w:val="Hyperlink"/>
                <w:noProof/>
              </w:rPr>
              <w:t>3. What aspects of the recruitment process need to be improved to reach a more diverse (e.g., NTO)  applicant pool? Identify which applicant requirements could be preventing diverse applicants from being considered.</w:t>
            </w:r>
            <w:r>
              <w:rPr>
                <w:noProof/>
                <w:webHidden/>
              </w:rPr>
              <w:tab/>
            </w:r>
            <w:r>
              <w:rPr>
                <w:noProof/>
                <w:webHidden/>
              </w:rPr>
              <w:fldChar w:fldCharType="begin"/>
            </w:r>
            <w:r>
              <w:rPr>
                <w:noProof/>
                <w:webHidden/>
              </w:rPr>
              <w:instrText xml:space="preserve"> PAGEREF _Toc190858184 \h </w:instrText>
            </w:r>
            <w:r>
              <w:rPr>
                <w:noProof/>
                <w:webHidden/>
              </w:rPr>
            </w:r>
            <w:r>
              <w:rPr>
                <w:noProof/>
                <w:webHidden/>
              </w:rPr>
              <w:fldChar w:fldCharType="separate"/>
            </w:r>
            <w:r>
              <w:rPr>
                <w:noProof/>
                <w:webHidden/>
              </w:rPr>
              <w:t>5</w:t>
            </w:r>
            <w:r>
              <w:rPr>
                <w:noProof/>
                <w:webHidden/>
              </w:rPr>
              <w:fldChar w:fldCharType="end"/>
            </w:r>
          </w:hyperlink>
        </w:p>
        <w:p w14:paraId="65501BEB" w14:textId="3F5D2B74" w:rsidR="009F698D" w:rsidRDefault="009F698D">
          <w:pPr>
            <w:pStyle w:val="TOC2"/>
            <w:tabs>
              <w:tab w:val="right" w:leader="dot" w:pos="9350"/>
            </w:tabs>
            <w:rPr>
              <w:rFonts w:eastAsiaTheme="minorEastAsia"/>
              <w:noProof/>
              <w:kern w:val="2"/>
              <w:szCs w:val="24"/>
              <w14:ligatures w14:val="standardContextual"/>
            </w:rPr>
          </w:pPr>
          <w:hyperlink w:anchor="_Toc190858185" w:history="1">
            <w:r w:rsidRPr="004F508D">
              <w:rPr>
                <w:rStyle w:val="Hyperlink"/>
                <w:noProof/>
              </w:rPr>
              <w:t>4. What do instructors and staff report as needs for professional development, specifically to support student success and closing disparities or gaps in performance across student groups?</w:t>
            </w:r>
            <w:r>
              <w:rPr>
                <w:noProof/>
                <w:webHidden/>
              </w:rPr>
              <w:tab/>
            </w:r>
            <w:r>
              <w:rPr>
                <w:noProof/>
                <w:webHidden/>
              </w:rPr>
              <w:fldChar w:fldCharType="begin"/>
            </w:r>
            <w:r>
              <w:rPr>
                <w:noProof/>
                <w:webHidden/>
              </w:rPr>
              <w:instrText xml:space="preserve"> PAGEREF _Toc190858185 \h </w:instrText>
            </w:r>
            <w:r>
              <w:rPr>
                <w:noProof/>
                <w:webHidden/>
              </w:rPr>
            </w:r>
            <w:r>
              <w:rPr>
                <w:noProof/>
                <w:webHidden/>
              </w:rPr>
              <w:fldChar w:fldCharType="separate"/>
            </w:r>
            <w:r>
              <w:rPr>
                <w:noProof/>
                <w:webHidden/>
              </w:rPr>
              <w:t>5</w:t>
            </w:r>
            <w:r>
              <w:rPr>
                <w:noProof/>
                <w:webHidden/>
              </w:rPr>
              <w:fldChar w:fldCharType="end"/>
            </w:r>
          </w:hyperlink>
        </w:p>
        <w:p w14:paraId="4D4BE741" w14:textId="7A39A5E7" w:rsidR="009F698D" w:rsidRDefault="009F698D">
          <w:pPr>
            <w:pStyle w:val="TOC2"/>
            <w:tabs>
              <w:tab w:val="right" w:leader="dot" w:pos="9350"/>
            </w:tabs>
            <w:rPr>
              <w:rFonts w:eastAsiaTheme="minorEastAsia"/>
              <w:noProof/>
              <w:kern w:val="2"/>
              <w:szCs w:val="24"/>
              <w14:ligatures w14:val="standardContextual"/>
            </w:rPr>
          </w:pPr>
          <w:hyperlink w:anchor="_Toc190858186" w:history="1">
            <w:r w:rsidRPr="004F508D">
              <w:rPr>
                <w:rStyle w:val="Hyperlink"/>
                <w:noProof/>
              </w:rPr>
              <w:t>5. Do retention rates vary across staff roles or identities? For instance, are NTO staff retained at a similar rate as non-NTO staff? If disparities in retention exist, what underlying causes and barriers have been identified?</w:t>
            </w:r>
            <w:r>
              <w:rPr>
                <w:noProof/>
                <w:webHidden/>
              </w:rPr>
              <w:tab/>
            </w:r>
            <w:r>
              <w:rPr>
                <w:noProof/>
                <w:webHidden/>
              </w:rPr>
              <w:fldChar w:fldCharType="begin"/>
            </w:r>
            <w:r>
              <w:rPr>
                <w:noProof/>
                <w:webHidden/>
              </w:rPr>
              <w:instrText xml:space="preserve"> PAGEREF _Toc190858186 \h </w:instrText>
            </w:r>
            <w:r>
              <w:rPr>
                <w:noProof/>
                <w:webHidden/>
              </w:rPr>
            </w:r>
            <w:r>
              <w:rPr>
                <w:noProof/>
                <w:webHidden/>
              </w:rPr>
              <w:fldChar w:fldCharType="separate"/>
            </w:r>
            <w:r>
              <w:rPr>
                <w:noProof/>
                <w:webHidden/>
              </w:rPr>
              <w:t>5</w:t>
            </w:r>
            <w:r>
              <w:rPr>
                <w:noProof/>
                <w:webHidden/>
              </w:rPr>
              <w:fldChar w:fldCharType="end"/>
            </w:r>
          </w:hyperlink>
        </w:p>
        <w:p w14:paraId="73F37D21" w14:textId="47F26F9D" w:rsidR="009F698D" w:rsidRDefault="009F698D">
          <w:pPr>
            <w:pStyle w:val="TOC1"/>
            <w:tabs>
              <w:tab w:val="right" w:leader="dot" w:pos="9350"/>
            </w:tabs>
            <w:rPr>
              <w:rFonts w:eastAsiaTheme="minorEastAsia"/>
              <w:noProof/>
              <w:kern w:val="2"/>
              <w:szCs w:val="24"/>
              <w14:ligatures w14:val="standardContextual"/>
            </w:rPr>
          </w:pPr>
          <w:hyperlink w:anchor="_Toc190858187" w:history="1">
            <w:r w:rsidRPr="004F508D">
              <w:rPr>
                <w:rStyle w:val="Hyperlink"/>
                <w:noProof/>
              </w:rPr>
              <w:t>C. Overall Perkins Indicator Performance</w:t>
            </w:r>
            <w:r>
              <w:rPr>
                <w:noProof/>
                <w:webHidden/>
              </w:rPr>
              <w:tab/>
            </w:r>
            <w:r>
              <w:rPr>
                <w:noProof/>
                <w:webHidden/>
              </w:rPr>
              <w:fldChar w:fldCharType="begin"/>
            </w:r>
            <w:r>
              <w:rPr>
                <w:noProof/>
                <w:webHidden/>
              </w:rPr>
              <w:instrText xml:space="preserve"> PAGEREF _Toc190858187 \h </w:instrText>
            </w:r>
            <w:r>
              <w:rPr>
                <w:noProof/>
                <w:webHidden/>
              </w:rPr>
            </w:r>
            <w:r>
              <w:rPr>
                <w:noProof/>
                <w:webHidden/>
              </w:rPr>
              <w:fldChar w:fldCharType="separate"/>
            </w:r>
            <w:r>
              <w:rPr>
                <w:noProof/>
                <w:webHidden/>
              </w:rPr>
              <w:t>6</w:t>
            </w:r>
            <w:r>
              <w:rPr>
                <w:noProof/>
                <w:webHidden/>
              </w:rPr>
              <w:fldChar w:fldCharType="end"/>
            </w:r>
          </w:hyperlink>
        </w:p>
        <w:p w14:paraId="5F1456FE" w14:textId="3DF40E1A" w:rsidR="009F698D" w:rsidRDefault="009F698D">
          <w:pPr>
            <w:pStyle w:val="TOC2"/>
            <w:tabs>
              <w:tab w:val="right" w:leader="dot" w:pos="9350"/>
            </w:tabs>
            <w:rPr>
              <w:rFonts w:eastAsiaTheme="minorEastAsia"/>
              <w:noProof/>
              <w:kern w:val="2"/>
              <w:szCs w:val="24"/>
              <w14:ligatures w14:val="standardContextual"/>
            </w:rPr>
          </w:pPr>
          <w:hyperlink w:anchor="_Toc190858188" w:history="1">
            <w:r w:rsidRPr="004F508D">
              <w:rPr>
                <w:rStyle w:val="Hyperlink"/>
                <w:noProof/>
              </w:rPr>
              <w:t>1. Which Perkins indicator(s) (1P1 through 6P1) has the district struggled to improve?  Which programs are impacting these indicator levels the most? Which student populations may need more support or barriers removed for improvement of the indicator(s)?</w:t>
            </w:r>
            <w:r>
              <w:rPr>
                <w:noProof/>
                <w:webHidden/>
              </w:rPr>
              <w:tab/>
            </w:r>
            <w:r>
              <w:rPr>
                <w:noProof/>
                <w:webHidden/>
              </w:rPr>
              <w:fldChar w:fldCharType="begin"/>
            </w:r>
            <w:r>
              <w:rPr>
                <w:noProof/>
                <w:webHidden/>
              </w:rPr>
              <w:instrText xml:space="preserve"> PAGEREF _Toc190858188 \h </w:instrText>
            </w:r>
            <w:r>
              <w:rPr>
                <w:noProof/>
                <w:webHidden/>
              </w:rPr>
            </w:r>
            <w:r>
              <w:rPr>
                <w:noProof/>
                <w:webHidden/>
              </w:rPr>
              <w:fldChar w:fldCharType="separate"/>
            </w:r>
            <w:r>
              <w:rPr>
                <w:noProof/>
                <w:webHidden/>
              </w:rPr>
              <w:t>6</w:t>
            </w:r>
            <w:r>
              <w:rPr>
                <w:noProof/>
                <w:webHidden/>
              </w:rPr>
              <w:fldChar w:fldCharType="end"/>
            </w:r>
          </w:hyperlink>
        </w:p>
        <w:p w14:paraId="2A5A3FCB" w14:textId="1862BADC" w:rsidR="009F698D" w:rsidRDefault="009F698D">
          <w:pPr>
            <w:pStyle w:val="TOC2"/>
            <w:tabs>
              <w:tab w:val="right" w:leader="dot" w:pos="9350"/>
            </w:tabs>
            <w:rPr>
              <w:rFonts w:eastAsiaTheme="minorEastAsia"/>
              <w:noProof/>
              <w:kern w:val="2"/>
              <w:szCs w:val="24"/>
              <w14:ligatures w14:val="standardContextual"/>
            </w:rPr>
          </w:pPr>
          <w:hyperlink w:anchor="_Toc190858189" w:history="1">
            <w:r w:rsidRPr="004F508D">
              <w:rPr>
                <w:rStyle w:val="Hyperlink"/>
                <w:noProof/>
              </w:rPr>
              <w:t>2. For which Perkins indicator(s) (1P1 through 6P1) has the district struggled to close disparities or gaps in performance? Which student groups are impacting these indicator levels the most?</w:t>
            </w:r>
            <w:r>
              <w:rPr>
                <w:noProof/>
                <w:webHidden/>
              </w:rPr>
              <w:tab/>
            </w:r>
            <w:r>
              <w:rPr>
                <w:noProof/>
                <w:webHidden/>
              </w:rPr>
              <w:fldChar w:fldCharType="begin"/>
            </w:r>
            <w:r>
              <w:rPr>
                <w:noProof/>
                <w:webHidden/>
              </w:rPr>
              <w:instrText xml:space="preserve"> PAGEREF _Toc190858189 \h </w:instrText>
            </w:r>
            <w:r>
              <w:rPr>
                <w:noProof/>
                <w:webHidden/>
              </w:rPr>
            </w:r>
            <w:r>
              <w:rPr>
                <w:noProof/>
                <w:webHidden/>
              </w:rPr>
              <w:fldChar w:fldCharType="separate"/>
            </w:r>
            <w:r>
              <w:rPr>
                <w:noProof/>
                <w:webHidden/>
              </w:rPr>
              <w:t>6</w:t>
            </w:r>
            <w:r>
              <w:rPr>
                <w:noProof/>
                <w:webHidden/>
              </w:rPr>
              <w:fldChar w:fldCharType="end"/>
            </w:r>
          </w:hyperlink>
        </w:p>
        <w:p w14:paraId="634E0957" w14:textId="6FAAA044" w:rsidR="009F698D" w:rsidRDefault="009F698D">
          <w:pPr>
            <w:pStyle w:val="TOC2"/>
            <w:tabs>
              <w:tab w:val="right" w:leader="dot" w:pos="9350"/>
            </w:tabs>
            <w:rPr>
              <w:rFonts w:eastAsiaTheme="minorEastAsia"/>
              <w:noProof/>
              <w:kern w:val="2"/>
              <w:szCs w:val="24"/>
              <w14:ligatures w14:val="standardContextual"/>
            </w:rPr>
          </w:pPr>
          <w:hyperlink w:anchor="_Toc190858190" w:history="1">
            <w:r w:rsidRPr="004F508D">
              <w:rPr>
                <w:rStyle w:val="Hyperlink"/>
                <w:noProof/>
              </w:rPr>
              <w:t>3. If program completion rates vary across student groups, identify student groups experiencing completion gaps. What college barriers are contributing to these inequalities?</w:t>
            </w:r>
            <w:r>
              <w:rPr>
                <w:noProof/>
                <w:webHidden/>
              </w:rPr>
              <w:tab/>
            </w:r>
            <w:r>
              <w:rPr>
                <w:noProof/>
                <w:webHidden/>
              </w:rPr>
              <w:fldChar w:fldCharType="begin"/>
            </w:r>
            <w:r>
              <w:rPr>
                <w:noProof/>
                <w:webHidden/>
              </w:rPr>
              <w:instrText xml:space="preserve"> PAGEREF _Toc190858190 \h </w:instrText>
            </w:r>
            <w:r>
              <w:rPr>
                <w:noProof/>
                <w:webHidden/>
              </w:rPr>
            </w:r>
            <w:r>
              <w:rPr>
                <w:noProof/>
                <w:webHidden/>
              </w:rPr>
              <w:fldChar w:fldCharType="separate"/>
            </w:r>
            <w:r>
              <w:rPr>
                <w:noProof/>
                <w:webHidden/>
              </w:rPr>
              <w:t>6</w:t>
            </w:r>
            <w:r>
              <w:rPr>
                <w:noProof/>
                <w:webHidden/>
              </w:rPr>
              <w:fldChar w:fldCharType="end"/>
            </w:r>
          </w:hyperlink>
        </w:p>
        <w:p w14:paraId="43C92A18" w14:textId="323ED79F" w:rsidR="009F698D" w:rsidRDefault="009F698D">
          <w:pPr>
            <w:pStyle w:val="TOC2"/>
            <w:tabs>
              <w:tab w:val="right" w:leader="dot" w:pos="9350"/>
            </w:tabs>
            <w:rPr>
              <w:rFonts w:eastAsiaTheme="minorEastAsia"/>
              <w:noProof/>
              <w:kern w:val="2"/>
              <w:szCs w:val="24"/>
              <w14:ligatures w14:val="standardContextual"/>
            </w:rPr>
          </w:pPr>
          <w:hyperlink w:anchor="_Toc190858191" w:history="1">
            <w:r w:rsidRPr="004F508D">
              <w:rPr>
                <w:rStyle w:val="Hyperlink"/>
                <w:noProof/>
              </w:rPr>
              <w:t>4. Information needs to be collected from a diverse group of students. Different groups may require different collection methods. Which groups of students are under- or overrepresented in the data collection? Are there additional collection methods that may be more effective?</w:t>
            </w:r>
            <w:r>
              <w:rPr>
                <w:noProof/>
                <w:webHidden/>
              </w:rPr>
              <w:tab/>
            </w:r>
            <w:r>
              <w:rPr>
                <w:noProof/>
                <w:webHidden/>
              </w:rPr>
              <w:fldChar w:fldCharType="begin"/>
            </w:r>
            <w:r>
              <w:rPr>
                <w:noProof/>
                <w:webHidden/>
              </w:rPr>
              <w:instrText xml:space="preserve"> PAGEREF _Toc190858191 \h </w:instrText>
            </w:r>
            <w:r>
              <w:rPr>
                <w:noProof/>
                <w:webHidden/>
              </w:rPr>
            </w:r>
            <w:r>
              <w:rPr>
                <w:noProof/>
                <w:webHidden/>
              </w:rPr>
              <w:fldChar w:fldCharType="separate"/>
            </w:r>
            <w:r>
              <w:rPr>
                <w:noProof/>
                <w:webHidden/>
              </w:rPr>
              <w:t>6</w:t>
            </w:r>
            <w:r>
              <w:rPr>
                <w:noProof/>
                <w:webHidden/>
              </w:rPr>
              <w:fldChar w:fldCharType="end"/>
            </w:r>
          </w:hyperlink>
        </w:p>
        <w:p w14:paraId="1760AC3E" w14:textId="4B348924" w:rsidR="009F698D" w:rsidRDefault="009F698D">
          <w:pPr>
            <w:pStyle w:val="TOC1"/>
            <w:tabs>
              <w:tab w:val="right" w:leader="dot" w:pos="9350"/>
            </w:tabs>
            <w:rPr>
              <w:rFonts w:eastAsiaTheme="minorEastAsia"/>
              <w:noProof/>
              <w:kern w:val="2"/>
              <w:szCs w:val="24"/>
              <w14:ligatures w14:val="standardContextual"/>
            </w:rPr>
          </w:pPr>
          <w:hyperlink w:anchor="_Toc190858192" w:history="1">
            <w:r w:rsidRPr="004F508D">
              <w:rPr>
                <w:rStyle w:val="Hyperlink"/>
                <w:noProof/>
              </w:rPr>
              <w:t>D. Addressing Disparities in Access and Success for Special Populations</w:t>
            </w:r>
            <w:r>
              <w:rPr>
                <w:noProof/>
                <w:webHidden/>
              </w:rPr>
              <w:tab/>
            </w:r>
            <w:r>
              <w:rPr>
                <w:noProof/>
                <w:webHidden/>
              </w:rPr>
              <w:fldChar w:fldCharType="begin"/>
            </w:r>
            <w:r>
              <w:rPr>
                <w:noProof/>
                <w:webHidden/>
              </w:rPr>
              <w:instrText xml:space="preserve"> PAGEREF _Toc190858192 \h </w:instrText>
            </w:r>
            <w:r>
              <w:rPr>
                <w:noProof/>
                <w:webHidden/>
              </w:rPr>
            </w:r>
            <w:r>
              <w:rPr>
                <w:noProof/>
                <w:webHidden/>
              </w:rPr>
              <w:fldChar w:fldCharType="separate"/>
            </w:r>
            <w:r>
              <w:rPr>
                <w:noProof/>
                <w:webHidden/>
              </w:rPr>
              <w:t>7</w:t>
            </w:r>
            <w:r>
              <w:rPr>
                <w:noProof/>
                <w:webHidden/>
              </w:rPr>
              <w:fldChar w:fldCharType="end"/>
            </w:r>
          </w:hyperlink>
        </w:p>
        <w:p w14:paraId="72BC91F9" w14:textId="21988123" w:rsidR="009F698D" w:rsidRDefault="009F698D">
          <w:pPr>
            <w:pStyle w:val="TOC2"/>
            <w:tabs>
              <w:tab w:val="right" w:leader="dot" w:pos="9350"/>
            </w:tabs>
            <w:rPr>
              <w:rFonts w:eastAsiaTheme="minorEastAsia"/>
              <w:noProof/>
              <w:kern w:val="2"/>
              <w:szCs w:val="24"/>
              <w14:ligatures w14:val="standardContextual"/>
            </w:rPr>
          </w:pPr>
          <w:hyperlink w:anchor="_Toc190858193" w:history="1">
            <w:r w:rsidRPr="004F508D">
              <w:rPr>
                <w:rStyle w:val="Hyperlink"/>
                <w:noProof/>
              </w:rPr>
              <w:t>1. Which special populations are under- or overrepresented within programs or career pathways compared with the student body? Are there additional enrollment discrepancies related to high-wage, high-skill occupations?</w:t>
            </w:r>
            <w:r>
              <w:rPr>
                <w:noProof/>
                <w:webHidden/>
              </w:rPr>
              <w:tab/>
            </w:r>
            <w:r>
              <w:rPr>
                <w:noProof/>
                <w:webHidden/>
              </w:rPr>
              <w:fldChar w:fldCharType="begin"/>
            </w:r>
            <w:r>
              <w:rPr>
                <w:noProof/>
                <w:webHidden/>
              </w:rPr>
              <w:instrText xml:space="preserve"> PAGEREF _Toc190858193 \h </w:instrText>
            </w:r>
            <w:r>
              <w:rPr>
                <w:noProof/>
                <w:webHidden/>
              </w:rPr>
            </w:r>
            <w:r>
              <w:rPr>
                <w:noProof/>
                <w:webHidden/>
              </w:rPr>
              <w:fldChar w:fldCharType="separate"/>
            </w:r>
            <w:r>
              <w:rPr>
                <w:noProof/>
                <w:webHidden/>
              </w:rPr>
              <w:t>7</w:t>
            </w:r>
            <w:r>
              <w:rPr>
                <w:noProof/>
                <w:webHidden/>
              </w:rPr>
              <w:fldChar w:fldCharType="end"/>
            </w:r>
          </w:hyperlink>
        </w:p>
        <w:p w14:paraId="4738FA4A" w14:textId="703BFB22" w:rsidR="009F698D" w:rsidRDefault="009F698D">
          <w:pPr>
            <w:pStyle w:val="TOC2"/>
            <w:tabs>
              <w:tab w:val="right" w:leader="dot" w:pos="9350"/>
            </w:tabs>
            <w:rPr>
              <w:rFonts w:eastAsiaTheme="minorEastAsia"/>
              <w:noProof/>
              <w:kern w:val="2"/>
              <w:szCs w:val="24"/>
              <w14:ligatures w14:val="standardContextual"/>
            </w:rPr>
          </w:pPr>
          <w:hyperlink w:anchor="_Toc190858194" w:history="1">
            <w:r w:rsidRPr="004F508D">
              <w:rPr>
                <w:rStyle w:val="Hyperlink"/>
                <w:noProof/>
              </w:rPr>
              <w:t>2. Identify program enrollment requirements that present barriers to prevent students who want to enroll from doing so. Focus on barriers that the college has the potential to change. Which populations are these barriers more prevalent for?  Are these barriers more prevalent in high-wage and high-skill programs?</w:t>
            </w:r>
            <w:r>
              <w:rPr>
                <w:noProof/>
                <w:webHidden/>
              </w:rPr>
              <w:tab/>
            </w:r>
            <w:r>
              <w:rPr>
                <w:noProof/>
                <w:webHidden/>
              </w:rPr>
              <w:fldChar w:fldCharType="begin"/>
            </w:r>
            <w:r>
              <w:rPr>
                <w:noProof/>
                <w:webHidden/>
              </w:rPr>
              <w:instrText xml:space="preserve"> PAGEREF _Toc190858194 \h </w:instrText>
            </w:r>
            <w:r>
              <w:rPr>
                <w:noProof/>
                <w:webHidden/>
              </w:rPr>
            </w:r>
            <w:r>
              <w:rPr>
                <w:noProof/>
                <w:webHidden/>
              </w:rPr>
              <w:fldChar w:fldCharType="separate"/>
            </w:r>
            <w:r>
              <w:rPr>
                <w:noProof/>
                <w:webHidden/>
              </w:rPr>
              <w:t>7</w:t>
            </w:r>
            <w:r>
              <w:rPr>
                <w:noProof/>
                <w:webHidden/>
              </w:rPr>
              <w:fldChar w:fldCharType="end"/>
            </w:r>
          </w:hyperlink>
        </w:p>
        <w:p w14:paraId="6FE6B409" w14:textId="38D03666" w:rsidR="009F698D" w:rsidRDefault="009F698D">
          <w:pPr>
            <w:pStyle w:val="TOC2"/>
            <w:tabs>
              <w:tab w:val="right" w:leader="dot" w:pos="9350"/>
            </w:tabs>
            <w:rPr>
              <w:rFonts w:eastAsiaTheme="minorEastAsia"/>
              <w:noProof/>
              <w:kern w:val="2"/>
              <w:szCs w:val="24"/>
              <w14:ligatures w14:val="standardContextual"/>
            </w:rPr>
          </w:pPr>
          <w:hyperlink w:anchor="_Toc190858195" w:history="1">
            <w:r w:rsidRPr="004F508D">
              <w:rPr>
                <w:rStyle w:val="Hyperlink"/>
                <w:noProof/>
              </w:rPr>
              <w:t>3. What needs do students report for supports, services and program improvements? For instance, are program courses offered when students need them?</w:t>
            </w:r>
            <w:r>
              <w:rPr>
                <w:noProof/>
                <w:webHidden/>
              </w:rPr>
              <w:tab/>
            </w:r>
            <w:r>
              <w:rPr>
                <w:noProof/>
                <w:webHidden/>
              </w:rPr>
              <w:fldChar w:fldCharType="begin"/>
            </w:r>
            <w:r>
              <w:rPr>
                <w:noProof/>
                <w:webHidden/>
              </w:rPr>
              <w:instrText xml:space="preserve"> PAGEREF _Toc190858195 \h </w:instrText>
            </w:r>
            <w:r>
              <w:rPr>
                <w:noProof/>
                <w:webHidden/>
              </w:rPr>
            </w:r>
            <w:r>
              <w:rPr>
                <w:noProof/>
                <w:webHidden/>
              </w:rPr>
              <w:fldChar w:fldCharType="separate"/>
            </w:r>
            <w:r>
              <w:rPr>
                <w:noProof/>
                <w:webHidden/>
              </w:rPr>
              <w:t>7</w:t>
            </w:r>
            <w:r>
              <w:rPr>
                <w:noProof/>
                <w:webHidden/>
              </w:rPr>
              <w:fldChar w:fldCharType="end"/>
            </w:r>
          </w:hyperlink>
        </w:p>
        <w:p w14:paraId="00959E3B" w14:textId="5EA07F21" w:rsidR="009F698D" w:rsidRDefault="009F698D">
          <w:pPr>
            <w:pStyle w:val="TOC2"/>
            <w:tabs>
              <w:tab w:val="right" w:leader="dot" w:pos="9350"/>
            </w:tabs>
            <w:rPr>
              <w:rFonts w:eastAsiaTheme="minorEastAsia"/>
              <w:noProof/>
              <w:kern w:val="2"/>
              <w:szCs w:val="24"/>
              <w14:ligatures w14:val="standardContextual"/>
            </w:rPr>
          </w:pPr>
          <w:hyperlink w:anchor="_Toc190858196" w:history="1">
            <w:r w:rsidRPr="004F508D">
              <w:rPr>
                <w:rStyle w:val="Hyperlink"/>
                <w:noProof/>
              </w:rPr>
              <w:t>6. Which accommodations, modifications and supportive services for special populations are underutilized at your institution? What additional accommodations, modifications and supportive services would help ensure access and success for all students within your programs?</w:t>
            </w:r>
            <w:r>
              <w:rPr>
                <w:noProof/>
                <w:webHidden/>
              </w:rPr>
              <w:tab/>
            </w:r>
            <w:r>
              <w:rPr>
                <w:noProof/>
                <w:webHidden/>
              </w:rPr>
              <w:fldChar w:fldCharType="begin"/>
            </w:r>
            <w:r>
              <w:rPr>
                <w:noProof/>
                <w:webHidden/>
              </w:rPr>
              <w:instrText xml:space="preserve"> PAGEREF _Toc190858196 \h </w:instrText>
            </w:r>
            <w:r>
              <w:rPr>
                <w:noProof/>
                <w:webHidden/>
              </w:rPr>
            </w:r>
            <w:r>
              <w:rPr>
                <w:noProof/>
                <w:webHidden/>
              </w:rPr>
              <w:fldChar w:fldCharType="separate"/>
            </w:r>
            <w:r>
              <w:rPr>
                <w:noProof/>
                <w:webHidden/>
              </w:rPr>
              <w:t>7</w:t>
            </w:r>
            <w:r>
              <w:rPr>
                <w:noProof/>
                <w:webHidden/>
              </w:rPr>
              <w:fldChar w:fldCharType="end"/>
            </w:r>
          </w:hyperlink>
        </w:p>
        <w:p w14:paraId="114A163F" w14:textId="06E3F2B6" w:rsidR="003E0B56" w:rsidRDefault="003E0B56">
          <w:r>
            <w:rPr>
              <w:b/>
              <w:bCs/>
              <w:noProof/>
            </w:rPr>
            <w:fldChar w:fldCharType="end"/>
          </w:r>
        </w:p>
      </w:sdtContent>
    </w:sdt>
    <w:p w14:paraId="626DC81E" w14:textId="77777777" w:rsidR="00190987" w:rsidRDefault="00190987" w:rsidP="00066D6F">
      <w:pPr>
        <w:pStyle w:val="Heading1"/>
      </w:pPr>
      <w:r>
        <w:br w:type="page"/>
      </w:r>
    </w:p>
    <w:p w14:paraId="1AC63677" w14:textId="15D33390" w:rsidR="00066D6F" w:rsidRDefault="00066D6F" w:rsidP="00066D6F">
      <w:pPr>
        <w:pStyle w:val="Heading1"/>
      </w:pPr>
      <w:bookmarkStart w:id="1" w:name="_Toc190858175"/>
      <w:r>
        <w:lastRenderedPageBreak/>
        <w:t>Basic Information</w:t>
      </w:r>
      <w:bookmarkEnd w:id="1"/>
    </w:p>
    <w:p w14:paraId="240BC37B" w14:textId="149822DF" w:rsidR="00066D6F" w:rsidRDefault="00F21CF4" w:rsidP="00F21CF4">
      <w:pPr>
        <w:spacing w:line="360" w:lineRule="auto"/>
      </w:pPr>
      <w:r w:rsidRPr="00740672">
        <w:rPr>
          <w:rStyle w:val="Strong"/>
        </w:rPr>
        <w:t>Select your college:</w:t>
      </w:r>
      <w:r>
        <w:t xml:space="preserve"> </w:t>
      </w:r>
      <w:sdt>
        <w:sdtPr>
          <w:alias w:val="Select your college:"/>
          <w:tag w:val="Select your college"/>
          <w:id w:val="743846270"/>
          <w:placeholder>
            <w:docPart w:val="FD659E67D82740D992AA92C960481A07"/>
          </w:placeholder>
          <w:showingPlcHdr/>
          <w:dropDownList>
            <w:listItem w:value="Choose an item."/>
            <w:listItem w:displayText="Blackhawk Technical College" w:value="Blackhawk Technical College"/>
            <w:listItem w:displayText="Chippewa Valley Technical College" w:value="Chippewa Valley Technical College"/>
            <w:listItem w:displayText="College of Menominee Nation" w:value="College of Menominee Nation"/>
            <w:listItem w:displayText="Fox Valley Technical College" w:value="Fox Valley Technical College"/>
            <w:listItem w:displayText="Gateway Technical College" w:value="Gateway Technical College"/>
            <w:listItem w:displayText="Lakeshore Technical College" w:value="Lakeshore Technical College"/>
            <w:listItem w:displayText="Lac Courte Oreilles Ojibwe College" w:value="Lac Courte Oreilles Ojibwe College"/>
            <w:listItem w:displayText="Madison College" w:value="Madison College"/>
            <w:listItem w:displayText="Mid-State Technical College" w:value="Mid-State Technical College"/>
            <w:listItem w:displayText="Milwaukee Area Technical College" w:value="Milwaukee Area Technical College"/>
            <w:listItem w:displayText="Moraine Park Technical College" w:value="Moraine Park Technical College"/>
            <w:listItem w:displayText="Nicolet College" w:value="Nicolet College"/>
            <w:listItem w:displayText="Northcentral Technical College" w:value="Northcentral Technical College"/>
            <w:listItem w:displayText="Northeast Wisconsin Technical College" w:value="Northeast Wisconsin Technical College"/>
            <w:listItem w:displayText="Northwood Technical College" w:value="Northwood Technical College"/>
            <w:listItem w:displayText="Southwest Wisconsin Technical College" w:value="Southwest Wisconsin Technical College"/>
            <w:listItem w:displayText="Waukesha County Technical College" w:value="Waukesha County Technical College"/>
            <w:listItem w:displayText="Western Technical College" w:value="Western Technical College"/>
          </w:dropDownList>
        </w:sdtPr>
        <w:sdtEndPr/>
        <w:sdtContent>
          <w:r w:rsidRPr="00597A98">
            <w:rPr>
              <w:rStyle w:val="PlaceholderText"/>
            </w:rPr>
            <w:t>Choose an item.</w:t>
          </w:r>
        </w:sdtContent>
      </w:sdt>
    </w:p>
    <w:p w14:paraId="161C93F3" w14:textId="611D1C29" w:rsidR="00F21CF4" w:rsidRDefault="00F21CF4" w:rsidP="00F21CF4">
      <w:pPr>
        <w:spacing w:line="360" w:lineRule="auto"/>
      </w:pPr>
      <w:r w:rsidRPr="00740672">
        <w:rPr>
          <w:rStyle w:val="Strong"/>
        </w:rPr>
        <w:t>Year of comprehensive local needs assessment:</w:t>
      </w:r>
      <w:r>
        <w:t xml:space="preserve"> </w:t>
      </w:r>
      <w:r w:rsidR="001E386F">
        <w:t>Enter text.</w:t>
      </w:r>
    </w:p>
    <w:p w14:paraId="7EE5A176" w14:textId="252CD119" w:rsidR="00F21CF4" w:rsidRPr="00740672" w:rsidRDefault="00F21CF4" w:rsidP="00190987">
      <w:pPr>
        <w:rPr>
          <w:rStyle w:val="Strong"/>
        </w:rPr>
      </w:pPr>
      <w:r w:rsidRPr="00740672">
        <w:rPr>
          <w:rStyle w:val="Strong"/>
        </w:rPr>
        <w:t xml:space="preserve">College Team </w:t>
      </w:r>
      <w:r w:rsidR="002913ED">
        <w:rPr>
          <w:rStyle w:val="Strong"/>
        </w:rPr>
        <w:t xml:space="preserve">that conducted this assessment </w:t>
      </w:r>
      <w:r w:rsidRPr="00740672">
        <w:rPr>
          <w:rStyle w:val="Strong"/>
        </w:rPr>
        <w:t>(please provide names</w:t>
      </w:r>
      <w:r w:rsidR="001E386F">
        <w:rPr>
          <w:rStyle w:val="Strong"/>
        </w:rPr>
        <w:t>,</w:t>
      </w:r>
      <w:r w:rsidRPr="00740672">
        <w:rPr>
          <w:rStyle w:val="Strong"/>
        </w:rPr>
        <w:t xml:space="preserve"> roles</w:t>
      </w:r>
      <w:r w:rsidR="001E386F">
        <w:rPr>
          <w:rStyle w:val="Strong"/>
        </w:rPr>
        <w:t xml:space="preserve"> and email address</w:t>
      </w:r>
      <w:r w:rsidR="00DA4C3D">
        <w:rPr>
          <w:rStyle w:val="Strong"/>
        </w:rPr>
        <w:t>es</w:t>
      </w:r>
      <w:r w:rsidRPr="00740672">
        <w:rPr>
          <w:rStyle w:val="Strong"/>
        </w:rPr>
        <w:t>):</w:t>
      </w:r>
    </w:p>
    <w:p w14:paraId="337A0067" w14:textId="19398375" w:rsidR="00420AA1" w:rsidRDefault="001E386F" w:rsidP="00190987">
      <w:r>
        <w:t>Enter text.</w:t>
      </w:r>
    </w:p>
    <w:p w14:paraId="2994AAD6" w14:textId="77777777" w:rsidR="00420AA1" w:rsidRPr="00740672" w:rsidRDefault="00F21CF4" w:rsidP="00835413">
      <w:pPr>
        <w:spacing w:before="240" w:line="360" w:lineRule="auto"/>
        <w:rPr>
          <w:rStyle w:val="Strong"/>
        </w:rPr>
        <w:sectPr w:rsidR="00420AA1" w:rsidRPr="00740672">
          <w:footerReference w:type="default" r:id="rId11"/>
          <w:pgSz w:w="12240" w:h="15840"/>
          <w:pgMar w:top="1440" w:right="1440" w:bottom="1440" w:left="1440" w:header="720" w:footer="720" w:gutter="0"/>
          <w:cols w:space="720"/>
          <w:docGrid w:linePitch="360"/>
        </w:sectPr>
      </w:pPr>
      <w:r w:rsidRPr="00740672">
        <w:rPr>
          <w:rStyle w:val="Strong"/>
        </w:rPr>
        <w:t>Select stakeholder groups who were consulted for this needs assessment:</w:t>
      </w:r>
    </w:p>
    <w:p w14:paraId="1E330914" w14:textId="5EDF51FF" w:rsidR="00F21CF4" w:rsidRDefault="00290BA2" w:rsidP="00740672">
      <w:pPr>
        <w:pStyle w:val="Options"/>
      </w:pPr>
      <w:sdt>
        <w:sdtPr>
          <w:alias w:val="Students"/>
          <w:tag w:val="Students"/>
          <w:id w:val="-1582281129"/>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Students</w:t>
      </w:r>
    </w:p>
    <w:p w14:paraId="3EEA645B" w14:textId="6BC08AB7" w:rsidR="00420AA1" w:rsidRDefault="00290BA2" w:rsidP="00740672">
      <w:pPr>
        <w:pStyle w:val="Options"/>
      </w:pPr>
      <w:sdt>
        <w:sdtPr>
          <w:alias w:val="Parents"/>
          <w:tag w:val="Parents"/>
          <w:id w:val="1904871315"/>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Parents</w:t>
      </w:r>
    </w:p>
    <w:p w14:paraId="108CCA4F" w14:textId="323C165B" w:rsidR="00420AA1" w:rsidRDefault="00290BA2" w:rsidP="00740672">
      <w:pPr>
        <w:pStyle w:val="Options"/>
      </w:pPr>
      <w:sdt>
        <w:sdtPr>
          <w:alias w:val="Community members"/>
          <w:tag w:val="Community members"/>
          <w:id w:val="2061831907"/>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Community members</w:t>
      </w:r>
    </w:p>
    <w:p w14:paraId="66624BA1" w14:textId="5DF00859" w:rsidR="00420AA1" w:rsidRDefault="00290BA2" w:rsidP="00740672">
      <w:pPr>
        <w:pStyle w:val="Options"/>
      </w:pPr>
      <w:sdt>
        <w:sdtPr>
          <w:alias w:val="Community organizations"/>
          <w:tag w:val="Community organizations"/>
          <w:id w:val="-1514062490"/>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Community</w:t>
      </w:r>
      <w:r w:rsidR="00740672">
        <w:t xml:space="preserve"> </w:t>
      </w:r>
      <w:r w:rsidR="00420AA1">
        <w:t>organizations</w:t>
      </w:r>
    </w:p>
    <w:p w14:paraId="19578273" w14:textId="201E9AB8" w:rsidR="00420AA1" w:rsidRDefault="00290BA2" w:rsidP="00740672">
      <w:pPr>
        <w:pStyle w:val="Options"/>
      </w:pPr>
      <w:sdt>
        <w:sdtPr>
          <w:alias w:val="Local employers"/>
          <w:tag w:val="Local employers"/>
          <w:id w:val="-1182654595"/>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 xml:space="preserve">Local </w:t>
      </w:r>
      <w:proofErr w:type="gramStart"/>
      <w:r w:rsidR="00740672">
        <w:t>e</w:t>
      </w:r>
      <w:r w:rsidR="00420AA1">
        <w:t>mployers</w:t>
      </w:r>
      <w:proofErr w:type="gramEnd"/>
    </w:p>
    <w:p w14:paraId="39D3FAA7" w14:textId="48593956" w:rsidR="00420AA1" w:rsidRDefault="00290BA2" w:rsidP="00740672">
      <w:pPr>
        <w:pStyle w:val="Options"/>
      </w:pPr>
      <w:sdt>
        <w:sdtPr>
          <w:alias w:val="Secondary partners"/>
          <w:tag w:val="Secondary partners"/>
          <w:id w:val="-1328737914"/>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Secondary partners</w:t>
      </w:r>
    </w:p>
    <w:p w14:paraId="4B952A0A" w14:textId="2A07422E" w:rsidR="00420AA1" w:rsidRDefault="00290BA2" w:rsidP="00740672">
      <w:pPr>
        <w:pStyle w:val="Options"/>
      </w:pPr>
      <w:sdt>
        <w:sdtPr>
          <w:alias w:val="Labor unions"/>
          <w:tag w:val="Labor unions"/>
          <w:id w:val="-474220358"/>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Labor unions</w:t>
      </w:r>
    </w:p>
    <w:p w14:paraId="1E1417A6" w14:textId="135B04DF" w:rsidR="00420AA1" w:rsidRDefault="00290BA2" w:rsidP="00740672">
      <w:pPr>
        <w:pStyle w:val="Options"/>
      </w:pPr>
      <w:sdt>
        <w:sdtPr>
          <w:alias w:val="Workforce development"/>
          <w:tag w:val="Workforce development"/>
          <w:id w:val="813525553"/>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Workforce development</w:t>
      </w:r>
    </w:p>
    <w:p w14:paraId="210AEF74" w14:textId="0BD3A0AB" w:rsidR="00420AA1" w:rsidRDefault="00290BA2" w:rsidP="00740672">
      <w:pPr>
        <w:pStyle w:val="Options"/>
      </w:pPr>
      <w:sdt>
        <w:sdtPr>
          <w:alias w:val="Tribal organizations"/>
          <w:tag w:val="Tribal organizations"/>
          <w:id w:val="63078428"/>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w:t>
      </w:r>
      <w:r w:rsidR="00420AA1">
        <w:t>Tribal organizations</w:t>
      </w:r>
    </w:p>
    <w:p w14:paraId="053ABA76" w14:textId="6FC825AD" w:rsidR="00740672" w:rsidRDefault="00290BA2" w:rsidP="00740672">
      <w:pPr>
        <w:pStyle w:val="Options"/>
      </w:pPr>
      <w:sdt>
        <w:sdtPr>
          <w:alias w:val="Jail/prison partners"/>
          <w:tag w:val="Jail/prison partners"/>
          <w:id w:val="-751584974"/>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Jail/prison partners</w:t>
      </w:r>
    </w:p>
    <w:p w14:paraId="326FF6B6" w14:textId="1C2D394D" w:rsidR="00243834" w:rsidRDefault="00290BA2" w:rsidP="00740672">
      <w:pPr>
        <w:pStyle w:val="Options"/>
      </w:pPr>
      <w:sdt>
        <w:sdtPr>
          <w:alias w:val="Members of Special Populations"/>
          <w:tag w:val="Members of Special Populations"/>
          <w:id w:val="-206878588"/>
          <w14:checkbox>
            <w14:checked w14:val="0"/>
            <w14:checkedState w14:val="2612" w14:font="MS Gothic"/>
            <w14:uncheckedState w14:val="2610" w14:font="MS Gothic"/>
          </w14:checkbox>
        </w:sdtPr>
        <w:sdtEndPr/>
        <w:sdtContent>
          <w:r w:rsidR="066DA8EE">
            <w:rPr>
              <w:rFonts w:ascii="MS Gothic" w:eastAsia="MS Gothic" w:hAnsi="MS Gothic"/>
            </w:rPr>
            <w:t>☐</w:t>
          </w:r>
        </w:sdtContent>
      </w:sdt>
      <w:r w:rsidR="066DA8EE">
        <w:t xml:space="preserve">  Members of special populations</w:t>
      </w:r>
    </w:p>
    <w:p w14:paraId="07F5C5E9" w14:textId="6C295727" w:rsidR="00243834" w:rsidRDefault="23FD57B7" w:rsidP="00740672">
      <w:pPr>
        <w:pStyle w:val="Options"/>
      </w:pPr>
      <w:proofErr w:type="gramStart"/>
      <w:r w:rsidRPr="685B8952">
        <w:rPr>
          <w:rFonts w:ascii="MS Gothic" w:eastAsia="MS Gothic" w:hAnsi="MS Gothic"/>
        </w:rPr>
        <w:t>☐</w:t>
      </w:r>
      <w:r>
        <w:t xml:space="preserve">  Other</w:t>
      </w:r>
      <w:proofErr w:type="gramEnd"/>
      <w:r>
        <w:t xml:space="preserve"> (please describe)</w:t>
      </w:r>
    </w:p>
    <w:p w14:paraId="7039A4C7" w14:textId="5593D2D5" w:rsidR="00243834" w:rsidRDefault="00243834" w:rsidP="00740672">
      <w:pPr>
        <w:pStyle w:val="Options"/>
      </w:pPr>
    </w:p>
    <w:p w14:paraId="6C5A6278" w14:textId="189E16E0" w:rsidR="00243834" w:rsidRDefault="00243834" w:rsidP="00740672">
      <w:pPr>
        <w:pStyle w:val="Options"/>
      </w:pPr>
    </w:p>
    <w:p w14:paraId="60C053C0" w14:textId="77777777" w:rsidR="00420AA1" w:rsidRDefault="00420AA1" w:rsidP="00F21CF4">
      <w:pPr>
        <w:spacing w:line="360" w:lineRule="auto"/>
        <w:sectPr w:rsidR="00420AA1" w:rsidSect="007D7F57">
          <w:headerReference w:type="default" r:id="rId12"/>
          <w:type w:val="continuous"/>
          <w:pgSz w:w="12240" w:h="15840"/>
          <w:pgMar w:top="1440" w:right="1440" w:bottom="1440" w:left="1440" w:header="720" w:footer="720" w:gutter="0"/>
          <w:cols w:num="3" w:space="288"/>
          <w:docGrid w:linePitch="360"/>
        </w:sectPr>
      </w:pPr>
    </w:p>
    <w:p w14:paraId="1471A35E" w14:textId="3A1F600C" w:rsidR="00740672" w:rsidRPr="00740672" w:rsidRDefault="367CED60" w:rsidP="00EE24BD">
      <w:pPr>
        <w:spacing w:before="360" w:line="360" w:lineRule="auto"/>
        <w:rPr>
          <w:rStyle w:val="Strong"/>
        </w:rPr>
      </w:pPr>
      <w:r w:rsidRPr="685B8952">
        <w:rPr>
          <w:rStyle w:val="Strong"/>
        </w:rPr>
        <w:t>Select college groups who were consulted for this needs assessment:</w:t>
      </w:r>
    </w:p>
    <w:p w14:paraId="3E4E72C7" w14:textId="669A4E05" w:rsidR="685B8952" w:rsidRDefault="685B8952" w:rsidP="685B8952">
      <w:pPr>
        <w:sectPr w:rsidR="685B8952" w:rsidSect="00740672">
          <w:headerReference w:type="default" r:id="rId13"/>
          <w:type w:val="continuous"/>
          <w:pgSz w:w="12240" w:h="15840"/>
          <w:pgMar w:top="1440" w:right="1440" w:bottom="1440" w:left="1440" w:header="720" w:footer="720" w:gutter="0"/>
          <w:cols w:space="720"/>
          <w:docGrid w:linePitch="360"/>
        </w:sectPr>
      </w:pPr>
    </w:p>
    <w:p w14:paraId="531D5189" w14:textId="27DFCF3F" w:rsidR="00740672" w:rsidRDefault="00290BA2" w:rsidP="00740672">
      <w:pPr>
        <w:pStyle w:val="Options"/>
      </w:pPr>
      <w:sdt>
        <w:sdtPr>
          <w:alias w:val="Institutional Leadership"/>
          <w:tag w:val="Institutional Leadership"/>
          <w:id w:val="-1075427851"/>
          <w14:checkbox>
            <w14:checked w14:val="0"/>
            <w14:checkedState w14:val="2612" w14:font="MS Gothic"/>
            <w14:uncheckedState w14:val="2610" w14:font="MS Gothic"/>
          </w14:checkbox>
        </w:sdtPr>
        <w:sdtEndPr/>
        <w:sdtContent>
          <w:r w:rsidR="00EE24BD">
            <w:rPr>
              <w:rFonts w:ascii="MS Gothic" w:eastAsia="MS Gothic" w:hAnsi="MS Gothic" w:hint="eastAsia"/>
            </w:rPr>
            <w:t>☐</w:t>
          </w:r>
        </w:sdtContent>
      </w:sdt>
      <w:r w:rsidR="00740672">
        <w:t xml:space="preserve">  Institutional Leadership</w:t>
      </w:r>
    </w:p>
    <w:p w14:paraId="5A14C15F" w14:textId="742AE180" w:rsidR="00740672" w:rsidRDefault="00290BA2" w:rsidP="00740672">
      <w:pPr>
        <w:pStyle w:val="Options"/>
      </w:pPr>
      <w:sdt>
        <w:sdtPr>
          <w:alias w:val="Student Services"/>
          <w:tag w:val="Student Services"/>
          <w:id w:val="2075005160"/>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Student Services</w:t>
      </w:r>
    </w:p>
    <w:p w14:paraId="694B4748" w14:textId="3E0D83D3" w:rsidR="00740672" w:rsidRDefault="00290BA2" w:rsidP="00740672">
      <w:pPr>
        <w:pStyle w:val="Options"/>
      </w:pPr>
      <w:sdt>
        <w:sdtPr>
          <w:alias w:val="Faculty"/>
          <w:tag w:val="Faculty"/>
          <w:id w:val="886769806"/>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Faculty</w:t>
      </w:r>
    </w:p>
    <w:p w14:paraId="07FA72F8" w14:textId="29DCC2F6" w:rsidR="00740672" w:rsidRDefault="00290BA2" w:rsidP="00740672">
      <w:pPr>
        <w:pStyle w:val="Options"/>
      </w:pPr>
      <w:sdt>
        <w:sdtPr>
          <w:alias w:val="FQAS/Professional Learning"/>
          <w:tag w:val="FQAS/Professional Learning"/>
          <w:id w:val="-1343782316"/>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FQAS/Professional Learning</w:t>
      </w:r>
    </w:p>
    <w:p w14:paraId="2E195775" w14:textId="02A9A814" w:rsidR="00740672" w:rsidRDefault="00290BA2" w:rsidP="00740672">
      <w:pPr>
        <w:pStyle w:val="Options"/>
      </w:pPr>
      <w:sdt>
        <w:sdtPr>
          <w:alias w:val="Human Resources"/>
          <w:tag w:val="Human Resources"/>
          <w:id w:val="1348834463"/>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Human Resources</w:t>
      </w:r>
    </w:p>
    <w:p w14:paraId="41595E63" w14:textId="07684432" w:rsidR="00740672" w:rsidRDefault="00290BA2" w:rsidP="00740672">
      <w:pPr>
        <w:pStyle w:val="Options"/>
      </w:pPr>
      <w:sdt>
        <w:sdtPr>
          <w:alias w:val="Career Prep Coordinators"/>
          <w:tag w:val="Career Prep Coordinators"/>
          <w:id w:val="-1611195121"/>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Career Prep Coordinators</w:t>
      </w:r>
    </w:p>
    <w:p w14:paraId="64383ED5" w14:textId="6A529105" w:rsidR="00740672" w:rsidRDefault="00290BA2" w:rsidP="00740672">
      <w:pPr>
        <w:pStyle w:val="Options"/>
      </w:pPr>
      <w:sdt>
        <w:sdtPr>
          <w:alias w:val="Institutional Research"/>
          <w:tag w:val="Institutional Research"/>
          <w:id w:val="1626424893"/>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Institutional Research</w:t>
      </w:r>
    </w:p>
    <w:p w14:paraId="4D9D9568" w14:textId="77777777" w:rsidR="00B907B2" w:rsidRDefault="00290BA2" w:rsidP="008C706A">
      <w:pPr>
        <w:pStyle w:val="Options"/>
      </w:pPr>
      <w:sdt>
        <w:sdtPr>
          <w:alias w:val="Program Advisory Committees"/>
          <w:tag w:val="Program Advisory Committees"/>
          <w:id w:val="-46527649"/>
          <w14:checkbox>
            <w14:checked w14:val="0"/>
            <w14:checkedState w14:val="2612" w14:font="MS Gothic"/>
            <w14:uncheckedState w14:val="2610" w14:font="MS Gothic"/>
          </w14:checkbox>
        </w:sdtPr>
        <w:sdtEndPr/>
        <w:sdtContent>
          <w:r w:rsidR="00740672">
            <w:rPr>
              <w:rFonts w:ascii="MS Gothic" w:eastAsia="MS Gothic" w:hAnsi="MS Gothic" w:hint="eastAsia"/>
            </w:rPr>
            <w:t>☐</w:t>
          </w:r>
        </w:sdtContent>
      </w:sdt>
      <w:r w:rsidR="00740672">
        <w:t xml:space="preserve">  Program </w:t>
      </w:r>
      <w:r w:rsidR="007D7F57">
        <w:t>A</w:t>
      </w:r>
      <w:r w:rsidR="00740672">
        <w:t xml:space="preserve">dvisory </w:t>
      </w:r>
      <w:r w:rsidR="007D7F57">
        <w:t>C</w:t>
      </w:r>
      <w:r w:rsidR="00740672">
        <w:t>ommittees</w:t>
      </w:r>
    </w:p>
    <w:p w14:paraId="52AA86DE" w14:textId="77777777" w:rsidR="00B907B2" w:rsidRDefault="00B907B2">
      <w:pPr>
        <w:sectPr w:rsidR="00B907B2" w:rsidSect="00B907B2">
          <w:headerReference w:type="default" r:id="rId14"/>
          <w:type w:val="continuous"/>
          <w:pgSz w:w="12240" w:h="15840"/>
          <w:pgMar w:top="1440" w:right="1440" w:bottom="1440" w:left="1440" w:header="720" w:footer="720" w:gutter="0"/>
          <w:cols w:num="2" w:space="720"/>
          <w:docGrid w:linePitch="360"/>
        </w:sectPr>
      </w:pPr>
    </w:p>
    <w:p w14:paraId="1DF0697B" w14:textId="4C995F9D" w:rsidR="00B907B2" w:rsidRDefault="00B907B2">
      <w:pPr>
        <w:rPr>
          <w:sz w:val="20"/>
        </w:rPr>
      </w:pPr>
    </w:p>
    <w:p w14:paraId="4299F4B5" w14:textId="31798502" w:rsidR="007D7F57" w:rsidRPr="008F7CD2" w:rsidRDefault="5D5CB677" w:rsidP="00190987">
      <w:pPr>
        <w:rPr>
          <w:rStyle w:val="Strong"/>
          <w:szCs w:val="24"/>
        </w:rPr>
      </w:pPr>
      <w:r w:rsidRPr="008F7CD2">
        <w:rPr>
          <w:rStyle w:val="Strong"/>
          <w:szCs w:val="24"/>
        </w:rPr>
        <w:t>Please describe how your team gathered input from stakeholder groups:</w:t>
      </w:r>
    </w:p>
    <w:p w14:paraId="6DD6F15C" w14:textId="2152F619" w:rsidR="007D7F57" w:rsidRPr="007D7F57" w:rsidRDefault="001E386F" w:rsidP="00190987">
      <w:r>
        <w:t>Enter text.</w:t>
      </w:r>
    </w:p>
    <w:p w14:paraId="2CB8DB43" w14:textId="3D1218B4" w:rsidR="00A830C3" w:rsidRDefault="00A830C3" w:rsidP="00A830C3">
      <w:pPr>
        <w:spacing w:line="360" w:lineRule="auto"/>
        <w:rPr>
          <w:rStyle w:val="Strong"/>
        </w:rPr>
      </w:pPr>
      <w:r w:rsidRPr="685B8952">
        <w:rPr>
          <w:rStyle w:val="Strong"/>
        </w:rPr>
        <w:t xml:space="preserve">Please </w:t>
      </w:r>
      <w:r>
        <w:rPr>
          <w:rStyle w:val="Strong"/>
        </w:rPr>
        <w:t>list any documents or resources used to inform this assessment</w:t>
      </w:r>
      <w:r w:rsidRPr="685B8952">
        <w:rPr>
          <w:rStyle w:val="Strong"/>
        </w:rPr>
        <w:t>:</w:t>
      </w:r>
    </w:p>
    <w:p w14:paraId="4AC075A7" w14:textId="1B20C384" w:rsidR="00A830C3" w:rsidRPr="007D7F57" w:rsidRDefault="001E386F" w:rsidP="00190987">
      <w:r>
        <w:t>Enter text.</w:t>
      </w:r>
    </w:p>
    <w:p w14:paraId="0F2C0134" w14:textId="09A5080A" w:rsidR="00A830C3" w:rsidRDefault="00A830C3">
      <w:pPr>
        <w:rPr>
          <w:rFonts w:asciiTheme="majorHAnsi" w:eastAsiaTheme="majorEastAsia" w:hAnsiTheme="majorHAnsi" w:cstheme="majorBidi"/>
          <w:color w:val="2F5496" w:themeColor="accent1" w:themeShade="BF"/>
          <w:sz w:val="32"/>
          <w:szCs w:val="32"/>
        </w:rPr>
      </w:pPr>
      <w:r>
        <w:br w:type="page"/>
      </w:r>
    </w:p>
    <w:p w14:paraId="47F2991C" w14:textId="2D57FF89" w:rsidR="00E7359D" w:rsidRDefault="00CF48D3" w:rsidP="00E7359D">
      <w:pPr>
        <w:pStyle w:val="Heading1"/>
      </w:pPr>
      <w:bookmarkStart w:id="2" w:name="_Toc190858176"/>
      <w:r>
        <w:lastRenderedPageBreak/>
        <w:t xml:space="preserve">A. </w:t>
      </w:r>
      <w:r w:rsidR="500907CA">
        <w:t>Career and Technical Education</w:t>
      </w:r>
      <w:r w:rsidR="7F5DBDD7">
        <w:t xml:space="preserve"> (CTE)</w:t>
      </w:r>
      <w:r w:rsidR="500907CA">
        <w:t xml:space="preserve"> Programs</w:t>
      </w:r>
      <w:bookmarkEnd w:id="2"/>
    </w:p>
    <w:p w14:paraId="2F6E012E" w14:textId="162C4E1B" w:rsidR="000E0436" w:rsidRDefault="0D5C738B" w:rsidP="00493648">
      <w:r w:rsidRPr="00C965B7">
        <w:t xml:space="preserve">When consulting with stakeholders and identifying areas of need, consider the </w:t>
      </w:r>
      <w:hyperlink w:anchor="_Size,_Scope,_and" w:history="1">
        <w:r w:rsidR="1C632BF3" w:rsidRPr="00C965B7">
          <w:rPr>
            <w:rStyle w:val="Hyperlink"/>
          </w:rPr>
          <w:t xml:space="preserve">WTCS definitions for </w:t>
        </w:r>
        <w:r w:rsidR="10A163DB" w:rsidRPr="00C965B7">
          <w:rPr>
            <w:rStyle w:val="Hyperlink"/>
          </w:rPr>
          <w:t xml:space="preserve">CTE program </w:t>
        </w:r>
        <w:r w:rsidR="1C632BF3" w:rsidRPr="00C965B7">
          <w:rPr>
            <w:rStyle w:val="Hyperlink"/>
          </w:rPr>
          <w:t>size, scope &amp; quality</w:t>
        </w:r>
      </w:hyperlink>
      <w:r w:rsidR="34A8A3B0" w:rsidRPr="00C965B7">
        <w:t>, college strategic plans, Pr</w:t>
      </w:r>
      <w:r w:rsidR="7F5E772D" w:rsidRPr="00C965B7">
        <w:t>ogram Advisory Committee</w:t>
      </w:r>
      <w:r w:rsidR="3D022879" w:rsidRPr="00C965B7">
        <w:t>s</w:t>
      </w:r>
      <w:r w:rsidR="7F5E772D" w:rsidRPr="00C965B7">
        <w:t xml:space="preserve">, </w:t>
      </w:r>
      <w:hyperlink r:id="rId15" w:history="1">
        <w:r w:rsidR="00AA4A7C" w:rsidRPr="00C965B7">
          <w:rPr>
            <w:rStyle w:val="Hyperlink"/>
          </w:rPr>
          <w:t>WTCS</w:t>
        </w:r>
        <w:r w:rsidR="7F5E772D" w:rsidRPr="00C965B7">
          <w:rPr>
            <w:rStyle w:val="Hyperlink"/>
          </w:rPr>
          <w:t xml:space="preserve"> Dashboard</w:t>
        </w:r>
        <w:r w:rsidR="00AA4A7C" w:rsidRPr="00C965B7">
          <w:rPr>
            <w:rStyle w:val="Hyperlink"/>
          </w:rPr>
          <w:t>s</w:t>
        </w:r>
      </w:hyperlink>
      <w:r w:rsidR="7F5E772D" w:rsidRPr="00C965B7">
        <w:t xml:space="preserve">, </w:t>
      </w:r>
      <w:r w:rsidR="00AA4A7C" w:rsidRPr="00C965B7">
        <w:t xml:space="preserve">and </w:t>
      </w:r>
      <w:r w:rsidR="55DEDA03" w:rsidRPr="00C965B7">
        <w:t>r</w:t>
      </w:r>
      <w:r w:rsidR="0AA63DEE" w:rsidRPr="00C965B7">
        <w:t>egional labor market information</w:t>
      </w:r>
      <w:r w:rsidR="00AA4A7C" w:rsidRPr="00C965B7">
        <w:t>.</w:t>
      </w:r>
    </w:p>
    <w:p w14:paraId="6B82776A" w14:textId="16D5C4C1" w:rsidR="000E0436" w:rsidRPr="00190987" w:rsidRDefault="00CF48D3" w:rsidP="00190987">
      <w:pPr>
        <w:pStyle w:val="Heading2"/>
      </w:pPr>
      <w:bookmarkStart w:id="3" w:name="_Toc190858177"/>
      <w:r w:rsidRPr="00190987">
        <w:t xml:space="preserve">1. </w:t>
      </w:r>
      <w:r w:rsidR="72ED2BB0" w:rsidRPr="00190987">
        <w:t xml:space="preserve">Are CTE program offerings broad enough to expose students to all in-demand industry sectors or occupations in </w:t>
      </w:r>
      <w:r w:rsidR="347ABD91" w:rsidRPr="00190987">
        <w:t>the</w:t>
      </w:r>
      <w:r w:rsidR="72ED2BB0" w:rsidRPr="00190987">
        <w:t xml:space="preserve"> district? </w:t>
      </w:r>
      <w:r w:rsidR="18C65478" w:rsidRPr="00190987">
        <w:t>Where are there gaps in</w:t>
      </w:r>
      <w:r w:rsidR="7DC629C6" w:rsidRPr="00190987">
        <w:t xml:space="preserve"> </w:t>
      </w:r>
      <w:r w:rsidR="2EE70455" w:rsidRPr="00190987">
        <w:t>h</w:t>
      </w:r>
      <w:r w:rsidR="72ED2BB0" w:rsidRPr="00190987">
        <w:t>ow CTE program enrollments match projected job openings?</w:t>
      </w:r>
      <w:bookmarkEnd w:id="3"/>
    </w:p>
    <w:p w14:paraId="195B04EF" w14:textId="3FA10614" w:rsidR="000E0436" w:rsidRDefault="00CF48D3" w:rsidP="00190987">
      <w:r>
        <w:t>Enter text.</w:t>
      </w:r>
    </w:p>
    <w:p w14:paraId="47F959C7" w14:textId="31C0EA64" w:rsidR="000E0436" w:rsidRPr="00190987" w:rsidRDefault="00CF48D3" w:rsidP="00190987">
      <w:pPr>
        <w:pStyle w:val="Heading2"/>
      </w:pPr>
      <w:bookmarkStart w:id="4" w:name="_Toc190858178"/>
      <w:r w:rsidRPr="00190987">
        <w:t xml:space="preserve">2. </w:t>
      </w:r>
      <w:r w:rsidR="72ED2BB0" w:rsidRPr="00190987">
        <w:t xml:space="preserve">What </w:t>
      </w:r>
      <w:r w:rsidR="398E441F" w:rsidRPr="00190987">
        <w:t xml:space="preserve">technical and employability </w:t>
      </w:r>
      <w:r w:rsidR="72ED2BB0" w:rsidRPr="00190987">
        <w:t>skills have been identified as lacking in programs by industry partners?</w:t>
      </w:r>
      <w:bookmarkEnd w:id="4"/>
    </w:p>
    <w:p w14:paraId="08712A48" w14:textId="565AB358" w:rsidR="000E0436" w:rsidRDefault="00CF48D3" w:rsidP="00190987">
      <w:r>
        <w:t>Enter text.</w:t>
      </w:r>
    </w:p>
    <w:p w14:paraId="73734BDF" w14:textId="32AEA124" w:rsidR="000E0436" w:rsidRPr="00743DA0" w:rsidRDefault="00CF48D3" w:rsidP="00190987">
      <w:pPr>
        <w:pStyle w:val="Heading2"/>
        <w:rPr>
          <w:rStyle w:val="Strong"/>
          <w:b w:val="0"/>
          <w:bCs w:val="0"/>
        </w:rPr>
      </w:pPr>
      <w:bookmarkStart w:id="5" w:name="_Toc190858179"/>
      <w:r w:rsidRPr="00743DA0">
        <w:rPr>
          <w:rStyle w:val="Strong"/>
          <w:b w:val="0"/>
          <w:bCs w:val="0"/>
        </w:rPr>
        <w:t xml:space="preserve">3. </w:t>
      </w:r>
      <w:r w:rsidR="2BD715AC" w:rsidRPr="00743DA0">
        <w:rPr>
          <w:rStyle w:val="Strong"/>
          <w:b w:val="0"/>
          <w:bCs w:val="0"/>
        </w:rPr>
        <w:t>Program Advisory C</w:t>
      </w:r>
      <w:r w:rsidR="7540DA85" w:rsidRPr="00743DA0">
        <w:rPr>
          <w:rStyle w:val="Strong"/>
          <w:b w:val="0"/>
          <w:bCs w:val="0"/>
        </w:rPr>
        <w:t xml:space="preserve">ommittees should be inclusive of various identities, </w:t>
      </w:r>
      <w:r w:rsidR="719425BE" w:rsidRPr="00743DA0">
        <w:rPr>
          <w:rStyle w:val="Strong"/>
          <w:b w:val="0"/>
          <w:bCs w:val="0"/>
        </w:rPr>
        <w:t>(e.g., special populations) and skillsets (e.g., diverse set of local businesses)</w:t>
      </w:r>
      <w:r w:rsidR="00BC02FA" w:rsidRPr="00743DA0">
        <w:rPr>
          <w:rStyle w:val="Strong"/>
          <w:b w:val="0"/>
          <w:bCs w:val="0"/>
        </w:rPr>
        <w:t>.</w:t>
      </w:r>
      <w:r w:rsidR="719425BE" w:rsidRPr="00743DA0">
        <w:rPr>
          <w:rStyle w:val="Strong"/>
          <w:b w:val="0"/>
          <w:bCs w:val="0"/>
        </w:rPr>
        <w:t xml:space="preserve"> </w:t>
      </w:r>
      <w:r w:rsidR="347ABD91" w:rsidRPr="00743DA0">
        <w:rPr>
          <w:rStyle w:val="Strong"/>
          <w:b w:val="0"/>
          <w:bCs w:val="0"/>
        </w:rPr>
        <w:t>Wh</w:t>
      </w:r>
      <w:r w:rsidR="1E0DAC08" w:rsidRPr="00743DA0">
        <w:rPr>
          <w:rStyle w:val="Strong"/>
          <w:b w:val="0"/>
          <w:bCs w:val="0"/>
        </w:rPr>
        <w:t>at populations or skill sets are not</w:t>
      </w:r>
      <w:r w:rsidR="32F670EB" w:rsidRPr="00743DA0">
        <w:rPr>
          <w:rStyle w:val="Strong"/>
          <w:b w:val="0"/>
          <w:bCs w:val="0"/>
        </w:rPr>
        <w:t xml:space="preserve"> </w:t>
      </w:r>
      <w:r w:rsidR="347ABD91" w:rsidRPr="00743DA0">
        <w:rPr>
          <w:rStyle w:val="Strong"/>
          <w:b w:val="0"/>
          <w:bCs w:val="0"/>
        </w:rPr>
        <w:t>consistently represented?</w:t>
      </w:r>
      <w:r w:rsidR="002C49C7" w:rsidRPr="00743DA0">
        <w:rPr>
          <w:rStyle w:val="Strong"/>
          <w:b w:val="0"/>
          <w:bCs w:val="0"/>
        </w:rPr>
        <w:t xml:space="preserve"> </w:t>
      </w:r>
      <w:r w:rsidR="00BC02FA" w:rsidRPr="00743DA0">
        <w:rPr>
          <w:rStyle w:val="Strong"/>
          <w:b w:val="0"/>
          <w:bCs w:val="0"/>
        </w:rPr>
        <w:t xml:space="preserve"> </w:t>
      </w:r>
      <w:r w:rsidR="002C49C7" w:rsidRPr="00743DA0">
        <w:rPr>
          <w:rStyle w:val="Strong"/>
          <w:b w:val="0"/>
          <w:bCs w:val="0"/>
        </w:rPr>
        <w:t xml:space="preserve">See </w:t>
      </w:r>
      <w:hyperlink r:id="rId16" w:history="1">
        <w:r w:rsidR="002C49C7" w:rsidRPr="00743DA0">
          <w:rPr>
            <w:rStyle w:val="Hyperlink"/>
          </w:rPr>
          <w:t>Educational Services Manual</w:t>
        </w:r>
      </w:hyperlink>
      <w:r w:rsidR="002C49C7" w:rsidRPr="00743DA0">
        <w:rPr>
          <w:rStyle w:val="Strong"/>
          <w:b w:val="0"/>
          <w:bCs w:val="0"/>
        </w:rPr>
        <w:t xml:space="preserve"> chapter 19 for committee guidelines.</w:t>
      </w:r>
      <w:bookmarkEnd w:id="5"/>
      <w:r w:rsidR="00462DC1" w:rsidRPr="00743DA0">
        <w:rPr>
          <w:rStyle w:val="Strong"/>
          <w:b w:val="0"/>
          <w:bCs w:val="0"/>
        </w:rPr>
        <w:t xml:space="preserve"> </w:t>
      </w:r>
    </w:p>
    <w:p w14:paraId="2F4D6520" w14:textId="35908895" w:rsidR="00173FDB" w:rsidRDefault="00CF48D3" w:rsidP="00190987">
      <w:r>
        <w:t>Enter text.</w:t>
      </w:r>
    </w:p>
    <w:p w14:paraId="2028D46A" w14:textId="2313F02B" w:rsidR="00173FDB" w:rsidRPr="00190987" w:rsidRDefault="00CF48D3" w:rsidP="00190987">
      <w:pPr>
        <w:pStyle w:val="Heading2"/>
      </w:pPr>
      <w:bookmarkStart w:id="6" w:name="_Toc190858180"/>
      <w:r w:rsidRPr="00190987">
        <w:t xml:space="preserve">4. </w:t>
      </w:r>
      <w:r w:rsidR="5CB29139" w:rsidRPr="00190987">
        <w:t>P</w:t>
      </w:r>
      <w:r w:rsidR="347ABD91" w:rsidRPr="00190987">
        <w:t xml:space="preserve">rograms </w:t>
      </w:r>
      <w:r w:rsidR="3C0503D2" w:rsidRPr="00190987">
        <w:t xml:space="preserve">should be </w:t>
      </w:r>
      <w:r w:rsidR="347ABD91" w:rsidRPr="00190987">
        <w:t>developed within robust career pathways that articulate with secondary and postsecondary partners</w:t>
      </w:r>
      <w:r w:rsidR="554732D8" w:rsidRPr="00190987">
        <w:t>.</w:t>
      </w:r>
      <w:r w:rsidR="347ABD91" w:rsidRPr="00190987">
        <w:t xml:space="preserve"> Which career pathway areas need further development? Which secondary and/or postsecondary partnerships need further support?</w:t>
      </w:r>
      <w:bookmarkEnd w:id="6"/>
    </w:p>
    <w:p w14:paraId="78BDAD22" w14:textId="1A58248C" w:rsidR="000E0436" w:rsidRDefault="00CF48D3" w:rsidP="00190987">
      <w:r>
        <w:t>Enter text.</w:t>
      </w:r>
    </w:p>
    <w:p w14:paraId="6189C2BA" w14:textId="77777777" w:rsidR="00432C8F" w:rsidRPr="00190987" w:rsidRDefault="00432C8F" w:rsidP="00661B4B">
      <w:r>
        <w:br w:type="page"/>
      </w:r>
    </w:p>
    <w:p w14:paraId="3708A0F6" w14:textId="22363D08" w:rsidR="00066D6F" w:rsidRDefault="00CF48D3" w:rsidP="00066D6F">
      <w:pPr>
        <w:pStyle w:val="Heading1"/>
      </w:pPr>
      <w:bookmarkStart w:id="7" w:name="_Toc190858181"/>
      <w:r>
        <w:lastRenderedPageBreak/>
        <w:t xml:space="preserve">B. </w:t>
      </w:r>
      <w:r w:rsidR="00066D6F">
        <w:t>Recruitment and Retention of Diverse Staff</w:t>
      </w:r>
      <w:bookmarkEnd w:id="7"/>
      <w:r w:rsidR="47210A27">
        <w:t xml:space="preserve">  </w:t>
      </w:r>
    </w:p>
    <w:p w14:paraId="1265A7BC" w14:textId="000E69CE" w:rsidR="00893098" w:rsidRDefault="00893098" w:rsidP="00EA427F">
      <w:r w:rsidRPr="001074DB">
        <w:t xml:space="preserve">When consulting with stakeholders and identifying areas of need, consider </w:t>
      </w:r>
      <w:r w:rsidR="008063E5" w:rsidRPr="001074DB">
        <w:t xml:space="preserve">the </w:t>
      </w:r>
      <w:hyperlink r:id="rId17" w:history="1">
        <w:r w:rsidR="008063E5" w:rsidRPr="001074DB">
          <w:rPr>
            <w:rStyle w:val="Hyperlink"/>
          </w:rPr>
          <w:t>Systemwide Equity Report</w:t>
        </w:r>
      </w:hyperlink>
      <w:r w:rsidR="008063E5" w:rsidRPr="001074DB">
        <w:t xml:space="preserve"> </w:t>
      </w:r>
      <w:r w:rsidR="0015554D" w:rsidRPr="001074DB">
        <w:t>and your district’s Affirmative Action Plan</w:t>
      </w:r>
      <w:r w:rsidR="004F66D2" w:rsidRPr="001074DB">
        <w:t xml:space="preserve"> (</w:t>
      </w:r>
      <w:r w:rsidR="003B7133" w:rsidRPr="001074DB">
        <w:t>contact your HR department for access)</w:t>
      </w:r>
      <w:r w:rsidR="008063E5" w:rsidRPr="001074DB">
        <w:t>.</w:t>
      </w:r>
    </w:p>
    <w:p w14:paraId="2D5007FC" w14:textId="07CFA9D4" w:rsidR="00EA427F" w:rsidRPr="00190987" w:rsidRDefault="008103FC" w:rsidP="00190987">
      <w:pPr>
        <w:pStyle w:val="Heading2"/>
      </w:pPr>
      <w:bookmarkStart w:id="8" w:name="_Toc190858182"/>
      <w:r w:rsidRPr="00190987">
        <w:t>1</w:t>
      </w:r>
      <w:r w:rsidR="00CF48D3" w:rsidRPr="00190987">
        <w:t xml:space="preserve">. </w:t>
      </w:r>
      <w:r w:rsidR="4F0CD68A" w:rsidRPr="00190987">
        <w:t>Does th</w:t>
      </w:r>
      <w:r w:rsidR="1A7B1244" w:rsidRPr="00190987">
        <w:t>e</w:t>
      </w:r>
      <w:r w:rsidR="4F0CD68A" w:rsidRPr="00190987">
        <w:t xml:space="preserve"> diversity </w:t>
      </w:r>
      <w:r w:rsidR="64819F6B" w:rsidRPr="00190987">
        <w:t xml:space="preserve">of the district staff </w:t>
      </w:r>
      <w:r w:rsidR="4F0CD68A" w:rsidRPr="00190987">
        <w:t>reflect the diversity</w:t>
      </w:r>
      <w:r w:rsidR="00F73EE0">
        <w:t xml:space="preserve"> (e.g., NTO)</w:t>
      </w:r>
      <w:r w:rsidR="4F0CD68A" w:rsidRPr="00190987">
        <w:t xml:space="preserve"> of the student body? </w:t>
      </w:r>
      <w:r w:rsidR="75B0E852" w:rsidRPr="00190987">
        <w:t>Which identities are under- or overrepresented?</w:t>
      </w:r>
      <w:bookmarkEnd w:id="8"/>
    </w:p>
    <w:p w14:paraId="1220D1D0" w14:textId="01CAD8BE" w:rsidR="00C35EEF" w:rsidRDefault="00CF48D3" w:rsidP="00190987">
      <w:r>
        <w:t>Enter text.</w:t>
      </w:r>
    </w:p>
    <w:p w14:paraId="36C9E485" w14:textId="3C0E8CB6" w:rsidR="00066D6F" w:rsidRPr="00190987" w:rsidRDefault="008103FC" w:rsidP="00190987">
      <w:pPr>
        <w:pStyle w:val="Heading2"/>
      </w:pPr>
      <w:bookmarkStart w:id="9" w:name="_Toc190858183"/>
      <w:r w:rsidRPr="00190987">
        <w:t>2</w:t>
      </w:r>
      <w:r w:rsidR="00CF48D3" w:rsidRPr="00190987">
        <w:t xml:space="preserve">. </w:t>
      </w:r>
      <w:r w:rsidR="103C8D7A" w:rsidRPr="00190987">
        <w:t>W</w:t>
      </w:r>
      <w:r w:rsidR="3F6C4960" w:rsidRPr="00190987">
        <w:t>hich program areas</w:t>
      </w:r>
      <w:r w:rsidR="037AE918" w:rsidRPr="00190987">
        <w:t xml:space="preserve"> have a need for a more diverse </w:t>
      </w:r>
      <w:r w:rsidR="00B92B15" w:rsidRPr="00190987">
        <w:t>representation</w:t>
      </w:r>
      <w:r w:rsidR="00C16182">
        <w:t xml:space="preserve"> (e.g., </w:t>
      </w:r>
      <w:proofErr w:type="gramStart"/>
      <w:r w:rsidR="00C16182">
        <w:t>NTO)</w:t>
      </w:r>
      <w:r w:rsidR="00C16182" w:rsidRPr="00190987">
        <w:t xml:space="preserve"> </w:t>
      </w:r>
      <w:r w:rsidR="00B92B15" w:rsidRPr="00190987">
        <w:t xml:space="preserve"> of</w:t>
      </w:r>
      <w:proofErr w:type="gramEnd"/>
      <w:r w:rsidR="00B92B15" w:rsidRPr="00190987">
        <w:t xml:space="preserve"> instructors?</w:t>
      </w:r>
      <w:r w:rsidR="3F6C4960" w:rsidRPr="00190987">
        <w:t xml:space="preserve"> </w:t>
      </w:r>
      <w:r w:rsidR="00BC02FA" w:rsidRPr="00190987">
        <w:t xml:space="preserve"> </w:t>
      </w:r>
      <w:r w:rsidR="201A564A" w:rsidRPr="00190987">
        <w:t>What</w:t>
      </w:r>
      <w:r w:rsidR="7D93D6B6" w:rsidRPr="00190987">
        <w:t xml:space="preserve"> </w:t>
      </w:r>
      <w:r w:rsidR="316013E9" w:rsidRPr="00190987">
        <w:t>barriers exist in</w:t>
      </w:r>
      <w:r w:rsidR="201A564A" w:rsidRPr="00190987">
        <w:t xml:space="preserve"> </w:t>
      </w:r>
      <w:r w:rsidR="6895CE17" w:rsidRPr="00190987">
        <w:t>filling this need?</w:t>
      </w:r>
      <w:bookmarkEnd w:id="9"/>
    </w:p>
    <w:p w14:paraId="5FD73D35" w14:textId="111B81E3" w:rsidR="00245FAC" w:rsidRDefault="00CF48D3" w:rsidP="00190987">
      <w:r>
        <w:t>Enter text.</w:t>
      </w:r>
    </w:p>
    <w:p w14:paraId="18EEB35B" w14:textId="46A531FC" w:rsidR="00245FAC" w:rsidRPr="00190987" w:rsidRDefault="008103FC" w:rsidP="00190987">
      <w:pPr>
        <w:pStyle w:val="Heading2"/>
      </w:pPr>
      <w:bookmarkStart w:id="10" w:name="_Toc190858184"/>
      <w:r w:rsidRPr="00190987">
        <w:t>3</w:t>
      </w:r>
      <w:r w:rsidR="00CF48D3" w:rsidRPr="00190987">
        <w:t xml:space="preserve">. </w:t>
      </w:r>
      <w:r w:rsidR="2BAC7DAB" w:rsidRPr="00190987">
        <w:t xml:space="preserve">What aspects of </w:t>
      </w:r>
      <w:r w:rsidR="002A4C1D" w:rsidRPr="00190987">
        <w:t xml:space="preserve">the </w:t>
      </w:r>
      <w:r w:rsidR="2BAC7DAB" w:rsidRPr="00190987">
        <w:t>recruitment process need to be improved to reach a more diverse</w:t>
      </w:r>
      <w:r w:rsidR="00C16182">
        <w:t xml:space="preserve"> (e.g., </w:t>
      </w:r>
      <w:proofErr w:type="gramStart"/>
      <w:r w:rsidR="00C16182">
        <w:t>NTO)</w:t>
      </w:r>
      <w:r w:rsidR="00C16182" w:rsidRPr="00190987">
        <w:t xml:space="preserve"> </w:t>
      </w:r>
      <w:r w:rsidR="2BAC7DAB" w:rsidRPr="00190987">
        <w:t xml:space="preserve"> applicant</w:t>
      </w:r>
      <w:proofErr w:type="gramEnd"/>
      <w:r w:rsidR="2BAC7DAB" w:rsidRPr="00190987">
        <w:t xml:space="preserve"> pool?</w:t>
      </w:r>
      <w:r w:rsidR="00F3795C" w:rsidRPr="00190987">
        <w:t xml:space="preserve"> </w:t>
      </w:r>
      <w:r w:rsidR="7529FDAD" w:rsidRPr="00190987">
        <w:t xml:space="preserve">Identify which </w:t>
      </w:r>
      <w:r w:rsidR="3516DE96" w:rsidRPr="00190987">
        <w:t>applicant requirements</w:t>
      </w:r>
      <w:r w:rsidR="4DBC5344" w:rsidRPr="00190987">
        <w:t xml:space="preserve"> could </w:t>
      </w:r>
      <w:proofErr w:type="gramStart"/>
      <w:r w:rsidR="4DBC5344" w:rsidRPr="00190987">
        <w:t>be</w:t>
      </w:r>
      <w:r w:rsidR="3516DE96" w:rsidRPr="00190987">
        <w:t xml:space="preserve"> </w:t>
      </w:r>
      <w:r w:rsidR="63BFAA74" w:rsidRPr="00190987">
        <w:t>preventing</w:t>
      </w:r>
      <w:proofErr w:type="gramEnd"/>
      <w:r w:rsidR="6943C634" w:rsidRPr="00190987">
        <w:t xml:space="preserve"> diverse applicants from </w:t>
      </w:r>
      <w:r w:rsidR="7EAE21D0" w:rsidRPr="00190987">
        <w:t xml:space="preserve">being </w:t>
      </w:r>
      <w:r w:rsidR="2B303537" w:rsidRPr="00190987">
        <w:t>consider</w:t>
      </w:r>
      <w:r w:rsidR="389403B2" w:rsidRPr="00190987">
        <w:t>ed</w:t>
      </w:r>
      <w:r w:rsidR="698BBEF5" w:rsidRPr="00190987">
        <w:t>.</w:t>
      </w:r>
      <w:bookmarkEnd w:id="10"/>
    </w:p>
    <w:p w14:paraId="75F6E0A9" w14:textId="59EBDB82" w:rsidR="00AE7B6D" w:rsidRDefault="00CF48D3" w:rsidP="00190987">
      <w:r>
        <w:t>Enter text.</w:t>
      </w:r>
    </w:p>
    <w:p w14:paraId="2A5F1383" w14:textId="5BC5D6F6" w:rsidR="00792F87" w:rsidRPr="00190987" w:rsidRDefault="008103FC" w:rsidP="00190987">
      <w:pPr>
        <w:pStyle w:val="Heading2"/>
      </w:pPr>
      <w:bookmarkStart w:id="11" w:name="_Toc190858185"/>
      <w:r w:rsidRPr="00190987">
        <w:t>4</w:t>
      </w:r>
      <w:r w:rsidR="00CF48D3" w:rsidRPr="00190987">
        <w:t xml:space="preserve">. </w:t>
      </w:r>
      <w:r w:rsidR="00A00A96" w:rsidRPr="00190987">
        <w:t xml:space="preserve">What do instructors and staff report as needs for professional development, specifically to support </w:t>
      </w:r>
      <w:r w:rsidR="00530512">
        <w:t>student success and closing disparities or gaps in performance</w:t>
      </w:r>
      <w:r w:rsidR="002B48D9">
        <w:t xml:space="preserve"> across student groups</w:t>
      </w:r>
      <w:r w:rsidR="00530512">
        <w:t>?</w:t>
      </w:r>
      <w:bookmarkEnd w:id="11"/>
    </w:p>
    <w:p w14:paraId="2E2A501F" w14:textId="0F4BE475" w:rsidR="00A00A96" w:rsidRDefault="00CF48D3" w:rsidP="00190987">
      <w:r>
        <w:t>Enter text.</w:t>
      </w:r>
    </w:p>
    <w:p w14:paraId="1AA0B48E" w14:textId="17081B35" w:rsidR="00824171" w:rsidRPr="00190987" w:rsidRDefault="008103FC" w:rsidP="00190987">
      <w:pPr>
        <w:pStyle w:val="Heading2"/>
      </w:pPr>
      <w:bookmarkStart w:id="12" w:name="_Toc190858186"/>
      <w:r w:rsidRPr="00190987">
        <w:t>5</w:t>
      </w:r>
      <w:r w:rsidR="00CF48D3" w:rsidRPr="00190987">
        <w:t xml:space="preserve">. </w:t>
      </w:r>
      <w:r w:rsidR="00E6269C" w:rsidRPr="00190987">
        <w:t>Do retention rates vary across staff roles or identities?</w:t>
      </w:r>
      <w:r w:rsidR="00BC02FA" w:rsidRPr="00190987">
        <w:t xml:space="preserve"> </w:t>
      </w:r>
      <w:r w:rsidR="00EB5819" w:rsidRPr="00190987">
        <w:t xml:space="preserve">For instance, are </w:t>
      </w:r>
      <w:r w:rsidR="00A01ED3">
        <w:t xml:space="preserve">NTO </w:t>
      </w:r>
      <w:r w:rsidR="00EB5819" w:rsidRPr="00190987">
        <w:t xml:space="preserve">staff retained </w:t>
      </w:r>
      <w:r w:rsidR="00BD10EF" w:rsidRPr="00190987">
        <w:t xml:space="preserve">at a similar </w:t>
      </w:r>
      <w:r w:rsidR="004D70F3" w:rsidRPr="00190987">
        <w:t xml:space="preserve">rate </w:t>
      </w:r>
      <w:proofErr w:type="gramStart"/>
      <w:r w:rsidR="004D70F3" w:rsidRPr="00190987">
        <w:t>as</w:t>
      </w:r>
      <w:proofErr w:type="gramEnd"/>
      <w:r w:rsidR="00BD10EF" w:rsidRPr="00190987">
        <w:t xml:space="preserve"> </w:t>
      </w:r>
      <w:r w:rsidR="00A01ED3">
        <w:t>non-NTO</w:t>
      </w:r>
      <w:r w:rsidR="008F48BA" w:rsidRPr="00190987">
        <w:t xml:space="preserve"> staff?</w:t>
      </w:r>
      <w:r w:rsidR="003C465A" w:rsidRPr="00190987">
        <w:t xml:space="preserve"> </w:t>
      </w:r>
      <w:r w:rsidR="008F48BA" w:rsidRPr="00190987">
        <w:t xml:space="preserve">If disparities in retention exist, what </w:t>
      </w:r>
      <w:r w:rsidR="003D0BAF" w:rsidRPr="00190987">
        <w:t>underlying causes</w:t>
      </w:r>
      <w:r w:rsidR="000F4200" w:rsidRPr="00190987">
        <w:t xml:space="preserve"> and barriers</w:t>
      </w:r>
      <w:r w:rsidR="003D0BAF" w:rsidRPr="00190987">
        <w:t xml:space="preserve"> have been identified?</w:t>
      </w:r>
      <w:bookmarkEnd w:id="12"/>
    </w:p>
    <w:p w14:paraId="6DE1C87E" w14:textId="3159BFCF" w:rsidR="004A1805" w:rsidRPr="00824171" w:rsidRDefault="00CF48D3" w:rsidP="00190987">
      <w:r>
        <w:t>Enter text.</w:t>
      </w:r>
    </w:p>
    <w:p w14:paraId="77BDB75E" w14:textId="213447BD" w:rsidR="00BC73AE" w:rsidRPr="00BC73AE" w:rsidRDefault="00BC73AE" w:rsidP="00BC73AE">
      <w:pPr>
        <w:sectPr w:rsidR="00BC73AE" w:rsidRPr="00BC73AE" w:rsidSect="00D40528">
          <w:headerReference w:type="default" r:id="rId18"/>
          <w:type w:val="continuous"/>
          <w:pgSz w:w="12240" w:h="15840"/>
          <w:pgMar w:top="1440" w:right="1440" w:bottom="1440" w:left="1440" w:header="720" w:footer="720" w:gutter="0"/>
          <w:cols w:space="720"/>
          <w:docGrid w:linePitch="360"/>
        </w:sectPr>
      </w:pPr>
    </w:p>
    <w:p w14:paraId="02B13F2D" w14:textId="74DB24C7" w:rsidR="005C15B5" w:rsidRDefault="00CF48D3" w:rsidP="00066D6F">
      <w:pPr>
        <w:pStyle w:val="Heading1"/>
      </w:pPr>
      <w:bookmarkStart w:id="13" w:name="_Toc190858187"/>
      <w:r>
        <w:lastRenderedPageBreak/>
        <w:t xml:space="preserve">C. </w:t>
      </w:r>
      <w:r w:rsidR="004B6264">
        <w:t xml:space="preserve">Overall </w:t>
      </w:r>
      <w:r w:rsidR="005C15B5">
        <w:t xml:space="preserve">Perkins Indicator </w:t>
      </w:r>
      <w:r w:rsidR="004B6264">
        <w:t>Performance</w:t>
      </w:r>
      <w:bookmarkEnd w:id="13"/>
    </w:p>
    <w:p w14:paraId="4B9DEC92" w14:textId="3761116C" w:rsidR="00E94523" w:rsidRDefault="00E94523" w:rsidP="00E94523">
      <w:r>
        <w:t>When consulting with stakeholders and identifying areas of need, consider t</w:t>
      </w:r>
      <w:r w:rsidR="00552DF9">
        <w:t xml:space="preserve">he </w:t>
      </w:r>
      <w:hyperlink r:id="rId19" w:anchor="/signin?redirect=%2Fviews%2FPerkinsV_Dashboard%2FPerkinsVDashboard%3F:iid%3D2&amp;error=42&amp;disableAutoSignin=yes" w:history="1">
        <w:r w:rsidR="00552DF9" w:rsidRPr="00AE54D8">
          <w:rPr>
            <w:rStyle w:val="Hyperlink"/>
          </w:rPr>
          <w:t>Perkins Dashboard</w:t>
        </w:r>
      </w:hyperlink>
      <w:r w:rsidR="00552DF9">
        <w:t xml:space="preserve"> and/or </w:t>
      </w:r>
      <w:hyperlink r:id="rId20" w:history="1">
        <w:r w:rsidR="00552DF9" w:rsidRPr="007834DF">
          <w:rPr>
            <w:rStyle w:val="Hyperlink"/>
          </w:rPr>
          <w:t>Perkins Portal Reports</w:t>
        </w:r>
      </w:hyperlink>
      <w:r w:rsidR="00552DF9" w:rsidRPr="007834DF">
        <w:t>.</w:t>
      </w:r>
      <w:r w:rsidR="00CF6118">
        <w:t xml:space="preserve"> Be specific </w:t>
      </w:r>
      <w:r w:rsidR="003345C6">
        <w:t xml:space="preserve">on the identity of the student groups who are experiencing </w:t>
      </w:r>
      <w:r w:rsidR="00B950C6">
        <w:t>disparities or gaps in performance</w:t>
      </w:r>
      <w:r w:rsidR="003345C6">
        <w:t>.</w:t>
      </w:r>
    </w:p>
    <w:p w14:paraId="7A0850C7" w14:textId="3DE47561" w:rsidR="00DF1800" w:rsidRPr="00661B4B" w:rsidRDefault="00CF48D3" w:rsidP="00190987">
      <w:pPr>
        <w:pStyle w:val="Heading2"/>
        <w:rPr>
          <w:rStyle w:val="Strong"/>
          <w:b w:val="0"/>
          <w:bCs w:val="0"/>
        </w:rPr>
      </w:pPr>
      <w:bookmarkStart w:id="14" w:name="_Toc190858188"/>
      <w:r w:rsidRPr="00661B4B">
        <w:rPr>
          <w:rStyle w:val="Strong"/>
          <w:b w:val="0"/>
          <w:bCs w:val="0"/>
        </w:rPr>
        <w:t xml:space="preserve">1. </w:t>
      </w:r>
      <w:r w:rsidR="4931255E" w:rsidRPr="00661B4B">
        <w:rPr>
          <w:rStyle w:val="Strong"/>
          <w:b w:val="0"/>
          <w:bCs w:val="0"/>
        </w:rPr>
        <w:t>Which Perkins indicator</w:t>
      </w:r>
      <w:r w:rsidR="3DA1C3DB" w:rsidRPr="00661B4B">
        <w:rPr>
          <w:rStyle w:val="Strong"/>
          <w:b w:val="0"/>
          <w:bCs w:val="0"/>
        </w:rPr>
        <w:t>(</w:t>
      </w:r>
      <w:r w:rsidR="4931255E" w:rsidRPr="00661B4B">
        <w:rPr>
          <w:rStyle w:val="Strong"/>
          <w:b w:val="0"/>
          <w:bCs w:val="0"/>
        </w:rPr>
        <w:t>s</w:t>
      </w:r>
      <w:r w:rsidR="6BEDD04B" w:rsidRPr="00661B4B">
        <w:rPr>
          <w:rStyle w:val="Strong"/>
          <w:b w:val="0"/>
          <w:bCs w:val="0"/>
        </w:rPr>
        <w:t>)</w:t>
      </w:r>
      <w:r w:rsidR="1CA65FCE" w:rsidRPr="00661B4B">
        <w:rPr>
          <w:rStyle w:val="Strong"/>
          <w:b w:val="0"/>
          <w:bCs w:val="0"/>
        </w:rPr>
        <w:t xml:space="preserve"> </w:t>
      </w:r>
      <w:hyperlink w:anchor="_Perkins_Indicators" w:history="1">
        <w:r w:rsidR="1CA65FCE" w:rsidRPr="00661B4B">
          <w:rPr>
            <w:rStyle w:val="Hyperlink"/>
          </w:rPr>
          <w:t>(1P1 through 6P1)</w:t>
        </w:r>
      </w:hyperlink>
      <w:r w:rsidR="4931255E" w:rsidRPr="00661B4B">
        <w:rPr>
          <w:rStyle w:val="Strong"/>
          <w:b w:val="0"/>
          <w:bCs w:val="0"/>
        </w:rPr>
        <w:t xml:space="preserve"> </w:t>
      </w:r>
      <w:r w:rsidR="6118AE38" w:rsidRPr="00661B4B">
        <w:rPr>
          <w:rStyle w:val="Strong"/>
          <w:b w:val="0"/>
          <w:bCs w:val="0"/>
        </w:rPr>
        <w:t>has</w:t>
      </w:r>
      <w:r w:rsidR="21ED51D9" w:rsidRPr="00661B4B">
        <w:rPr>
          <w:rStyle w:val="Strong"/>
          <w:b w:val="0"/>
          <w:bCs w:val="0"/>
        </w:rPr>
        <w:t xml:space="preserve"> </w:t>
      </w:r>
      <w:r w:rsidR="68D4B299" w:rsidRPr="00661B4B">
        <w:rPr>
          <w:rStyle w:val="Strong"/>
          <w:b w:val="0"/>
          <w:bCs w:val="0"/>
        </w:rPr>
        <w:t>the</w:t>
      </w:r>
      <w:r w:rsidR="21ED51D9" w:rsidRPr="00661B4B">
        <w:rPr>
          <w:rStyle w:val="Strong"/>
          <w:b w:val="0"/>
          <w:bCs w:val="0"/>
        </w:rPr>
        <w:t xml:space="preserve"> district struggle</w:t>
      </w:r>
      <w:r w:rsidR="6118AE38" w:rsidRPr="00661B4B">
        <w:rPr>
          <w:rStyle w:val="Strong"/>
          <w:b w:val="0"/>
          <w:bCs w:val="0"/>
        </w:rPr>
        <w:t>d</w:t>
      </w:r>
      <w:r w:rsidR="21ED51D9" w:rsidRPr="00661B4B">
        <w:rPr>
          <w:rStyle w:val="Strong"/>
          <w:b w:val="0"/>
          <w:bCs w:val="0"/>
        </w:rPr>
        <w:t xml:space="preserve"> to </w:t>
      </w:r>
      <w:r w:rsidR="00403571" w:rsidRPr="00661B4B">
        <w:rPr>
          <w:rStyle w:val="Strong"/>
          <w:b w:val="0"/>
          <w:bCs w:val="0"/>
        </w:rPr>
        <w:t>improve</w:t>
      </w:r>
      <w:r w:rsidR="21ED51D9" w:rsidRPr="00661B4B">
        <w:rPr>
          <w:rStyle w:val="Strong"/>
          <w:b w:val="0"/>
          <w:bCs w:val="0"/>
        </w:rPr>
        <w:t>?</w:t>
      </w:r>
      <w:r w:rsidR="68D4B299" w:rsidRPr="00661B4B">
        <w:rPr>
          <w:rStyle w:val="Strong"/>
          <w:b w:val="0"/>
          <w:bCs w:val="0"/>
        </w:rPr>
        <w:t xml:space="preserve"> </w:t>
      </w:r>
      <w:r w:rsidR="00A67B17" w:rsidRPr="00661B4B">
        <w:rPr>
          <w:rStyle w:val="Strong"/>
          <w:b w:val="0"/>
          <w:bCs w:val="0"/>
        </w:rPr>
        <w:t xml:space="preserve"> </w:t>
      </w:r>
      <w:r w:rsidR="68D4B299" w:rsidRPr="00661B4B">
        <w:rPr>
          <w:rStyle w:val="Strong"/>
          <w:b w:val="0"/>
          <w:bCs w:val="0"/>
        </w:rPr>
        <w:t>Which program</w:t>
      </w:r>
      <w:r w:rsidR="000F6865" w:rsidRPr="00661B4B">
        <w:rPr>
          <w:rStyle w:val="Strong"/>
          <w:b w:val="0"/>
          <w:bCs w:val="0"/>
        </w:rPr>
        <w:t>s</w:t>
      </w:r>
      <w:r w:rsidR="00516814" w:rsidRPr="00661B4B">
        <w:rPr>
          <w:rStyle w:val="Strong"/>
          <w:b w:val="0"/>
          <w:bCs w:val="0"/>
        </w:rPr>
        <w:t xml:space="preserve"> </w:t>
      </w:r>
      <w:r w:rsidR="68D4B299" w:rsidRPr="00661B4B">
        <w:rPr>
          <w:rStyle w:val="Strong"/>
          <w:b w:val="0"/>
          <w:bCs w:val="0"/>
        </w:rPr>
        <w:t>are</w:t>
      </w:r>
      <w:r w:rsidR="5A5592AE" w:rsidRPr="00661B4B">
        <w:rPr>
          <w:rStyle w:val="Strong"/>
          <w:b w:val="0"/>
          <w:bCs w:val="0"/>
        </w:rPr>
        <w:t xml:space="preserve"> </w:t>
      </w:r>
      <w:r w:rsidR="0DF98FEB" w:rsidRPr="00661B4B">
        <w:rPr>
          <w:rStyle w:val="Strong"/>
          <w:b w:val="0"/>
          <w:bCs w:val="0"/>
        </w:rPr>
        <w:t>impacting</w:t>
      </w:r>
      <w:r w:rsidR="78F2A634" w:rsidRPr="00661B4B">
        <w:rPr>
          <w:rStyle w:val="Strong"/>
          <w:b w:val="0"/>
          <w:bCs w:val="0"/>
        </w:rPr>
        <w:t xml:space="preserve"> </w:t>
      </w:r>
      <w:r w:rsidR="13AB93AD" w:rsidRPr="00661B4B">
        <w:rPr>
          <w:rStyle w:val="Strong"/>
          <w:b w:val="0"/>
          <w:bCs w:val="0"/>
        </w:rPr>
        <w:t>th</w:t>
      </w:r>
      <w:r w:rsidR="3192EBF2" w:rsidRPr="00661B4B">
        <w:rPr>
          <w:rStyle w:val="Strong"/>
          <w:b w:val="0"/>
          <w:bCs w:val="0"/>
        </w:rPr>
        <w:t>ese</w:t>
      </w:r>
      <w:r w:rsidR="13AB93AD" w:rsidRPr="00661B4B">
        <w:rPr>
          <w:rStyle w:val="Strong"/>
          <w:b w:val="0"/>
          <w:bCs w:val="0"/>
        </w:rPr>
        <w:t xml:space="preserve"> indicator</w:t>
      </w:r>
      <w:r w:rsidR="3CE0C5C2" w:rsidRPr="00661B4B">
        <w:rPr>
          <w:rStyle w:val="Strong"/>
          <w:b w:val="0"/>
          <w:bCs w:val="0"/>
        </w:rPr>
        <w:t xml:space="preserve"> level</w:t>
      </w:r>
      <w:r w:rsidR="03BF3AAF" w:rsidRPr="00661B4B">
        <w:rPr>
          <w:rStyle w:val="Strong"/>
          <w:b w:val="0"/>
          <w:bCs w:val="0"/>
        </w:rPr>
        <w:t>s</w:t>
      </w:r>
      <w:r w:rsidR="4B7AB5A5" w:rsidRPr="00661B4B">
        <w:rPr>
          <w:rStyle w:val="Strong"/>
          <w:b w:val="0"/>
          <w:bCs w:val="0"/>
        </w:rPr>
        <w:t xml:space="preserve"> the most</w:t>
      </w:r>
      <w:r w:rsidR="13AB93AD" w:rsidRPr="00661B4B">
        <w:rPr>
          <w:rStyle w:val="Strong"/>
          <w:b w:val="0"/>
          <w:bCs w:val="0"/>
        </w:rPr>
        <w:t xml:space="preserve">? Which student populations may need </w:t>
      </w:r>
      <w:r w:rsidR="6A52BB41" w:rsidRPr="00661B4B">
        <w:rPr>
          <w:rStyle w:val="Strong"/>
          <w:b w:val="0"/>
          <w:bCs w:val="0"/>
        </w:rPr>
        <w:t xml:space="preserve">more support or </w:t>
      </w:r>
      <w:r w:rsidR="7337BBE0" w:rsidRPr="00661B4B">
        <w:rPr>
          <w:rStyle w:val="Strong"/>
          <w:b w:val="0"/>
          <w:bCs w:val="0"/>
        </w:rPr>
        <w:t xml:space="preserve">barriers </w:t>
      </w:r>
      <w:r w:rsidR="0BD45560" w:rsidRPr="00661B4B">
        <w:rPr>
          <w:rStyle w:val="Strong"/>
          <w:b w:val="0"/>
          <w:bCs w:val="0"/>
        </w:rPr>
        <w:t xml:space="preserve">removed for </w:t>
      </w:r>
      <w:r w:rsidR="00BB33D9" w:rsidRPr="00661B4B">
        <w:rPr>
          <w:rStyle w:val="Strong"/>
          <w:b w:val="0"/>
          <w:bCs w:val="0"/>
        </w:rPr>
        <w:t xml:space="preserve">improvement of </w:t>
      </w:r>
      <w:r w:rsidR="00ED4DD7" w:rsidRPr="00661B4B">
        <w:rPr>
          <w:rStyle w:val="Strong"/>
          <w:b w:val="0"/>
          <w:bCs w:val="0"/>
        </w:rPr>
        <w:t xml:space="preserve">the </w:t>
      </w:r>
      <w:r w:rsidR="0BD45560" w:rsidRPr="00661B4B">
        <w:rPr>
          <w:rStyle w:val="Strong"/>
          <w:b w:val="0"/>
          <w:bCs w:val="0"/>
        </w:rPr>
        <w:t>indicator</w:t>
      </w:r>
      <w:r w:rsidR="008503A6" w:rsidRPr="00661B4B">
        <w:rPr>
          <w:rStyle w:val="Strong"/>
          <w:b w:val="0"/>
          <w:bCs w:val="0"/>
        </w:rPr>
        <w:t>(s)</w:t>
      </w:r>
      <w:r w:rsidR="0BD45560" w:rsidRPr="00661B4B">
        <w:rPr>
          <w:rStyle w:val="Strong"/>
          <w:b w:val="0"/>
          <w:bCs w:val="0"/>
        </w:rPr>
        <w:t>?</w:t>
      </w:r>
      <w:bookmarkEnd w:id="14"/>
    </w:p>
    <w:p w14:paraId="5AEC883F" w14:textId="08C76C8C" w:rsidR="00123644" w:rsidRDefault="00CF48D3" w:rsidP="00190987">
      <w:r>
        <w:t>Enter text.</w:t>
      </w:r>
    </w:p>
    <w:p w14:paraId="114225A7" w14:textId="7B6FAA26" w:rsidR="00607C47" w:rsidRPr="00661B4B" w:rsidRDefault="00CF48D3" w:rsidP="00190987">
      <w:pPr>
        <w:pStyle w:val="Heading2"/>
        <w:rPr>
          <w:rStyle w:val="Strong"/>
          <w:b w:val="0"/>
          <w:bCs w:val="0"/>
        </w:rPr>
      </w:pPr>
      <w:bookmarkStart w:id="15" w:name="_Toc190858189"/>
      <w:r w:rsidRPr="00661B4B">
        <w:rPr>
          <w:rStyle w:val="Strong"/>
          <w:b w:val="0"/>
          <w:bCs w:val="0"/>
        </w:rPr>
        <w:t xml:space="preserve">2. </w:t>
      </w:r>
      <w:r w:rsidR="00F011E0" w:rsidRPr="00661B4B">
        <w:rPr>
          <w:rStyle w:val="Strong"/>
          <w:b w:val="0"/>
          <w:bCs w:val="0"/>
        </w:rPr>
        <w:t>For w</w:t>
      </w:r>
      <w:r w:rsidR="00607C47" w:rsidRPr="00661B4B">
        <w:rPr>
          <w:rStyle w:val="Strong"/>
          <w:b w:val="0"/>
          <w:bCs w:val="0"/>
        </w:rPr>
        <w:t xml:space="preserve">hich Perkins indicator(s) </w:t>
      </w:r>
      <w:hyperlink w:anchor="_Perkins_Indicators" w:history="1">
        <w:r w:rsidR="00607C47" w:rsidRPr="00661B4B">
          <w:rPr>
            <w:rStyle w:val="Hyperlink"/>
          </w:rPr>
          <w:t>(1P1 through 6P1)</w:t>
        </w:r>
      </w:hyperlink>
      <w:r w:rsidR="00607C47" w:rsidRPr="00661B4B">
        <w:rPr>
          <w:rStyle w:val="Strong"/>
          <w:b w:val="0"/>
          <w:bCs w:val="0"/>
        </w:rPr>
        <w:t xml:space="preserve"> has the district struggled to </w:t>
      </w:r>
      <w:r w:rsidR="00F609AC" w:rsidRPr="00661B4B">
        <w:rPr>
          <w:rStyle w:val="Strong"/>
          <w:b w:val="0"/>
          <w:bCs w:val="0"/>
        </w:rPr>
        <w:t xml:space="preserve">close </w:t>
      </w:r>
      <w:r w:rsidR="00B950C6">
        <w:rPr>
          <w:rStyle w:val="Strong"/>
          <w:b w:val="0"/>
          <w:bCs w:val="0"/>
        </w:rPr>
        <w:t xml:space="preserve">disparities or </w:t>
      </w:r>
      <w:r w:rsidR="00F609AC" w:rsidRPr="00661B4B">
        <w:rPr>
          <w:rStyle w:val="Strong"/>
          <w:b w:val="0"/>
          <w:bCs w:val="0"/>
        </w:rPr>
        <w:t>gaps</w:t>
      </w:r>
      <w:r w:rsidR="00B950C6">
        <w:rPr>
          <w:rStyle w:val="Strong"/>
          <w:b w:val="0"/>
          <w:bCs w:val="0"/>
        </w:rPr>
        <w:t xml:space="preserve"> in performance</w:t>
      </w:r>
      <w:r w:rsidR="00607C47" w:rsidRPr="00661B4B">
        <w:rPr>
          <w:rStyle w:val="Strong"/>
          <w:b w:val="0"/>
          <w:bCs w:val="0"/>
        </w:rPr>
        <w:t xml:space="preserve">? Which </w:t>
      </w:r>
      <w:r w:rsidR="00E95550" w:rsidRPr="00661B4B">
        <w:rPr>
          <w:rStyle w:val="Strong"/>
          <w:b w:val="0"/>
          <w:bCs w:val="0"/>
        </w:rPr>
        <w:t>student groups</w:t>
      </w:r>
      <w:r w:rsidR="00607C47" w:rsidRPr="00661B4B">
        <w:rPr>
          <w:rStyle w:val="Strong"/>
          <w:b w:val="0"/>
          <w:bCs w:val="0"/>
        </w:rPr>
        <w:t xml:space="preserve"> are impacting these indicator levels the most?</w:t>
      </w:r>
      <w:bookmarkEnd w:id="15"/>
      <w:r w:rsidR="00607C47" w:rsidRPr="00661B4B">
        <w:rPr>
          <w:rStyle w:val="Strong"/>
          <w:b w:val="0"/>
          <w:bCs w:val="0"/>
        </w:rPr>
        <w:t xml:space="preserve">  </w:t>
      </w:r>
    </w:p>
    <w:p w14:paraId="4CC2F15D" w14:textId="337267C2" w:rsidR="008C5C67" w:rsidRDefault="008C5C67" w:rsidP="00A068DF">
      <w:r>
        <w:t>Enter text.</w:t>
      </w:r>
    </w:p>
    <w:p w14:paraId="31AB21B4" w14:textId="3E43385D" w:rsidR="00607C47" w:rsidRDefault="00A068DF" w:rsidP="008C5C67">
      <w:bookmarkStart w:id="16" w:name="_Toc190858190"/>
      <w:r w:rsidRPr="00190987">
        <w:rPr>
          <w:rStyle w:val="Heading2Char"/>
        </w:rPr>
        <w:t>3. If program completion rates vary across student groups</w:t>
      </w:r>
      <w:r w:rsidR="002632F8">
        <w:rPr>
          <w:rStyle w:val="Heading2Char"/>
        </w:rPr>
        <w:t xml:space="preserve">, </w:t>
      </w:r>
      <w:r w:rsidRPr="00190987">
        <w:rPr>
          <w:rStyle w:val="Heading2Char"/>
        </w:rPr>
        <w:t>identify student groups experiencing completion gaps. What</w:t>
      </w:r>
      <w:r w:rsidR="004F4833">
        <w:rPr>
          <w:rStyle w:val="Heading2Char"/>
        </w:rPr>
        <w:t xml:space="preserve"> college barriers are contributing </w:t>
      </w:r>
      <w:r w:rsidR="00A926A4">
        <w:rPr>
          <w:rStyle w:val="Heading2Char"/>
        </w:rPr>
        <w:t>to these inequalities?</w:t>
      </w:r>
      <w:bookmarkEnd w:id="16"/>
      <w:r w:rsidR="00A926A4" w:rsidRPr="00A926A4" w:rsidDel="00A926A4">
        <w:rPr>
          <w:rStyle w:val="Heading2Char"/>
        </w:rPr>
        <w:t xml:space="preserve"> </w:t>
      </w:r>
    </w:p>
    <w:p w14:paraId="68CB74C6" w14:textId="0E18E26E" w:rsidR="008C5C67" w:rsidRDefault="008C5C67" w:rsidP="008C5C67">
      <w:r>
        <w:t>Enter text.</w:t>
      </w:r>
    </w:p>
    <w:p w14:paraId="3EE62986" w14:textId="755A7972" w:rsidR="00123644" w:rsidRPr="00190987" w:rsidRDefault="0058131C" w:rsidP="00190987">
      <w:pPr>
        <w:pStyle w:val="Heading2"/>
      </w:pPr>
      <w:bookmarkStart w:id="17" w:name="_Toc190858191"/>
      <w:r>
        <w:t>4</w:t>
      </w:r>
      <w:r w:rsidR="00CF48D3" w:rsidRPr="00190987">
        <w:t xml:space="preserve">. </w:t>
      </w:r>
      <w:r w:rsidR="0008625D" w:rsidRPr="002C7397">
        <w:t>Information needs to be collected from a diverse group of students. Different groups may require different collection methods. Which groups of students are under- or overrepresented in the data collection? Are there additional collection methods that may be more effective?</w:t>
      </w:r>
      <w:bookmarkEnd w:id="17"/>
    </w:p>
    <w:p w14:paraId="22893216" w14:textId="6D2BEF8B" w:rsidR="00B5324B" w:rsidRDefault="00CF48D3" w:rsidP="00190987">
      <w:r>
        <w:t>Enter text.</w:t>
      </w:r>
    </w:p>
    <w:p w14:paraId="4C5423F9" w14:textId="77777777" w:rsidR="005C15B5" w:rsidRDefault="005C15B5" w:rsidP="005C15B5"/>
    <w:p w14:paraId="72752EB0" w14:textId="64D14BC1" w:rsidR="005C15B5" w:rsidRPr="005C15B5" w:rsidRDefault="005C15B5" w:rsidP="005C15B5">
      <w:pPr>
        <w:sectPr w:rsidR="005C15B5" w:rsidRPr="005C15B5" w:rsidSect="007D7F57">
          <w:headerReference w:type="default" r:id="rId21"/>
          <w:pgSz w:w="12240" w:h="15840"/>
          <w:pgMar w:top="1440" w:right="1440" w:bottom="1440" w:left="1440" w:header="720" w:footer="720" w:gutter="0"/>
          <w:cols w:space="720"/>
          <w:docGrid w:linePitch="360"/>
        </w:sectPr>
      </w:pPr>
    </w:p>
    <w:p w14:paraId="00D703F8" w14:textId="5C219EA7" w:rsidR="00066D6F" w:rsidRPr="00A42C6C" w:rsidRDefault="00CF48D3" w:rsidP="00066D6F">
      <w:pPr>
        <w:pStyle w:val="Heading1"/>
      </w:pPr>
      <w:bookmarkStart w:id="18" w:name="_Toc190858192"/>
      <w:r>
        <w:lastRenderedPageBreak/>
        <w:t xml:space="preserve">D. </w:t>
      </w:r>
      <w:r w:rsidR="000A3659">
        <w:t xml:space="preserve">Addressing </w:t>
      </w:r>
      <w:r w:rsidR="009F698D">
        <w:t>D</w:t>
      </w:r>
      <w:r w:rsidR="000A3659">
        <w:t xml:space="preserve">isparities in </w:t>
      </w:r>
      <w:r w:rsidR="009F698D">
        <w:t>A</w:t>
      </w:r>
      <w:r w:rsidR="00535CFA">
        <w:t xml:space="preserve">ccess and </w:t>
      </w:r>
      <w:r w:rsidR="009F698D">
        <w:t>S</w:t>
      </w:r>
      <w:r w:rsidR="00535CFA">
        <w:t>uccess for Special Populations</w:t>
      </w:r>
      <w:bookmarkEnd w:id="18"/>
    </w:p>
    <w:p w14:paraId="74FCA6DE" w14:textId="12BD48BF" w:rsidR="00E94523" w:rsidRDefault="00E94523" w:rsidP="00E94523">
      <w:r w:rsidRPr="00A42C6C">
        <w:t xml:space="preserve">When consulting with stakeholders and identifying areas of need, consider the </w:t>
      </w:r>
      <w:hyperlink r:id="rId22" w:history="1">
        <w:r w:rsidR="004C13CB" w:rsidRPr="00A42C6C">
          <w:rPr>
            <w:rStyle w:val="Hyperlink"/>
          </w:rPr>
          <w:t>Systemwide Equity Report</w:t>
        </w:r>
      </w:hyperlink>
      <w:r w:rsidR="004C13CB" w:rsidRPr="00A42C6C">
        <w:t>,</w:t>
      </w:r>
      <w:r w:rsidR="00281C5D" w:rsidRPr="00A42C6C">
        <w:t xml:space="preserve"> </w:t>
      </w:r>
      <w:hyperlink r:id="rId23" w:history="1">
        <w:r w:rsidR="00281C5D" w:rsidRPr="00A42C6C">
          <w:rPr>
            <w:rStyle w:val="Hyperlink"/>
          </w:rPr>
          <w:t>WTCS Dashboards</w:t>
        </w:r>
      </w:hyperlink>
      <w:r w:rsidR="00281C5D" w:rsidRPr="00A42C6C">
        <w:t>,</w:t>
      </w:r>
      <w:r w:rsidR="004C13CB" w:rsidRPr="00A42C6C">
        <w:t xml:space="preserve"> </w:t>
      </w:r>
      <w:hyperlink r:id="rId24" w:history="1">
        <w:r w:rsidR="00DD0ECB" w:rsidRPr="00A42C6C">
          <w:rPr>
            <w:rStyle w:val="Hyperlink"/>
          </w:rPr>
          <w:t xml:space="preserve">NAPE </w:t>
        </w:r>
        <w:r w:rsidR="008D3A19" w:rsidRPr="00A42C6C">
          <w:rPr>
            <w:rStyle w:val="Hyperlink"/>
          </w:rPr>
          <w:t>considerations for the CLNA</w:t>
        </w:r>
      </w:hyperlink>
      <w:r w:rsidR="004C13CB" w:rsidRPr="00A42C6C">
        <w:t xml:space="preserve"> and </w:t>
      </w:r>
      <w:hyperlink r:id="rId25" w:history="1">
        <w:r w:rsidR="004C13CB" w:rsidRPr="00A42C6C">
          <w:rPr>
            <w:rStyle w:val="Hyperlink"/>
          </w:rPr>
          <w:t>WTCS action research briefs</w:t>
        </w:r>
      </w:hyperlink>
      <w:r w:rsidR="004C13CB" w:rsidRPr="00A42C6C">
        <w:t>.</w:t>
      </w:r>
      <w:r w:rsidR="097E5C28" w:rsidRPr="00A42C6C">
        <w:t xml:space="preserve"> </w:t>
      </w:r>
    </w:p>
    <w:p w14:paraId="2CDA97F4" w14:textId="2CA8598D" w:rsidR="00B47543" w:rsidRPr="00661B4B" w:rsidRDefault="00CF48D3" w:rsidP="00190987">
      <w:pPr>
        <w:pStyle w:val="Heading2"/>
        <w:rPr>
          <w:rStyle w:val="Strong"/>
          <w:b w:val="0"/>
          <w:bCs w:val="0"/>
        </w:rPr>
      </w:pPr>
      <w:bookmarkStart w:id="19" w:name="_Toc190858193"/>
      <w:r w:rsidRPr="00661B4B">
        <w:rPr>
          <w:rStyle w:val="Strong"/>
          <w:b w:val="0"/>
          <w:bCs w:val="0"/>
        </w:rPr>
        <w:t xml:space="preserve">1. </w:t>
      </w:r>
      <w:r w:rsidR="00DB388F" w:rsidRPr="00661B4B">
        <w:rPr>
          <w:rStyle w:val="Strong"/>
          <w:b w:val="0"/>
          <w:bCs w:val="0"/>
        </w:rPr>
        <w:t>Which</w:t>
      </w:r>
      <w:r w:rsidR="00B47543" w:rsidRPr="00661B4B">
        <w:rPr>
          <w:rStyle w:val="Strong"/>
          <w:b w:val="0"/>
          <w:bCs w:val="0"/>
        </w:rPr>
        <w:t xml:space="preserve"> </w:t>
      </w:r>
      <w:hyperlink w:anchor="_Special_Populations_and" w:history="1">
        <w:r w:rsidR="00B47543" w:rsidRPr="00661B4B">
          <w:rPr>
            <w:rStyle w:val="Hyperlink"/>
          </w:rPr>
          <w:t>special populations</w:t>
        </w:r>
      </w:hyperlink>
      <w:r w:rsidR="07E90A72" w:rsidRPr="00661B4B">
        <w:rPr>
          <w:rStyle w:val="Strong"/>
          <w:b w:val="0"/>
          <w:bCs w:val="0"/>
        </w:rPr>
        <w:t xml:space="preserve"> </w:t>
      </w:r>
      <w:r w:rsidR="00083CDD" w:rsidRPr="00661B4B">
        <w:rPr>
          <w:rStyle w:val="Strong"/>
          <w:b w:val="0"/>
          <w:bCs w:val="0"/>
        </w:rPr>
        <w:t xml:space="preserve">are </w:t>
      </w:r>
      <w:r w:rsidR="00B47543" w:rsidRPr="00661B4B">
        <w:rPr>
          <w:rStyle w:val="Strong"/>
          <w:b w:val="0"/>
          <w:bCs w:val="0"/>
        </w:rPr>
        <w:t xml:space="preserve">under- or overrepresented </w:t>
      </w:r>
      <w:r w:rsidR="00D61D55">
        <w:rPr>
          <w:rStyle w:val="Strong"/>
          <w:b w:val="0"/>
          <w:bCs w:val="0"/>
        </w:rPr>
        <w:t>with</w:t>
      </w:r>
      <w:r w:rsidR="00B47543" w:rsidRPr="00661B4B">
        <w:rPr>
          <w:rStyle w:val="Strong"/>
          <w:b w:val="0"/>
          <w:bCs w:val="0"/>
        </w:rPr>
        <w:t>in programs</w:t>
      </w:r>
      <w:r w:rsidR="007B7ADB" w:rsidRPr="00661B4B">
        <w:rPr>
          <w:rStyle w:val="Strong"/>
          <w:b w:val="0"/>
          <w:bCs w:val="0"/>
        </w:rPr>
        <w:t xml:space="preserve"> </w:t>
      </w:r>
      <w:r w:rsidR="00D61D55">
        <w:rPr>
          <w:rStyle w:val="Strong"/>
          <w:b w:val="0"/>
          <w:bCs w:val="0"/>
        </w:rPr>
        <w:t>or</w:t>
      </w:r>
      <w:r w:rsidR="00D61D55" w:rsidRPr="00661B4B">
        <w:rPr>
          <w:rStyle w:val="Strong"/>
          <w:b w:val="0"/>
          <w:bCs w:val="0"/>
        </w:rPr>
        <w:t xml:space="preserve"> </w:t>
      </w:r>
      <w:r w:rsidR="00EC1B2B" w:rsidRPr="00661B4B">
        <w:rPr>
          <w:rStyle w:val="Strong"/>
          <w:b w:val="0"/>
          <w:bCs w:val="0"/>
        </w:rPr>
        <w:t>career pathways</w:t>
      </w:r>
      <w:r w:rsidR="00D61D55">
        <w:rPr>
          <w:rStyle w:val="Strong"/>
          <w:b w:val="0"/>
          <w:bCs w:val="0"/>
        </w:rPr>
        <w:t xml:space="preserve"> compared with the student body</w:t>
      </w:r>
      <w:r w:rsidR="00EC1B2B" w:rsidRPr="00661B4B">
        <w:rPr>
          <w:rStyle w:val="Strong"/>
          <w:b w:val="0"/>
          <w:bCs w:val="0"/>
        </w:rPr>
        <w:t>?</w:t>
      </w:r>
      <w:r w:rsidR="00A67B17" w:rsidRPr="00661B4B">
        <w:rPr>
          <w:rStyle w:val="Strong"/>
          <w:b w:val="0"/>
          <w:bCs w:val="0"/>
        </w:rPr>
        <w:t xml:space="preserve"> </w:t>
      </w:r>
      <w:r w:rsidR="004B7B50" w:rsidRPr="00661B4B">
        <w:rPr>
          <w:rStyle w:val="Strong"/>
          <w:b w:val="0"/>
          <w:bCs w:val="0"/>
        </w:rPr>
        <w:t>Are there additional enrollment discrepancies related to high-wage, high-skill occupations?</w:t>
      </w:r>
      <w:bookmarkEnd w:id="19"/>
    </w:p>
    <w:p w14:paraId="3AD4D0DA" w14:textId="1CE507FB" w:rsidR="004B7B50" w:rsidRDefault="00CF48D3" w:rsidP="00190987">
      <w:pPr>
        <w:rPr>
          <w:rStyle w:val="Strong"/>
          <w:rFonts w:asciiTheme="majorHAnsi" w:eastAsiaTheme="majorEastAsia" w:hAnsiTheme="majorHAnsi" w:cstheme="majorBidi"/>
          <w:color w:val="1F3864" w:themeColor="accent1" w:themeShade="80"/>
          <w:sz w:val="26"/>
          <w:szCs w:val="26"/>
        </w:rPr>
      </w:pPr>
      <w:r>
        <w:t>Enter text.</w:t>
      </w:r>
    </w:p>
    <w:p w14:paraId="6F6BECF2" w14:textId="37BB69F0" w:rsidR="0062020F" w:rsidRPr="00134FFC" w:rsidRDefault="00CF48D3" w:rsidP="00190987">
      <w:pPr>
        <w:pStyle w:val="Heading2"/>
        <w:rPr>
          <w:rStyle w:val="Strong"/>
        </w:rPr>
      </w:pPr>
      <w:bookmarkStart w:id="20" w:name="_Toc190858194"/>
      <w:r w:rsidRPr="00190987">
        <w:t xml:space="preserve">2. </w:t>
      </w:r>
      <w:r w:rsidR="74611AA4" w:rsidRPr="00190987">
        <w:t>Identify program enrollment requirements that present barriers to prevent students who want to enroll from doing so</w:t>
      </w:r>
      <w:r w:rsidR="00523599">
        <w:t>.</w:t>
      </w:r>
      <w:r w:rsidR="0062020F" w:rsidRPr="00190987">
        <w:t xml:space="preserve"> </w:t>
      </w:r>
      <w:r w:rsidR="000C49AF">
        <w:t xml:space="preserve">Focus on </w:t>
      </w:r>
      <w:r w:rsidR="0048047C">
        <w:t xml:space="preserve">barriers that the college has the potential to change. </w:t>
      </w:r>
      <w:r w:rsidR="74611AA4" w:rsidRPr="00190987">
        <w:t xml:space="preserve">Which populations are these barriers more prevalent for? </w:t>
      </w:r>
      <w:r w:rsidR="0062020F" w:rsidRPr="00190987">
        <w:t xml:space="preserve"> </w:t>
      </w:r>
      <w:r w:rsidR="74611AA4" w:rsidRPr="00190987">
        <w:t xml:space="preserve">Are these barriers more prevalent </w:t>
      </w:r>
      <w:r w:rsidR="003625B6" w:rsidRPr="00190987">
        <w:t>in</w:t>
      </w:r>
      <w:r w:rsidR="74611AA4" w:rsidRPr="00190987">
        <w:t xml:space="preserve"> high-wage and high-skill programs?</w:t>
      </w:r>
      <w:bookmarkEnd w:id="20"/>
      <w:r w:rsidR="74611AA4" w:rsidRPr="00190987">
        <w:t xml:space="preserve"> </w:t>
      </w:r>
    </w:p>
    <w:p w14:paraId="2B608A29" w14:textId="6A15DE16" w:rsidR="005933CA" w:rsidRDefault="00CF48D3" w:rsidP="00190987">
      <w:r>
        <w:t>Enter text.</w:t>
      </w:r>
    </w:p>
    <w:p w14:paraId="7AF2F7D9" w14:textId="77777777" w:rsidR="004E1553" w:rsidRDefault="00CF48D3" w:rsidP="00C930F4">
      <w:pPr>
        <w:pStyle w:val="Heading2"/>
      </w:pPr>
      <w:bookmarkStart w:id="21" w:name="_Toc190858195"/>
      <w:r w:rsidRPr="00190987">
        <w:t xml:space="preserve">3. </w:t>
      </w:r>
      <w:r w:rsidR="007374E4" w:rsidRPr="00190987">
        <w:t xml:space="preserve">What </w:t>
      </w:r>
      <w:r w:rsidR="0042125A" w:rsidRPr="00190987">
        <w:t xml:space="preserve">needs </w:t>
      </w:r>
      <w:r w:rsidR="007374E4" w:rsidRPr="00190987">
        <w:t xml:space="preserve">do students report for </w:t>
      </w:r>
      <w:proofErr w:type="gramStart"/>
      <w:r w:rsidR="00232724" w:rsidRPr="00190987">
        <w:t>supports</w:t>
      </w:r>
      <w:proofErr w:type="gramEnd"/>
      <w:r w:rsidR="00232724" w:rsidRPr="00190987">
        <w:t xml:space="preserve">, </w:t>
      </w:r>
      <w:r w:rsidR="00A64EA9" w:rsidRPr="00190987">
        <w:t xml:space="preserve">services and program </w:t>
      </w:r>
      <w:r w:rsidR="0085719C" w:rsidRPr="00190987">
        <w:t>improvements</w:t>
      </w:r>
      <w:r w:rsidR="007374E4" w:rsidRPr="00190987">
        <w:t xml:space="preserve">? </w:t>
      </w:r>
      <w:r w:rsidR="0085719C" w:rsidRPr="00190987">
        <w:t xml:space="preserve">For instance, are </w:t>
      </w:r>
      <w:proofErr w:type="gramStart"/>
      <w:r w:rsidR="0085719C" w:rsidRPr="00190987">
        <w:t>program</w:t>
      </w:r>
      <w:proofErr w:type="gramEnd"/>
      <w:r w:rsidR="0085719C" w:rsidRPr="00190987">
        <w:t xml:space="preserve"> courses offered when students need them?</w:t>
      </w:r>
      <w:bookmarkEnd w:id="21"/>
    </w:p>
    <w:p w14:paraId="31879789" w14:textId="266A1614" w:rsidR="00214548" w:rsidRDefault="00CF48D3" w:rsidP="00190987">
      <w:r>
        <w:t>Enter text.</w:t>
      </w:r>
    </w:p>
    <w:p w14:paraId="40FFE6E8" w14:textId="5D1933C8" w:rsidR="00214548" w:rsidRPr="003E0B56" w:rsidRDefault="00CF48D3" w:rsidP="00190987">
      <w:pPr>
        <w:pStyle w:val="Heading2"/>
        <w:rPr>
          <w:rStyle w:val="Strong"/>
          <w:b w:val="0"/>
          <w:bCs w:val="0"/>
        </w:rPr>
      </w:pPr>
      <w:bookmarkStart w:id="22" w:name="_Toc190858196"/>
      <w:r w:rsidRPr="003E0B56">
        <w:rPr>
          <w:rStyle w:val="Strong"/>
          <w:b w:val="0"/>
          <w:bCs w:val="0"/>
        </w:rPr>
        <w:t xml:space="preserve">6. </w:t>
      </w:r>
      <w:r w:rsidR="00AD7618" w:rsidRPr="003E0B56">
        <w:rPr>
          <w:rStyle w:val="Strong"/>
          <w:b w:val="0"/>
          <w:bCs w:val="0"/>
        </w:rPr>
        <w:t xml:space="preserve">Which </w:t>
      </w:r>
      <w:r w:rsidR="00F20833" w:rsidRPr="003E0B56">
        <w:rPr>
          <w:rStyle w:val="Strong"/>
          <w:b w:val="0"/>
          <w:bCs w:val="0"/>
        </w:rPr>
        <w:t xml:space="preserve">accommodations, modifications and supportive services </w:t>
      </w:r>
      <w:r w:rsidR="009871EC" w:rsidRPr="003E0B56">
        <w:rPr>
          <w:rStyle w:val="Strong"/>
          <w:b w:val="0"/>
          <w:bCs w:val="0"/>
        </w:rPr>
        <w:t>for</w:t>
      </w:r>
      <w:r w:rsidR="0058522F" w:rsidRPr="003E0B56">
        <w:rPr>
          <w:rStyle w:val="Strong"/>
          <w:b w:val="0"/>
          <w:bCs w:val="0"/>
        </w:rPr>
        <w:t xml:space="preserve"> </w:t>
      </w:r>
      <w:hyperlink w:anchor="_Special_Populations_and" w:history="1">
        <w:r w:rsidR="004C2F01" w:rsidRPr="003E0B56">
          <w:rPr>
            <w:rStyle w:val="Hyperlink"/>
          </w:rPr>
          <w:t>spec</w:t>
        </w:r>
        <w:r w:rsidR="00FB728A" w:rsidRPr="003E0B56">
          <w:rPr>
            <w:rStyle w:val="Hyperlink"/>
          </w:rPr>
          <w:t>ial populations</w:t>
        </w:r>
      </w:hyperlink>
      <w:r w:rsidR="00FB728A" w:rsidRPr="003E0B56">
        <w:rPr>
          <w:rStyle w:val="Strong"/>
          <w:b w:val="0"/>
          <w:bCs w:val="0"/>
        </w:rPr>
        <w:t xml:space="preserve"> </w:t>
      </w:r>
      <w:r w:rsidR="003B06E6" w:rsidRPr="003E0B56">
        <w:rPr>
          <w:rStyle w:val="Strong"/>
          <w:b w:val="0"/>
          <w:bCs w:val="0"/>
        </w:rPr>
        <w:t>are underutilized</w:t>
      </w:r>
      <w:r w:rsidR="00862702" w:rsidRPr="003E0B56">
        <w:rPr>
          <w:rStyle w:val="Strong"/>
          <w:b w:val="0"/>
          <w:bCs w:val="0"/>
        </w:rPr>
        <w:t xml:space="preserve"> at your institution</w:t>
      </w:r>
      <w:r w:rsidR="003B06E6" w:rsidRPr="003E0B56">
        <w:rPr>
          <w:rStyle w:val="Strong"/>
          <w:b w:val="0"/>
          <w:bCs w:val="0"/>
        </w:rPr>
        <w:t xml:space="preserve">? What additional accommodations, modifications and supportive services </w:t>
      </w:r>
      <w:r w:rsidR="00A817BC" w:rsidRPr="003E0B56">
        <w:rPr>
          <w:rStyle w:val="Strong"/>
          <w:b w:val="0"/>
          <w:bCs w:val="0"/>
        </w:rPr>
        <w:t xml:space="preserve">would help ensure access and </w:t>
      </w:r>
      <w:r w:rsidR="004A2326">
        <w:rPr>
          <w:rStyle w:val="Strong"/>
          <w:b w:val="0"/>
          <w:bCs w:val="0"/>
        </w:rPr>
        <w:t>success</w:t>
      </w:r>
      <w:r w:rsidR="00A817BC" w:rsidRPr="003E0B56">
        <w:rPr>
          <w:rStyle w:val="Strong"/>
          <w:b w:val="0"/>
          <w:bCs w:val="0"/>
        </w:rPr>
        <w:t xml:space="preserve"> for all students</w:t>
      </w:r>
      <w:r w:rsidR="00712D6B" w:rsidRPr="003E0B56">
        <w:rPr>
          <w:rStyle w:val="Strong"/>
          <w:b w:val="0"/>
          <w:bCs w:val="0"/>
        </w:rPr>
        <w:t xml:space="preserve"> within your programs?</w:t>
      </w:r>
      <w:bookmarkEnd w:id="22"/>
    </w:p>
    <w:p w14:paraId="22F646FD" w14:textId="62121758" w:rsidR="6AA1D885" w:rsidRDefault="00CF48D3">
      <w:r>
        <w:t>Enter text.</w:t>
      </w:r>
      <w:bookmarkStart w:id="23" w:name="_Size,_Scope,_and"/>
      <w:bookmarkStart w:id="24" w:name="_Special_Populations_and"/>
      <w:bookmarkStart w:id="25" w:name="_Perkins_Indicators"/>
      <w:bookmarkEnd w:id="23"/>
      <w:bookmarkEnd w:id="24"/>
      <w:bookmarkEnd w:id="25"/>
    </w:p>
    <w:sectPr w:rsidR="6AA1D885" w:rsidSect="007D7F57">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7DFB3" w14:textId="77777777" w:rsidR="001E19BA" w:rsidRDefault="001E19BA" w:rsidP="00BF51E1">
      <w:r>
        <w:separator/>
      </w:r>
    </w:p>
  </w:endnote>
  <w:endnote w:type="continuationSeparator" w:id="0">
    <w:p w14:paraId="069C4E2A" w14:textId="77777777" w:rsidR="001E19BA" w:rsidRDefault="001E19BA" w:rsidP="00BF51E1">
      <w:r>
        <w:continuationSeparator/>
      </w:r>
    </w:p>
  </w:endnote>
  <w:endnote w:type="continuationNotice" w:id="1">
    <w:p w14:paraId="0D8AE585" w14:textId="77777777" w:rsidR="001E19BA" w:rsidRDefault="001E1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928F" w14:textId="57FDB9DF" w:rsidR="00BF51E1" w:rsidRDefault="3DF3E454" w:rsidP="00BF51E1">
    <w:r>
      <w:t>Comprehensive Local Needs Assessment</w:t>
    </w:r>
    <w:r w:rsidR="009B0CBE">
      <w:t xml:space="preserve"> </w:t>
    </w:r>
    <w:r w:rsidR="00CF48D3">
      <w:t>202</w:t>
    </w:r>
    <w:r w:rsidR="002B48D9">
      <w:t>4-25</w:t>
    </w:r>
    <w:r w:rsidR="00BF51E1">
      <w:ptab w:relativeTo="margin" w:alignment="right" w:leader="none"/>
    </w:r>
    <w:r w:rsidR="00BF51E1">
      <w:rPr>
        <w:noProof/>
      </w:rPr>
      <w:fldChar w:fldCharType="begin"/>
    </w:r>
    <w:r w:rsidR="00BF51E1">
      <w:instrText xml:space="preserve"> PAGE   \* MERGEFORMAT </w:instrText>
    </w:r>
    <w:r w:rsidR="00BF51E1">
      <w:fldChar w:fldCharType="separate"/>
    </w:r>
    <w:r>
      <w:rPr>
        <w:noProof/>
      </w:rPr>
      <w:t>1</w:t>
    </w:r>
    <w:r w:rsidR="00BF51E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AC76" w14:textId="77777777" w:rsidR="001E19BA" w:rsidRDefault="001E19BA" w:rsidP="00BF51E1">
      <w:r>
        <w:separator/>
      </w:r>
    </w:p>
  </w:footnote>
  <w:footnote w:type="continuationSeparator" w:id="0">
    <w:p w14:paraId="72836C9C" w14:textId="77777777" w:rsidR="001E19BA" w:rsidRDefault="001E19BA" w:rsidP="00BF51E1">
      <w:r>
        <w:continuationSeparator/>
      </w:r>
    </w:p>
  </w:footnote>
  <w:footnote w:type="continuationNotice" w:id="1">
    <w:p w14:paraId="5EE7CDD8" w14:textId="77777777" w:rsidR="001E19BA" w:rsidRDefault="001E1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CE0055" w14:paraId="1D94F8FB" w14:textId="77777777" w:rsidTr="34CE0055">
      <w:tc>
        <w:tcPr>
          <w:tcW w:w="3120" w:type="dxa"/>
        </w:tcPr>
        <w:p w14:paraId="13405B3A" w14:textId="1CF4AF25" w:rsidR="34CE0055" w:rsidRDefault="34CE0055" w:rsidP="34CE0055">
          <w:pPr>
            <w:pStyle w:val="Header"/>
            <w:ind w:left="-115"/>
          </w:pPr>
        </w:p>
      </w:tc>
      <w:tc>
        <w:tcPr>
          <w:tcW w:w="3120" w:type="dxa"/>
        </w:tcPr>
        <w:p w14:paraId="71DDEB3C" w14:textId="137AC724" w:rsidR="34CE0055" w:rsidRDefault="34CE0055" w:rsidP="34CE0055">
          <w:pPr>
            <w:pStyle w:val="Header"/>
            <w:jc w:val="center"/>
          </w:pPr>
        </w:p>
      </w:tc>
      <w:tc>
        <w:tcPr>
          <w:tcW w:w="3120" w:type="dxa"/>
        </w:tcPr>
        <w:p w14:paraId="09A677DD" w14:textId="3423AA92" w:rsidR="34CE0055" w:rsidRDefault="34CE0055" w:rsidP="34CE0055">
          <w:pPr>
            <w:pStyle w:val="Header"/>
            <w:ind w:right="-115"/>
            <w:jc w:val="right"/>
          </w:pPr>
        </w:p>
      </w:tc>
    </w:tr>
  </w:tbl>
  <w:p w14:paraId="150F6B7D" w14:textId="693DE3C6" w:rsidR="34CE0055" w:rsidRDefault="34CE0055" w:rsidP="34CE0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CE0055" w14:paraId="60F6EBA0" w14:textId="77777777" w:rsidTr="34CE0055">
      <w:tc>
        <w:tcPr>
          <w:tcW w:w="3120" w:type="dxa"/>
        </w:tcPr>
        <w:p w14:paraId="2B838C25" w14:textId="303B95F7" w:rsidR="34CE0055" w:rsidRDefault="34CE0055" w:rsidP="34CE0055">
          <w:pPr>
            <w:pStyle w:val="Header"/>
            <w:ind w:left="-115"/>
          </w:pPr>
        </w:p>
      </w:tc>
      <w:tc>
        <w:tcPr>
          <w:tcW w:w="3120" w:type="dxa"/>
        </w:tcPr>
        <w:p w14:paraId="4C6BD400" w14:textId="59BE84D3" w:rsidR="34CE0055" w:rsidRDefault="34CE0055" w:rsidP="34CE0055">
          <w:pPr>
            <w:pStyle w:val="Header"/>
            <w:jc w:val="center"/>
          </w:pPr>
        </w:p>
      </w:tc>
      <w:tc>
        <w:tcPr>
          <w:tcW w:w="3120" w:type="dxa"/>
        </w:tcPr>
        <w:p w14:paraId="270F4D91" w14:textId="54206F8B" w:rsidR="34CE0055" w:rsidRDefault="34CE0055" w:rsidP="34CE0055">
          <w:pPr>
            <w:pStyle w:val="Header"/>
            <w:ind w:right="-115"/>
            <w:jc w:val="right"/>
          </w:pPr>
        </w:p>
      </w:tc>
    </w:tr>
  </w:tbl>
  <w:p w14:paraId="1E301A71" w14:textId="7C59E120" w:rsidR="34CE0055" w:rsidRDefault="34CE0055" w:rsidP="34CE0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CE0055" w14:paraId="6996F0C8" w14:textId="77777777" w:rsidTr="34CE0055">
      <w:tc>
        <w:tcPr>
          <w:tcW w:w="3120" w:type="dxa"/>
        </w:tcPr>
        <w:p w14:paraId="46C5E6BE" w14:textId="3D0E0325" w:rsidR="34CE0055" w:rsidRDefault="34CE0055" w:rsidP="34CE0055">
          <w:pPr>
            <w:pStyle w:val="Header"/>
            <w:ind w:left="-115"/>
          </w:pPr>
        </w:p>
      </w:tc>
      <w:tc>
        <w:tcPr>
          <w:tcW w:w="3120" w:type="dxa"/>
        </w:tcPr>
        <w:p w14:paraId="06C91DD2" w14:textId="4338C22E" w:rsidR="34CE0055" w:rsidRDefault="34CE0055" w:rsidP="34CE0055">
          <w:pPr>
            <w:pStyle w:val="Header"/>
            <w:jc w:val="center"/>
          </w:pPr>
        </w:p>
      </w:tc>
      <w:tc>
        <w:tcPr>
          <w:tcW w:w="3120" w:type="dxa"/>
        </w:tcPr>
        <w:p w14:paraId="36A41BDA" w14:textId="09B6BA4D" w:rsidR="34CE0055" w:rsidRDefault="34CE0055" w:rsidP="34CE0055">
          <w:pPr>
            <w:pStyle w:val="Header"/>
            <w:ind w:right="-115"/>
            <w:jc w:val="right"/>
          </w:pPr>
        </w:p>
      </w:tc>
    </w:tr>
  </w:tbl>
  <w:p w14:paraId="45FAB29E" w14:textId="340E91E5" w:rsidR="34CE0055" w:rsidRDefault="34CE0055" w:rsidP="34CE00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0505" w14:textId="2D9C770F" w:rsidR="34CE0055" w:rsidRDefault="34CE0055" w:rsidP="34CE00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2A12" w14:textId="32B43DFA" w:rsidR="34CE0055" w:rsidRDefault="34CE0055" w:rsidP="34CE00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3C97" w14:textId="11A9706F" w:rsidR="34CE0055" w:rsidRDefault="34CE0055" w:rsidP="34CE0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2323"/>
    <w:multiLevelType w:val="multilevel"/>
    <w:tmpl w:val="6DD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12416"/>
    <w:multiLevelType w:val="multilevel"/>
    <w:tmpl w:val="3A321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BC5ED3"/>
    <w:multiLevelType w:val="multilevel"/>
    <w:tmpl w:val="335A4BE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 w15:restartNumberingAfterBreak="0">
    <w:nsid w:val="2CF03314"/>
    <w:multiLevelType w:val="multilevel"/>
    <w:tmpl w:val="A27C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3739E"/>
    <w:multiLevelType w:val="hybridMultilevel"/>
    <w:tmpl w:val="FFFFFFFF"/>
    <w:lvl w:ilvl="0" w:tplc="A9F46442">
      <w:start w:val="1"/>
      <w:numFmt w:val="decimal"/>
      <w:lvlText w:val="%1."/>
      <w:lvlJc w:val="left"/>
      <w:pPr>
        <w:ind w:left="720" w:hanging="360"/>
      </w:pPr>
    </w:lvl>
    <w:lvl w:ilvl="1" w:tplc="D5BABE18">
      <w:start w:val="1"/>
      <w:numFmt w:val="lowerLetter"/>
      <w:lvlText w:val="%2."/>
      <w:lvlJc w:val="left"/>
      <w:pPr>
        <w:ind w:left="1440" w:hanging="360"/>
      </w:pPr>
    </w:lvl>
    <w:lvl w:ilvl="2" w:tplc="3C7CBC1E">
      <w:start w:val="1"/>
      <w:numFmt w:val="lowerRoman"/>
      <w:lvlText w:val="%3."/>
      <w:lvlJc w:val="right"/>
      <w:pPr>
        <w:ind w:left="2160" w:hanging="180"/>
      </w:pPr>
    </w:lvl>
    <w:lvl w:ilvl="3" w:tplc="64ACB70E">
      <w:start w:val="1"/>
      <w:numFmt w:val="decimal"/>
      <w:lvlText w:val="%4."/>
      <w:lvlJc w:val="left"/>
      <w:pPr>
        <w:ind w:left="2880" w:hanging="360"/>
      </w:pPr>
    </w:lvl>
    <w:lvl w:ilvl="4" w:tplc="41D28FD2">
      <w:start w:val="1"/>
      <w:numFmt w:val="lowerLetter"/>
      <w:lvlText w:val="%5."/>
      <w:lvlJc w:val="left"/>
      <w:pPr>
        <w:ind w:left="3600" w:hanging="360"/>
      </w:pPr>
    </w:lvl>
    <w:lvl w:ilvl="5" w:tplc="FA28798C">
      <w:start w:val="1"/>
      <w:numFmt w:val="lowerRoman"/>
      <w:lvlText w:val="%6."/>
      <w:lvlJc w:val="right"/>
      <w:pPr>
        <w:ind w:left="4320" w:hanging="180"/>
      </w:pPr>
    </w:lvl>
    <w:lvl w:ilvl="6" w:tplc="874E5B92">
      <w:start w:val="1"/>
      <w:numFmt w:val="decimal"/>
      <w:lvlText w:val="%7."/>
      <w:lvlJc w:val="left"/>
      <w:pPr>
        <w:ind w:left="5040" w:hanging="360"/>
      </w:pPr>
    </w:lvl>
    <w:lvl w:ilvl="7" w:tplc="6554B104">
      <w:start w:val="1"/>
      <w:numFmt w:val="lowerLetter"/>
      <w:lvlText w:val="%8."/>
      <w:lvlJc w:val="left"/>
      <w:pPr>
        <w:ind w:left="5760" w:hanging="360"/>
      </w:pPr>
    </w:lvl>
    <w:lvl w:ilvl="8" w:tplc="5E4274C0">
      <w:start w:val="1"/>
      <w:numFmt w:val="lowerRoman"/>
      <w:lvlText w:val="%9."/>
      <w:lvlJc w:val="right"/>
      <w:pPr>
        <w:ind w:left="6480" w:hanging="180"/>
      </w:pPr>
    </w:lvl>
  </w:abstractNum>
  <w:abstractNum w:abstractNumId="5" w15:restartNumberingAfterBreak="0">
    <w:nsid w:val="3F833D67"/>
    <w:multiLevelType w:val="hybridMultilevel"/>
    <w:tmpl w:val="A760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A6FB9"/>
    <w:multiLevelType w:val="multilevel"/>
    <w:tmpl w:val="D7D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3C6FDC"/>
    <w:multiLevelType w:val="multilevel"/>
    <w:tmpl w:val="286A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450E10"/>
    <w:multiLevelType w:val="multilevel"/>
    <w:tmpl w:val="4AEA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51975"/>
    <w:multiLevelType w:val="multilevel"/>
    <w:tmpl w:val="968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50600E"/>
    <w:multiLevelType w:val="multilevel"/>
    <w:tmpl w:val="AD3EA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6005906"/>
    <w:multiLevelType w:val="multilevel"/>
    <w:tmpl w:val="03066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BEA3CDD"/>
    <w:multiLevelType w:val="hybridMultilevel"/>
    <w:tmpl w:val="FFFFFFFF"/>
    <w:lvl w:ilvl="0" w:tplc="407A0842">
      <w:start w:val="1"/>
      <w:numFmt w:val="decimal"/>
      <w:lvlText w:val="%1."/>
      <w:lvlJc w:val="left"/>
      <w:pPr>
        <w:ind w:left="720" w:hanging="360"/>
      </w:pPr>
    </w:lvl>
    <w:lvl w:ilvl="1" w:tplc="2A22B35C">
      <w:start w:val="1"/>
      <w:numFmt w:val="lowerLetter"/>
      <w:lvlText w:val="%2."/>
      <w:lvlJc w:val="left"/>
      <w:pPr>
        <w:ind w:left="1440" w:hanging="360"/>
      </w:pPr>
    </w:lvl>
    <w:lvl w:ilvl="2" w:tplc="4B8831AC">
      <w:start w:val="1"/>
      <w:numFmt w:val="lowerRoman"/>
      <w:lvlText w:val="%3."/>
      <w:lvlJc w:val="right"/>
      <w:pPr>
        <w:ind w:left="2160" w:hanging="180"/>
      </w:pPr>
    </w:lvl>
    <w:lvl w:ilvl="3" w:tplc="0A72F834">
      <w:start w:val="1"/>
      <w:numFmt w:val="decimal"/>
      <w:lvlText w:val="%4."/>
      <w:lvlJc w:val="left"/>
      <w:pPr>
        <w:ind w:left="2880" w:hanging="360"/>
      </w:pPr>
    </w:lvl>
    <w:lvl w:ilvl="4" w:tplc="AB742CBC">
      <w:start w:val="1"/>
      <w:numFmt w:val="lowerLetter"/>
      <w:lvlText w:val="%5."/>
      <w:lvlJc w:val="left"/>
      <w:pPr>
        <w:ind w:left="3600" w:hanging="360"/>
      </w:pPr>
    </w:lvl>
    <w:lvl w:ilvl="5" w:tplc="707E11B2">
      <w:start w:val="1"/>
      <w:numFmt w:val="lowerRoman"/>
      <w:lvlText w:val="%6."/>
      <w:lvlJc w:val="right"/>
      <w:pPr>
        <w:ind w:left="4320" w:hanging="180"/>
      </w:pPr>
    </w:lvl>
    <w:lvl w:ilvl="6" w:tplc="1CF896A2">
      <w:start w:val="1"/>
      <w:numFmt w:val="decimal"/>
      <w:lvlText w:val="%7."/>
      <w:lvlJc w:val="left"/>
      <w:pPr>
        <w:ind w:left="5040" w:hanging="360"/>
      </w:pPr>
    </w:lvl>
    <w:lvl w:ilvl="7" w:tplc="39EED05A">
      <w:start w:val="1"/>
      <w:numFmt w:val="lowerLetter"/>
      <w:lvlText w:val="%8."/>
      <w:lvlJc w:val="left"/>
      <w:pPr>
        <w:ind w:left="5760" w:hanging="360"/>
      </w:pPr>
    </w:lvl>
    <w:lvl w:ilvl="8" w:tplc="9C54B0EC">
      <w:start w:val="1"/>
      <w:numFmt w:val="lowerRoman"/>
      <w:lvlText w:val="%9."/>
      <w:lvlJc w:val="right"/>
      <w:pPr>
        <w:ind w:left="6480" w:hanging="180"/>
      </w:pPr>
    </w:lvl>
  </w:abstractNum>
  <w:abstractNum w:abstractNumId="13" w15:restartNumberingAfterBreak="0">
    <w:nsid w:val="745A65C4"/>
    <w:multiLevelType w:val="hybridMultilevel"/>
    <w:tmpl w:val="FFFFFFFF"/>
    <w:lvl w:ilvl="0" w:tplc="A4E446E0">
      <w:start w:val="1"/>
      <w:numFmt w:val="decimal"/>
      <w:lvlText w:val="%1."/>
      <w:lvlJc w:val="left"/>
      <w:pPr>
        <w:ind w:left="720" w:hanging="360"/>
      </w:pPr>
    </w:lvl>
    <w:lvl w:ilvl="1" w:tplc="8A820222">
      <w:start w:val="1"/>
      <w:numFmt w:val="lowerLetter"/>
      <w:lvlText w:val="%2."/>
      <w:lvlJc w:val="left"/>
      <w:pPr>
        <w:ind w:left="1440" w:hanging="360"/>
      </w:pPr>
    </w:lvl>
    <w:lvl w:ilvl="2" w:tplc="47E44888">
      <w:start w:val="1"/>
      <w:numFmt w:val="lowerRoman"/>
      <w:lvlText w:val="%3."/>
      <w:lvlJc w:val="right"/>
      <w:pPr>
        <w:ind w:left="2160" w:hanging="180"/>
      </w:pPr>
    </w:lvl>
    <w:lvl w:ilvl="3" w:tplc="F0684D80">
      <w:start w:val="1"/>
      <w:numFmt w:val="decimal"/>
      <w:lvlText w:val="%4."/>
      <w:lvlJc w:val="left"/>
      <w:pPr>
        <w:ind w:left="2880" w:hanging="360"/>
      </w:pPr>
    </w:lvl>
    <w:lvl w:ilvl="4" w:tplc="8A72D2AA">
      <w:start w:val="1"/>
      <w:numFmt w:val="lowerLetter"/>
      <w:lvlText w:val="%5."/>
      <w:lvlJc w:val="left"/>
      <w:pPr>
        <w:ind w:left="3600" w:hanging="360"/>
      </w:pPr>
    </w:lvl>
    <w:lvl w:ilvl="5" w:tplc="76783402">
      <w:start w:val="1"/>
      <w:numFmt w:val="lowerRoman"/>
      <w:lvlText w:val="%6."/>
      <w:lvlJc w:val="right"/>
      <w:pPr>
        <w:ind w:left="4320" w:hanging="180"/>
      </w:pPr>
    </w:lvl>
    <w:lvl w:ilvl="6" w:tplc="8718404A">
      <w:start w:val="1"/>
      <w:numFmt w:val="decimal"/>
      <w:lvlText w:val="%7."/>
      <w:lvlJc w:val="left"/>
      <w:pPr>
        <w:ind w:left="5040" w:hanging="360"/>
      </w:pPr>
    </w:lvl>
    <w:lvl w:ilvl="7" w:tplc="D5A24D1C">
      <w:start w:val="1"/>
      <w:numFmt w:val="lowerLetter"/>
      <w:lvlText w:val="%8."/>
      <w:lvlJc w:val="left"/>
      <w:pPr>
        <w:ind w:left="5760" w:hanging="360"/>
      </w:pPr>
    </w:lvl>
    <w:lvl w:ilvl="8" w:tplc="A11652C8">
      <w:start w:val="1"/>
      <w:numFmt w:val="lowerRoman"/>
      <w:lvlText w:val="%9."/>
      <w:lvlJc w:val="right"/>
      <w:pPr>
        <w:ind w:left="6480" w:hanging="180"/>
      </w:pPr>
    </w:lvl>
  </w:abstractNum>
  <w:abstractNum w:abstractNumId="14" w15:restartNumberingAfterBreak="0">
    <w:nsid w:val="7A393A1E"/>
    <w:multiLevelType w:val="hybridMultilevel"/>
    <w:tmpl w:val="93CEC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D7074E4"/>
    <w:multiLevelType w:val="multilevel"/>
    <w:tmpl w:val="2AF8D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32374907">
    <w:abstractNumId w:val="12"/>
  </w:num>
  <w:num w:numId="2" w16cid:durableId="421684463">
    <w:abstractNumId w:val="13"/>
  </w:num>
  <w:num w:numId="3" w16cid:durableId="368992123">
    <w:abstractNumId w:val="4"/>
  </w:num>
  <w:num w:numId="4" w16cid:durableId="54552263">
    <w:abstractNumId w:val="5"/>
  </w:num>
  <w:num w:numId="5" w16cid:durableId="208037232">
    <w:abstractNumId w:val="6"/>
  </w:num>
  <w:num w:numId="6" w16cid:durableId="608898118">
    <w:abstractNumId w:val="10"/>
  </w:num>
  <w:num w:numId="7" w16cid:durableId="1069961839">
    <w:abstractNumId w:val="7"/>
  </w:num>
  <w:num w:numId="8" w16cid:durableId="1682513383">
    <w:abstractNumId w:val="0"/>
  </w:num>
  <w:num w:numId="9" w16cid:durableId="881750306">
    <w:abstractNumId w:val="15"/>
  </w:num>
  <w:num w:numId="10" w16cid:durableId="1467628774">
    <w:abstractNumId w:val="1"/>
  </w:num>
  <w:num w:numId="11" w16cid:durableId="577515857">
    <w:abstractNumId w:val="3"/>
  </w:num>
  <w:num w:numId="12" w16cid:durableId="2055305594">
    <w:abstractNumId w:val="9"/>
  </w:num>
  <w:num w:numId="13" w16cid:durableId="714892320">
    <w:abstractNumId w:val="2"/>
  </w:num>
  <w:num w:numId="14" w16cid:durableId="1318849216">
    <w:abstractNumId w:val="8"/>
  </w:num>
  <w:num w:numId="15" w16cid:durableId="1681737627">
    <w:abstractNumId w:val="11"/>
  </w:num>
  <w:num w:numId="16" w16cid:durableId="35665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6F"/>
    <w:rsid w:val="0002039F"/>
    <w:rsid w:val="00027CBD"/>
    <w:rsid w:val="00032BBC"/>
    <w:rsid w:val="00040F85"/>
    <w:rsid w:val="0005435C"/>
    <w:rsid w:val="00055442"/>
    <w:rsid w:val="00066D6F"/>
    <w:rsid w:val="000678DD"/>
    <w:rsid w:val="00083CDD"/>
    <w:rsid w:val="0008625D"/>
    <w:rsid w:val="000941A5"/>
    <w:rsid w:val="000A288E"/>
    <w:rsid w:val="000A2F56"/>
    <w:rsid w:val="000A3659"/>
    <w:rsid w:val="000B6E9F"/>
    <w:rsid w:val="000C49AF"/>
    <w:rsid w:val="000E0436"/>
    <w:rsid w:val="000E4EF7"/>
    <w:rsid w:val="000F4200"/>
    <w:rsid w:val="000F6865"/>
    <w:rsid w:val="00102A73"/>
    <w:rsid w:val="00103ABA"/>
    <w:rsid w:val="001057A2"/>
    <w:rsid w:val="001074DB"/>
    <w:rsid w:val="00115901"/>
    <w:rsid w:val="001203EE"/>
    <w:rsid w:val="00123644"/>
    <w:rsid w:val="00123A16"/>
    <w:rsid w:val="00134FFC"/>
    <w:rsid w:val="00151455"/>
    <w:rsid w:val="0015554D"/>
    <w:rsid w:val="0016278C"/>
    <w:rsid w:val="00163940"/>
    <w:rsid w:val="00173FDB"/>
    <w:rsid w:val="00190987"/>
    <w:rsid w:val="0019239E"/>
    <w:rsid w:val="001A1DC8"/>
    <w:rsid w:val="001C53A0"/>
    <w:rsid w:val="001E0F8B"/>
    <w:rsid w:val="001E19BA"/>
    <w:rsid w:val="001E386F"/>
    <w:rsid w:val="001E3AF0"/>
    <w:rsid w:val="001F5362"/>
    <w:rsid w:val="00214548"/>
    <w:rsid w:val="00214A72"/>
    <w:rsid w:val="00221797"/>
    <w:rsid w:val="0022324F"/>
    <w:rsid w:val="00230D40"/>
    <w:rsid w:val="00232724"/>
    <w:rsid w:val="002331D9"/>
    <w:rsid w:val="002417C8"/>
    <w:rsid w:val="00243834"/>
    <w:rsid w:val="00245FAC"/>
    <w:rsid w:val="002469E6"/>
    <w:rsid w:val="00254BDF"/>
    <w:rsid w:val="00261CB1"/>
    <w:rsid w:val="002632F8"/>
    <w:rsid w:val="00264F5E"/>
    <w:rsid w:val="00265D94"/>
    <w:rsid w:val="00274E1A"/>
    <w:rsid w:val="00281C5D"/>
    <w:rsid w:val="00284C26"/>
    <w:rsid w:val="00290BA2"/>
    <w:rsid w:val="002913ED"/>
    <w:rsid w:val="00292745"/>
    <w:rsid w:val="0029330C"/>
    <w:rsid w:val="002A4C1D"/>
    <w:rsid w:val="002B3AAC"/>
    <w:rsid w:val="002B48D9"/>
    <w:rsid w:val="002C1940"/>
    <w:rsid w:val="002C49C7"/>
    <w:rsid w:val="002C7535"/>
    <w:rsid w:val="002D07B7"/>
    <w:rsid w:val="002E04B2"/>
    <w:rsid w:val="002E226E"/>
    <w:rsid w:val="002E4526"/>
    <w:rsid w:val="002E7E7C"/>
    <w:rsid w:val="002F7132"/>
    <w:rsid w:val="0030590F"/>
    <w:rsid w:val="003134AB"/>
    <w:rsid w:val="003149EA"/>
    <w:rsid w:val="00320D86"/>
    <w:rsid w:val="0032347E"/>
    <w:rsid w:val="003238B8"/>
    <w:rsid w:val="00323F8B"/>
    <w:rsid w:val="00326505"/>
    <w:rsid w:val="0033144E"/>
    <w:rsid w:val="003345C6"/>
    <w:rsid w:val="00334F8F"/>
    <w:rsid w:val="00340FB0"/>
    <w:rsid w:val="00346C65"/>
    <w:rsid w:val="0035257A"/>
    <w:rsid w:val="003625B6"/>
    <w:rsid w:val="003647F2"/>
    <w:rsid w:val="00372CDF"/>
    <w:rsid w:val="0037470A"/>
    <w:rsid w:val="00381941"/>
    <w:rsid w:val="00397DA3"/>
    <w:rsid w:val="003A358D"/>
    <w:rsid w:val="003B06E6"/>
    <w:rsid w:val="003B7133"/>
    <w:rsid w:val="003B7295"/>
    <w:rsid w:val="003C465A"/>
    <w:rsid w:val="003C7076"/>
    <w:rsid w:val="003D0BAF"/>
    <w:rsid w:val="003D177F"/>
    <w:rsid w:val="003E0B56"/>
    <w:rsid w:val="003E1FBA"/>
    <w:rsid w:val="003E5F0D"/>
    <w:rsid w:val="003E6256"/>
    <w:rsid w:val="003F070F"/>
    <w:rsid w:val="003F16AD"/>
    <w:rsid w:val="00403571"/>
    <w:rsid w:val="004044F9"/>
    <w:rsid w:val="004110ED"/>
    <w:rsid w:val="00415AD8"/>
    <w:rsid w:val="00420AA1"/>
    <w:rsid w:val="0042125A"/>
    <w:rsid w:val="00424E01"/>
    <w:rsid w:val="00432C8F"/>
    <w:rsid w:val="00432E8B"/>
    <w:rsid w:val="0043399E"/>
    <w:rsid w:val="00443E59"/>
    <w:rsid w:val="00444F18"/>
    <w:rsid w:val="00447C85"/>
    <w:rsid w:val="00461BAE"/>
    <w:rsid w:val="00462DC1"/>
    <w:rsid w:val="004730A9"/>
    <w:rsid w:val="004755E6"/>
    <w:rsid w:val="0048047C"/>
    <w:rsid w:val="0048302F"/>
    <w:rsid w:val="00484C82"/>
    <w:rsid w:val="00491A88"/>
    <w:rsid w:val="00492ABE"/>
    <w:rsid w:val="00493648"/>
    <w:rsid w:val="004A1805"/>
    <w:rsid w:val="004A2326"/>
    <w:rsid w:val="004A36DA"/>
    <w:rsid w:val="004A713F"/>
    <w:rsid w:val="004B36F2"/>
    <w:rsid w:val="004B6264"/>
    <w:rsid w:val="004B7B50"/>
    <w:rsid w:val="004B9B62"/>
    <w:rsid w:val="004C13CB"/>
    <w:rsid w:val="004C2630"/>
    <w:rsid w:val="004C2F01"/>
    <w:rsid w:val="004D70F3"/>
    <w:rsid w:val="004E1553"/>
    <w:rsid w:val="004F08BA"/>
    <w:rsid w:val="004F4833"/>
    <w:rsid w:val="004F6033"/>
    <w:rsid w:val="004F66D2"/>
    <w:rsid w:val="00501D74"/>
    <w:rsid w:val="00504221"/>
    <w:rsid w:val="00514D01"/>
    <w:rsid w:val="00516814"/>
    <w:rsid w:val="00523599"/>
    <w:rsid w:val="00530512"/>
    <w:rsid w:val="00531613"/>
    <w:rsid w:val="00535266"/>
    <w:rsid w:val="00535CFA"/>
    <w:rsid w:val="00540709"/>
    <w:rsid w:val="00540B38"/>
    <w:rsid w:val="00543897"/>
    <w:rsid w:val="00552DF9"/>
    <w:rsid w:val="005560A7"/>
    <w:rsid w:val="00571383"/>
    <w:rsid w:val="005740D7"/>
    <w:rsid w:val="0058131C"/>
    <w:rsid w:val="00581788"/>
    <w:rsid w:val="00581E8C"/>
    <w:rsid w:val="00584FF1"/>
    <w:rsid w:val="005851D5"/>
    <w:rsid w:val="0058522F"/>
    <w:rsid w:val="00585CBC"/>
    <w:rsid w:val="005933CA"/>
    <w:rsid w:val="005C15B5"/>
    <w:rsid w:val="005C35E1"/>
    <w:rsid w:val="005C5217"/>
    <w:rsid w:val="005D6FD8"/>
    <w:rsid w:val="005E766C"/>
    <w:rsid w:val="005F10FE"/>
    <w:rsid w:val="00600255"/>
    <w:rsid w:val="00603FC6"/>
    <w:rsid w:val="00607957"/>
    <w:rsid w:val="00607C47"/>
    <w:rsid w:val="0062020F"/>
    <w:rsid w:val="00620224"/>
    <w:rsid w:val="00633613"/>
    <w:rsid w:val="00661B4B"/>
    <w:rsid w:val="006621F3"/>
    <w:rsid w:val="00672FEC"/>
    <w:rsid w:val="00677E59"/>
    <w:rsid w:val="006B5A37"/>
    <w:rsid w:val="006B61B1"/>
    <w:rsid w:val="006C1F5F"/>
    <w:rsid w:val="006C56EE"/>
    <w:rsid w:val="006D6C95"/>
    <w:rsid w:val="006E0A46"/>
    <w:rsid w:val="006E4E51"/>
    <w:rsid w:val="00703998"/>
    <w:rsid w:val="00707C1E"/>
    <w:rsid w:val="007106F1"/>
    <w:rsid w:val="00712D6B"/>
    <w:rsid w:val="007219A4"/>
    <w:rsid w:val="00722FA0"/>
    <w:rsid w:val="00734F65"/>
    <w:rsid w:val="00735DF9"/>
    <w:rsid w:val="00736358"/>
    <w:rsid w:val="00736D60"/>
    <w:rsid w:val="007374E4"/>
    <w:rsid w:val="00740672"/>
    <w:rsid w:val="00743DA0"/>
    <w:rsid w:val="007720BA"/>
    <w:rsid w:val="00774693"/>
    <w:rsid w:val="007834DF"/>
    <w:rsid w:val="00792F87"/>
    <w:rsid w:val="007B3920"/>
    <w:rsid w:val="007B7ADB"/>
    <w:rsid w:val="007C2614"/>
    <w:rsid w:val="007D0E95"/>
    <w:rsid w:val="007D7F57"/>
    <w:rsid w:val="007E1F60"/>
    <w:rsid w:val="007E7277"/>
    <w:rsid w:val="007F53DC"/>
    <w:rsid w:val="007F71A7"/>
    <w:rsid w:val="007F7E21"/>
    <w:rsid w:val="007F7F1B"/>
    <w:rsid w:val="00801CFD"/>
    <w:rsid w:val="008063E5"/>
    <w:rsid w:val="008103FC"/>
    <w:rsid w:val="00815D12"/>
    <w:rsid w:val="00824171"/>
    <w:rsid w:val="00824F4B"/>
    <w:rsid w:val="00835413"/>
    <w:rsid w:val="00847E73"/>
    <w:rsid w:val="008503A6"/>
    <w:rsid w:val="0085719C"/>
    <w:rsid w:val="00862702"/>
    <w:rsid w:val="00872237"/>
    <w:rsid w:val="00880580"/>
    <w:rsid w:val="00881F8F"/>
    <w:rsid w:val="0089090D"/>
    <w:rsid w:val="00893098"/>
    <w:rsid w:val="008A088E"/>
    <w:rsid w:val="008A2DBC"/>
    <w:rsid w:val="008B4EC7"/>
    <w:rsid w:val="008B7A63"/>
    <w:rsid w:val="008B7C2B"/>
    <w:rsid w:val="008C50C8"/>
    <w:rsid w:val="008C5C67"/>
    <w:rsid w:val="008C6100"/>
    <w:rsid w:val="008C6906"/>
    <w:rsid w:val="008C706A"/>
    <w:rsid w:val="008D1D04"/>
    <w:rsid w:val="008D3A19"/>
    <w:rsid w:val="008E0248"/>
    <w:rsid w:val="008E0814"/>
    <w:rsid w:val="008F48BA"/>
    <w:rsid w:val="008F529C"/>
    <w:rsid w:val="008F7CD2"/>
    <w:rsid w:val="00911276"/>
    <w:rsid w:val="00923D71"/>
    <w:rsid w:val="009275B5"/>
    <w:rsid w:val="00941826"/>
    <w:rsid w:val="009430B2"/>
    <w:rsid w:val="009644DC"/>
    <w:rsid w:val="00970B3A"/>
    <w:rsid w:val="009839F8"/>
    <w:rsid w:val="009848FF"/>
    <w:rsid w:val="00985BE1"/>
    <w:rsid w:val="009871EC"/>
    <w:rsid w:val="009B0CBE"/>
    <w:rsid w:val="009B1F27"/>
    <w:rsid w:val="009B4F65"/>
    <w:rsid w:val="009B7FC9"/>
    <w:rsid w:val="009C7CBB"/>
    <w:rsid w:val="009D4A6F"/>
    <w:rsid w:val="009E2DD8"/>
    <w:rsid w:val="009F698D"/>
    <w:rsid w:val="00A00A96"/>
    <w:rsid w:val="00A01ED3"/>
    <w:rsid w:val="00A0485A"/>
    <w:rsid w:val="00A068DF"/>
    <w:rsid w:val="00A17311"/>
    <w:rsid w:val="00A34539"/>
    <w:rsid w:val="00A3660A"/>
    <w:rsid w:val="00A425FB"/>
    <w:rsid w:val="00A42C6C"/>
    <w:rsid w:val="00A553FD"/>
    <w:rsid w:val="00A634A0"/>
    <w:rsid w:val="00A64EA9"/>
    <w:rsid w:val="00A6618C"/>
    <w:rsid w:val="00A67B17"/>
    <w:rsid w:val="00A729DC"/>
    <w:rsid w:val="00A802DA"/>
    <w:rsid w:val="00A817BC"/>
    <w:rsid w:val="00A830C3"/>
    <w:rsid w:val="00A8482A"/>
    <w:rsid w:val="00A85506"/>
    <w:rsid w:val="00A915D2"/>
    <w:rsid w:val="00A926A4"/>
    <w:rsid w:val="00A95393"/>
    <w:rsid w:val="00A9608B"/>
    <w:rsid w:val="00AA4A7C"/>
    <w:rsid w:val="00AA5C38"/>
    <w:rsid w:val="00AB14DE"/>
    <w:rsid w:val="00AB15E1"/>
    <w:rsid w:val="00AB411D"/>
    <w:rsid w:val="00AB4F35"/>
    <w:rsid w:val="00AC47FA"/>
    <w:rsid w:val="00AD0AA2"/>
    <w:rsid w:val="00AD7618"/>
    <w:rsid w:val="00AD785D"/>
    <w:rsid w:val="00AE5046"/>
    <w:rsid w:val="00AE54D8"/>
    <w:rsid w:val="00AE7B6D"/>
    <w:rsid w:val="00AF1925"/>
    <w:rsid w:val="00AF72B9"/>
    <w:rsid w:val="00AF797C"/>
    <w:rsid w:val="00B00049"/>
    <w:rsid w:val="00B018A5"/>
    <w:rsid w:val="00B138F1"/>
    <w:rsid w:val="00B25A71"/>
    <w:rsid w:val="00B40FFB"/>
    <w:rsid w:val="00B47543"/>
    <w:rsid w:val="00B528A1"/>
    <w:rsid w:val="00B52C8A"/>
    <w:rsid w:val="00B5324B"/>
    <w:rsid w:val="00B87BB9"/>
    <w:rsid w:val="00B907B2"/>
    <w:rsid w:val="00B92B15"/>
    <w:rsid w:val="00B950C6"/>
    <w:rsid w:val="00B95D4A"/>
    <w:rsid w:val="00BA5767"/>
    <w:rsid w:val="00BA591C"/>
    <w:rsid w:val="00BA63A3"/>
    <w:rsid w:val="00BB0496"/>
    <w:rsid w:val="00BB2C35"/>
    <w:rsid w:val="00BB33D9"/>
    <w:rsid w:val="00BC02FA"/>
    <w:rsid w:val="00BC407B"/>
    <w:rsid w:val="00BC73AE"/>
    <w:rsid w:val="00BD10EF"/>
    <w:rsid w:val="00BD4576"/>
    <w:rsid w:val="00BD4B84"/>
    <w:rsid w:val="00BE5D3D"/>
    <w:rsid w:val="00BF2CAA"/>
    <w:rsid w:val="00BF51E1"/>
    <w:rsid w:val="00C00C56"/>
    <w:rsid w:val="00C028DB"/>
    <w:rsid w:val="00C16082"/>
    <w:rsid w:val="00C16182"/>
    <w:rsid w:val="00C20A11"/>
    <w:rsid w:val="00C353CE"/>
    <w:rsid w:val="00C35890"/>
    <w:rsid w:val="00C35EEF"/>
    <w:rsid w:val="00C37CFC"/>
    <w:rsid w:val="00C410F7"/>
    <w:rsid w:val="00C437D4"/>
    <w:rsid w:val="00C445D6"/>
    <w:rsid w:val="00C477DF"/>
    <w:rsid w:val="00C5797C"/>
    <w:rsid w:val="00C7233F"/>
    <w:rsid w:val="00C8220A"/>
    <w:rsid w:val="00C84F7C"/>
    <w:rsid w:val="00C86313"/>
    <w:rsid w:val="00C930F4"/>
    <w:rsid w:val="00C965B7"/>
    <w:rsid w:val="00CA03CB"/>
    <w:rsid w:val="00CA0ABF"/>
    <w:rsid w:val="00CB441D"/>
    <w:rsid w:val="00CB6407"/>
    <w:rsid w:val="00CB6CB4"/>
    <w:rsid w:val="00CC5396"/>
    <w:rsid w:val="00CD01A5"/>
    <w:rsid w:val="00CD0EFE"/>
    <w:rsid w:val="00CF3395"/>
    <w:rsid w:val="00CF48D3"/>
    <w:rsid w:val="00CF6118"/>
    <w:rsid w:val="00D048C5"/>
    <w:rsid w:val="00D07B8E"/>
    <w:rsid w:val="00D229AA"/>
    <w:rsid w:val="00D325CA"/>
    <w:rsid w:val="00D32B81"/>
    <w:rsid w:val="00D40528"/>
    <w:rsid w:val="00D4178D"/>
    <w:rsid w:val="00D42E4C"/>
    <w:rsid w:val="00D53552"/>
    <w:rsid w:val="00D53D69"/>
    <w:rsid w:val="00D55D15"/>
    <w:rsid w:val="00D61740"/>
    <w:rsid w:val="00D61D55"/>
    <w:rsid w:val="00D624BB"/>
    <w:rsid w:val="00D6740A"/>
    <w:rsid w:val="00D71756"/>
    <w:rsid w:val="00D74368"/>
    <w:rsid w:val="00D75194"/>
    <w:rsid w:val="00D94737"/>
    <w:rsid w:val="00DA2D26"/>
    <w:rsid w:val="00DA4C3D"/>
    <w:rsid w:val="00DB388F"/>
    <w:rsid w:val="00DC3A93"/>
    <w:rsid w:val="00DD0ECB"/>
    <w:rsid w:val="00DD3678"/>
    <w:rsid w:val="00DF1800"/>
    <w:rsid w:val="00DF65A5"/>
    <w:rsid w:val="00E02FCF"/>
    <w:rsid w:val="00E077C5"/>
    <w:rsid w:val="00E107D0"/>
    <w:rsid w:val="00E2044A"/>
    <w:rsid w:val="00E31197"/>
    <w:rsid w:val="00E32336"/>
    <w:rsid w:val="00E327E7"/>
    <w:rsid w:val="00E373F3"/>
    <w:rsid w:val="00E41416"/>
    <w:rsid w:val="00E42036"/>
    <w:rsid w:val="00E43AE8"/>
    <w:rsid w:val="00E44E13"/>
    <w:rsid w:val="00E501F6"/>
    <w:rsid w:val="00E6269C"/>
    <w:rsid w:val="00E67602"/>
    <w:rsid w:val="00E7359D"/>
    <w:rsid w:val="00E77B13"/>
    <w:rsid w:val="00E90A16"/>
    <w:rsid w:val="00E94523"/>
    <w:rsid w:val="00E95550"/>
    <w:rsid w:val="00E97523"/>
    <w:rsid w:val="00EA427F"/>
    <w:rsid w:val="00EA6378"/>
    <w:rsid w:val="00EA6AE5"/>
    <w:rsid w:val="00EB489F"/>
    <w:rsid w:val="00EB5819"/>
    <w:rsid w:val="00EC1B2B"/>
    <w:rsid w:val="00EC4978"/>
    <w:rsid w:val="00ED4DD7"/>
    <w:rsid w:val="00EE24BD"/>
    <w:rsid w:val="00EE34B4"/>
    <w:rsid w:val="00EE4809"/>
    <w:rsid w:val="00EE5985"/>
    <w:rsid w:val="00EF2BED"/>
    <w:rsid w:val="00EF731F"/>
    <w:rsid w:val="00F011E0"/>
    <w:rsid w:val="00F01E6E"/>
    <w:rsid w:val="00F025E0"/>
    <w:rsid w:val="00F15982"/>
    <w:rsid w:val="00F20833"/>
    <w:rsid w:val="00F21CF4"/>
    <w:rsid w:val="00F27B9E"/>
    <w:rsid w:val="00F35987"/>
    <w:rsid w:val="00F3795C"/>
    <w:rsid w:val="00F441B3"/>
    <w:rsid w:val="00F4708D"/>
    <w:rsid w:val="00F475FB"/>
    <w:rsid w:val="00F51EE8"/>
    <w:rsid w:val="00F5467C"/>
    <w:rsid w:val="00F609AC"/>
    <w:rsid w:val="00F61C08"/>
    <w:rsid w:val="00F73EE0"/>
    <w:rsid w:val="00F81376"/>
    <w:rsid w:val="00F81970"/>
    <w:rsid w:val="00F8455C"/>
    <w:rsid w:val="00F977C0"/>
    <w:rsid w:val="00FA2753"/>
    <w:rsid w:val="00FA65B4"/>
    <w:rsid w:val="00FB0102"/>
    <w:rsid w:val="00FB48FA"/>
    <w:rsid w:val="00FB728A"/>
    <w:rsid w:val="00FC202A"/>
    <w:rsid w:val="00FD317B"/>
    <w:rsid w:val="00FF1434"/>
    <w:rsid w:val="00FF297C"/>
    <w:rsid w:val="00FF4CB0"/>
    <w:rsid w:val="012DFB45"/>
    <w:rsid w:val="01E9C8A8"/>
    <w:rsid w:val="021FBA67"/>
    <w:rsid w:val="022E4B5C"/>
    <w:rsid w:val="02ABFC94"/>
    <w:rsid w:val="02D8DF37"/>
    <w:rsid w:val="0309B1F8"/>
    <w:rsid w:val="037AE918"/>
    <w:rsid w:val="037D3748"/>
    <w:rsid w:val="03BF3AAF"/>
    <w:rsid w:val="03EA108E"/>
    <w:rsid w:val="057A25EA"/>
    <w:rsid w:val="05F3AA38"/>
    <w:rsid w:val="066DA8EE"/>
    <w:rsid w:val="0724DB3B"/>
    <w:rsid w:val="07E90A72"/>
    <w:rsid w:val="081F9730"/>
    <w:rsid w:val="0925D5C3"/>
    <w:rsid w:val="092CDE91"/>
    <w:rsid w:val="096C3EDC"/>
    <w:rsid w:val="097E5C28"/>
    <w:rsid w:val="09980D6E"/>
    <w:rsid w:val="09A87EF7"/>
    <w:rsid w:val="0AA63DEE"/>
    <w:rsid w:val="0ABDF295"/>
    <w:rsid w:val="0BD45560"/>
    <w:rsid w:val="0C195A48"/>
    <w:rsid w:val="0C68E89F"/>
    <w:rsid w:val="0C8A1FC9"/>
    <w:rsid w:val="0CAFB773"/>
    <w:rsid w:val="0D1FA12E"/>
    <w:rsid w:val="0D5C738B"/>
    <w:rsid w:val="0DF98FEB"/>
    <w:rsid w:val="0E04B900"/>
    <w:rsid w:val="0E21B7F0"/>
    <w:rsid w:val="0E714A87"/>
    <w:rsid w:val="0E83922A"/>
    <w:rsid w:val="0EC48FDB"/>
    <w:rsid w:val="0EEDE48B"/>
    <w:rsid w:val="0F02CA1F"/>
    <w:rsid w:val="103C8D7A"/>
    <w:rsid w:val="10A163DB"/>
    <w:rsid w:val="10C58F65"/>
    <w:rsid w:val="11417AAC"/>
    <w:rsid w:val="120F5649"/>
    <w:rsid w:val="121ABD96"/>
    <w:rsid w:val="123F1BA9"/>
    <w:rsid w:val="1251B886"/>
    <w:rsid w:val="127C4AA6"/>
    <w:rsid w:val="12986D76"/>
    <w:rsid w:val="12E45D38"/>
    <w:rsid w:val="12F3AF65"/>
    <w:rsid w:val="1347672E"/>
    <w:rsid w:val="136F9B89"/>
    <w:rsid w:val="13AB93AD"/>
    <w:rsid w:val="13B68DF7"/>
    <w:rsid w:val="1436363F"/>
    <w:rsid w:val="146F3527"/>
    <w:rsid w:val="14A87552"/>
    <w:rsid w:val="15ED6CE1"/>
    <w:rsid w:val="15FC2C12"/>
    <w:rsid w:val="15FE5CD9"/>
    <w:rsid w:val="161B81A9"/>
    <w:rsid w:val="165E375E"/>
    <w:rsid w:val="16662F3A"/>
    <w:rsid w:val="16CB0688"/>
    <w:rsid w:val="18C65478"/>
    <w:rsid w:val="191A4EA7"/>
    <w:rsid w:val="1966EC85"/>
    <w:rsid w:val="196DE035"/>
    <w:rsid w:val="1A007187"/>
    <w:rsid w:val="1A176D80"/>
    <w:rsid w:val="1A651C98"/>
    <w:rsid w:val="1A7B1244"/>
    <w:rsid w:val="1A964350"/>
    <w:rsid w:val="1AD432E7"/>
    <w:rsid w:val="1C1EEA47"/>
    <w:rsid w:val="1C632BF3"/>
    <w:rsid w:val="1CA65FCE"/>
    <w:rsid w:val="1CAFB8FD"/>
    <w:rsid w:val="1D82FD85"/>
    <w:rsid w:val="1D9DC90D"/>
    <w:rsid w:val="1DB41F4F"/>
    <w:rsid w:val="1DD0A172"/>
    <w:rsid w:val="1DFC25C2"/>
    <w:rsid w:val="1E08C226"/>
    <w:rsid w:val="1E0BCB6C"/>
    <w:rsid w:val="1E0DAC08"/>
    <w:rsid w:val="1EAD1142"/>
    <w:rsid w:val="1EDF06F2"/>
    <w:rsid w:val="1FB90A10"/>
    <w:rsid w:val="200F58CE"/>
    <w:rsid w:val="201A564A"/>
    <w:rsid w:val="204DBD2B"/>
    <w:rsid w:val="219BCF43"/>
    <w:rsid w:val="21ED51D9"/>
    <w:rsid w:val="227B0909"/>
    <w:rsid w:val="22D52590"/>
    <w:rsid w:val="237C00D4"/>
    <w:rsid w:val="23FD57B7"/>
    <w:rsid w:val="25706FA8"/>
    <w:rsid w:val="25BD5322"/>
    <w:rsid w:val="2670754C"/>
    <w:rsid w:val="2801AE3D"/>
    <w:rsid w:val="281CEAE0"/>
    <w:rsid w:val="28551784"/>
    <w:rsid w:val="285B7670"/>
    <w:rsid w:val="28CC3BF1"/>
    <w:rsid w:val="29AAD638"/>
    <w:rsid w:val="2A07C716"/>
    <w:rsid w:val="2A177FEA"/>
    <w:rsid w:val="2A20D613"/>
    <w:rsid w:val="2A43E0CB"/>
    <w:rsid w:val="2A87BE7A"/>
    <w:rsid w:val="2B118B15"/>
    <w:rsid w:val="2B303537"/>
    <w:rsid w:val="2B38037E"/>
    <w:rsid w:val="2B53CB55"/>
    <w:rsid w:val="2BAC7DAB"/>
    <w:rsid w:val="2BD715AC"/>
    <w:rsid w:val="2BDFB12C"/>
    <w:rsid w:val="2C069DB4"/>
    <w:rsid w:val="2C1D794B"/>
    <w:rsid w:val="2C73C261"/>
    <w:rsid w:val="2C8A93BB"/>
    <w:rsid w:val="2CBE54E3"/>
    <w:rsid w:val="2DA8DBEF"/>
    <w:rsid w:val="2EC18EBE"/>
    <w:rsid w:val="2EE70455"/>
    <w:rsid w:val="2FBFA9D7"/>
    <w:rsid w:val="2FCA3406"/>
    <w:rsid w:val="30212CBF"/>
    <w:rsid w:val="30EEE29C"/>
    <w:rsid w:val="311E2169"/>
    <w:rsid w:val="316013E9"/>
    <w:rsid w:val="3172EBC1"/>
    <w:rsid w:val="3192EBF2"/>
    <w:rsid w:val="32530200"/>
    <w:rsid w:val="329A2D3C"/>
    <w:rsid w:val="32C7566A"/>
    <w:rsid w:val="32CC3B27"/>
    <w:rsid w:val="32F670EB"/>
    <w:rsid w:val="332F68FA"/>
    <w:rsid w:val="334460E4"/>
    <w:rsid w:val="33586581"/>
    <w:rsid w:val="338CBB6F"/>
    <w:rsid w:val="33DF0C4D"/>
    <w:rsid w:val="33E0F4F7"/>
    <w:rsid w:val="3432871F"/>
    <w:rsid w:val="347ABD91"/>
    <w:rsid w:val="34A8A3B0"/>
    <w:rsid w:val="34CE0055"/>
    <w:rsid w:val="3516DE96"/>
    <w:rsid w:val="352A9A13"/>
    <w:rsid w:val="355C25A6"/>
    <w:rsid w:val="356B029D"/>
    <w:rsid w:val="3636733F"/>
    <w:rsid w:val="367CED60"/>
    <w:rsid w:val="36E00732"/>
    <w:rsid w:val="36EEF38B"/>
    <w:rsid w:val="382CD61C"/>
    <w:rsid w:val="3845812D"/>
    <w:rsid w:val="386D94E2"/>
    <w:rsid w:val="389403B2"/>
    <w:rsid w:val="39394420"/>
    <w:rsid w:val="393F82E8"/>
    <w:rsid w:val="398AA397"/>
    <w:rsid w:val="398E441F"/>
    <w:rsid w:val="39A201EF"/>
    <w:rsid w:val="3A1427DC"/>
    <w:rsid w:val="3A306017"/>
    <w:rsid w:val="3A7B6DAB"/>
    <w:rsid w:val="3B1EE877"/>
    <w:rsid w:val="3B8A1F4D"/>
    <w:rsid w:val="3BE0A8A8"/>
    <w:rsid w:val="3C0503D2"/>
    <w:rsid w:val="3CE0C5C2"/>
    <w:rsid w:val="3D022879"/>
    <w:rsid w:val="3D6984DC"/>
    <w:rsid w:val="3D794D24"/>
    <w:rsid w:val="3D7CC5C6"/>
    <w:rsid w:val="3DA1C3DB"/>
    <w:rsid w:val="3DC044D1"/>
    <w:rsid w:val="3DC954E3"/>
    <w:rsid w:val="3DE30131"/>
    <w:rsid w:val="3DF3E454"/>
    <w:rsid w:val="3E203D6B"/>
    <w:rsid w:val="3E27F820"/>
    <w:rsid w:val="3E6B2DA3"/>
    <w:rsid w:val="3EAA3F99"/>
    <w:rsid w:val="3F0B356B"/>
    <w:rsid w:val="3F6C4960"/>
    <w:rsid w:val="3FDB5D47"/>
    <w:rsid w:val="4001CF04"/>
    <w:rsid w:val="408A29D1"/>
    <w:rsid w:val="409EF682"/>
    <w:rsid w:val="40ADF2AD"/>
    <w:rsid w:val="40DEA24D"/>
    <w:rsid w:val="41B72BD6"/>
    <w:rsid w:val="41E7C058"/>
    <w:rsid w:val="42171A65"/>
    <w:rsid w:val="422E19D4"/>
    <w:rsid w:val="422E993D"/>
    <w:rsid w:val="42316F59"/>
    <w:rsid w:val="429A71A5"/>
    <w:rsid w:val="42EC26AA"/>
    <w:rsid w:val="430CDD14"/>
    <w:rsid w:val="43D05C89"/>
    <w:rsid w:val="45D5AACC"/>
    <w:rsid w:val="46437E7D"/>
    <w:rsid w:val="466B9B0E"/>
    <w:rsid w:val="46F33DB9"/>
    <w:rsid w:val="47210A27"/>
    <w:rsid w:val="478A3074"/>
    <w:rsid w:val="4822B947"/>
    <w:rsid w:val="4874026D"/>
    <w:rsid w:val="488E5C2D"/>
    <w:rsid w:val="48B2A106"/>
    <w:rsid w:val="48B76663"/>
    <w:rsid w:val="48D80615"/>
    <w:rsid w:val="490214E1"/>
    <w:rsid w:val="4931255E"/>
    <w:rsid w:val="49490FBD"/>
    <w:rsid w:val="4958A2E3"/>
    <w:rsid w:val="49A5BBF2"/>
    <w:rsid w:val="4A216356"/>
    <w:rsid w:val="4ADDB384"/>
    <w:rsid w:val="4B5952EF"/>
    <w:rsid w:val="4B7AB5A5"/>
    <w:rsid w:val="4C5CC00C"/>
    <w:rsid w:val="4C7B5D7B"/>
    <w:rsid w:val="4CD3CDB4"/>
    <w:rsid w:val="4CEE9731"/>
    <w:rsid w:val="4D4A2721"/>
    <w:rsid w:val="4D516A32"/>
    <w:rsid w:val="4DBC5344"/>
    <w:rsid w:val="4E2DDD32"/>
    <w:rsid w:val="4E45D69F"/>
    <w:rsid w:val="4EE47650"/>
    <w:rsid w:val="4EEC5076"/>
    <w:rsid w:val="4EFF4518"/>
    <w:rsid w:val="4F0CD68A"/>
    <w:rsid w:val="4F5E1216"/>
    <w:rsid w:val="4F66C8EA"/>
    <w:rsid w:val="4FB7A52C"/>
    <w:rsid w:val="500907CA"/>
    <w:rsid w:val="5031CE42"/>
    <w:rsid w:val="505A5B34"/>
    <w:rsid w:val="50A254E7"/>
    <w:rsid w:val="50A57C15"/>
    <w:rsid w:val="51B85854"/>
    <w:rsid w:val="51C1D6D8"/>
    <w:rsid w:val="51F14C66"/>
    <w:rsid w:val="53802C7B"/>
    <w:rsid w:val="53D0E4C6"/>
    <w:rsid w:val="554732D8"/>
    <w:rsid w:val="55DEDA03"/>
    <w:rsid w:val="5603D239"/>
    <w:rsid w:val="56C2457D"/>
    <w:rsid w:val="5713CC12"/>
    <w:rsid w:val="574D2EBB"/>
    <w:rsid w:val="5897659D"/>
    <w:rsid w:val="58D223DE"/>
    <w:rsid w:val="591CA002"/>
    <w:rsid w:val="59B457D8"/>
    <w:rsid w:val="5A32B4B1"/>
    <w:rsid w:val="5A5592AE"/>
    <w:rsid w:val="5A906E5B"/>
    <w:rsid w:val="5AA835F2"/>
    <w:rsid w:val="5AABFFB9"/>
    <w:rsid w:val="5C62D3B0"/>
    <w:rsid w:val="5CB29139"/>
    <w:rsid w:val="5CF417F6"/>
    <w:rsid w:val="5CF8EDE2"/>
    <w:rsid w:val="5D5CB677"/>
    <w:rsid w:val="5E1035D7"/>
    <w:rsid w:val="5E27C200"/>
    <w:rsid w:val="5F6C1ACA"/>
    <w:rsid w:val="5FC2C403"/>
    <w:rsid w:val="60131124"/>
    <w:rsid w:val="602B2140"/>
    <w:rsid w:val="609F0EEA"/>
    <w:rsid w:val="60DAC721"/>
    <w:rsid w:val="6118AE38"/>
    <w:rsid w:val="614EBC6E"/>
    <w:rsid w:val="615F62C2"/>
    <w:rsid w:val="616FDEE3"/>
    <w:rsid w:val="6204F824"/>
    <w:rsid w:val="624F29A6"/>
    <w:rsid w:val="62807AA1"/>
    <w:rsid w:val="628CBAF3"/>
    <w:rsid w:val="62FB3323"/>
    <w:rsid w:val="63BFAA74"/>
    <w:rsid w:val="63DFBE9E"/>
    <w:rsid w:val="640619A7"/>
    <w:rsid w:val="642AD08F"/>
    <w:rsid w:val="64819F6B"/>
    <w:rsid w:val="64890D7A"/>
    <w:rsid w:val="64DCB929"/>
    <w:rsid w:val="6539D65F"/>
    <w:rsid w:val="65A97046"/>
    <w:rsid w:val="65F7C2BA"/>
    <w:rsid w:val="65FEE142"/>
    <w:rsid w:val="67E1F06B"/>
    <w:rsid w:val="680327C8"/>
    <w:rsid w:val="685B8952"/>
    <w:rsid w:val="6895CE17"/>
    <w:rsid w:val="68D4B299"/>
    <w:rsid w:val="68EBAD88"/>
    <w:rsid w:val="692D95EE"/>
    <w:rsid w:val="6943C634"/>
    <w:rsid w:val="6947EE97"/>
    <w:rsid w:val="698BBEF5"/>
    <w:rsid w:val="69A05AD3"/>
    <w:rsid w:val="69D374DB"/>
    <w:rsid w:val="6A52BB41"/>
    <w:rsid w:val="6AA1D885"/>
    <w:rsid w:val="6AF8FCA1"/>
    <w:rsid w:val="6AFB7186"/>
    <w:rsid w:val="6B3FDA46"/>
    <w:rsid w:val="6B58F61A"/>
    <w:rsid w:val="6B69CBC1"/>
    <w:rsid w:val="6BED17AF"/>
    <w:rsid w:val="6BEDD04B"/>
    <w:rsid w:val="6C5E10F8"/>
    <w:rsid w:val="6C6143C9"/>
    <w:rsid w:val="6C9E09C6"/>
    <w:rsid w:val="6D8866C3"/>
    <w:rsid w:val="6E0E5892"/>
    <w:rsid w:val="6E3362B2"/>
    <w:rsid w:val="6E3B2343"/>
    <w:rsid w:val="6E7EC465"/>
    <w:rsid w:val="6E8DE0DE"/>
    <w:rsid w:val="6EC64D77"/>
    <w:rsid w:val="6FE79082"/>
    <w:rsid w:val="7015A9C6"/>
    <w:rsid w:val="7039036C"/>
    <w:rsid w:val="705A20ED"/>
    <w:rsid w:val="7103CF84"/>
    <w:rsid w:val="71123A18"/>
    <w:rsid w:val="71706702"/>
    <w:rsid w:val="719425BE"/>
    <w:rsid w:val="7197ECA6"/>
    <w:rsid w:val="721E68DB"/>
    <w:rsid w:val="7252F278"/>
    <w:rsid w:val="72ED2BB0"/>
    <w:rsid w:val="7337BBE0"/>
    <w:rsid w:val="735C55E9"/>
    <w:rsid w:val="73FAE9A3"/>
    <w:rsid w:val="74611AA4"/>
    <w:rsid w:val="749C43E5"/>
    <w:rsid w:val="74D0410F"/>
    <w:rsid w:val="74E5441C"/>
    <w:rsid w:val="7529FDAD"/>
    <w:rsid w:val="7540DA85"/>
    <w:rsid w:val="75962008"/>
    <w:rsid w:val="75B0E852"/>
    <w:rsid w:val="7834F4A0"/>
    <w:rsid w:val="7892007D"/>
    <w:rsid w:val="78F2A634"/>
    <w:rsid w:val="794366CF"/>
    <w:rsid w:val="7A4B1B8D"/>
    <w:rsid w:val="7B898757"/>
    <w:rsid w:val="7BDEEFCF"/>
    <w:rsid w:val="7BF9F7C5"/>
    <w:rsid w:val="7C0ABE61"/>
    <w:rsid w:val="7C170EDF"/>
    <w:rsid w:val="7C2B0A84"/>
    <w:rsid w:val="7C4611F1"/>
    <w:rsid w:val="7C4FB550"/>
    <w:rsid w:val="7C597536"/>
    <w:rsid w:val="7C59E009"/>
    <w:rsid w:val="7C8503AA"/>
    <w:rsid w:val="7CF668F6"/>
    <w:rsid w:val="7D93D6B6"/>
    <w:rsid w:val="7DC629C6"/>
    <w:rsid w:val="7E6E81CE"/>
    <w:rsid w:val="7EAE21D0"/>
    <w:rsid w:val="7ED63F8E"/>
    <w:rsid w:val="7F5DBDD7"/>
    <w:rsid w:val="7F5E772D"/>
    <w:rsid w:val="7FCF4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95272"/>
  <w15:chartTrackingRefBased/>
  <w15:docId w15:val="{13D28FE2-39C3-4F24-83A9-23868911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ED"/>
    <w:pPr>
      <w:spacing w:after="240" w:line="240" w:lineRule="auto"/>
    </w:pPr>
  </w:style>
  <w:style w:type="paragraph" w:styleId="Heading1">
    <w:name w:val="heading 1"/>
    <w:basedOn w:val="Normal"/>
    <w:next w:val="Normal"/>
    <w:link w:val="Heading1Char"/>
    <w:uiPriority w:val="9"/>
    <w:qFormat/>
    <w:rsid w:val="00066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1B4B"/>
    <w:pPr>
      <w:keepNext/>
      <w:keepLines/>
      <w:spacing w:before="40"/>
      <w:outlineLvl w:val="1"/>
    </w:pPr>
    <w:rPr>
      <w:rFonts w:asciiTheme="majorHAnsi" w:eastAsiaTheme="majorEastAsia" w:hAnsiTheme="majorHAnsi" w:cstheme="majorBidi"/>
      <w:color w:val="1F3864"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6D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D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6D6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21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F4"/>
    <w:rPr>
      <w:rFonts w:ascii="Segoe UI" w:hAnsi="Segoe UI" w:cs="Segoe UI"/>
      <w:sz w:val="18"/>
      <w:szCs w:val="18"/>
    </w:rPr>
  </w:style>
  <w:style w:type="character" w:styleId="PlaceholderText">
    <w:name w:val="Placeholder Text"/>
    <w:basedOn w:val="DefaultParagraphFont"/>
    <w:uiPriority w:val="99"/>
    <w:semiHidden/>
    <w:rsid w:val="00F21CF4"/>
    <w:rPr>
      <w:color w:val="808080"/>
    </w:rPr>
  </w:style>
  <w:style w:type="character" w:styleId="Strong">
    <w:name w:val="Strong"/>
    <w:basedOn w:val="DefaultParagraphFont"/>
    <w:uiPriority w:val="22"/>
    <w:qFormat/>
    <w:rsid w:val="00740672"/>
    <w:rPr>
      <w:b/>
      <w:bCs/>
    </w:rPr>
  </w:style>
  <w:style w:type="paragraph" w:customStyle="1" w:styleId="Options">
    <w:name w:val="Options"/>
    <w:basedOn w:val="Normal"/>
    <w:link w:val="OptionsChar"/>
    <w:qFormat/>
    <w:rsid w:val="002913ED"/>
    <w:pPr>
      <w:spacing w:after="0"/>
    </w:pPr>
    <w:rPr>
      <w:sz w:val="20"/>
    </w:rPr>
  </w:style>
  <w:style w:type="paragraph" w:styleId="ListParagraph">
    <w:name w:val="List Paragraph"/>
    <w:basedOn w:val="Normal"/>
    <w:uiPriority w:val="34"/>
    <w:qFormat/>
    <w:rsid w:val="00BF51E1"/>
    <w:pPr>
      <w:ind w:left="720"/>
      <w:contextualSpacing/>
    </w:pPr>
  </w:style>
  <w:style w:type="character" w:customStyle="1" w:styleId="OptionsChar">
    <w:name w:val="Options Char"/>
    <w:basedOn w:val="DefaultParagraphFont"/>
    <w:link w:val="Options"/>
    <w:rsid w:val="002913ED"/>
    <w:rPr>
      <w:sz w:val="20"/>
    </w:rPr>
  </w:style>
  <w:style w:type="paragraph" w:styleId="Header">
    <w:name w:val="header"/>
    <w:basedOn w:val="Normal"/>
    <w:link w:val="HeaderChar"/>
    <w:uiPriority w:val="99"/>
    <w:unhideWhenUsed/>
    <w:rsid w:val="00BF51E1"/>
    <w:pPr>
      <w:tabs>
        <w:tab w:val="center" w:pos="4680"/>
        <w:tab w:val="right" w:pos="9360"/>
      </w:tabs>
    </w:pPr>
  </w:style>
  <w:style w:type="character" w:customStyle="1" w:styleId="HeaderChar">
    <w:name w:val="Header Char"/>
    <w:basedOn w:val="DefaultParagraphFont"/>
    <w:link w:val="Header"/>
    <w:uiPriority w:val="99"/>
    <w:rsid w:val="00BF51E1"/>
  </w:style>
  <w:style w:type="paragraph" w:styleId="Footer">
    <w:name w:val="footer"/>
    <w:basedOn w:val="Normal"/>
    <w:link w:val="FooterChar"/>
    <w:uiPriority w:val="99"/>
    <w:unhideWhenUsed/>
    <w:rsid w:val="00BF51E1"/>
    <w:pPr>
      <w:tabs>
        <w:tab w:val="center" w:pos="4680"/>
        <w:tab w:val="right" w:pos="9360"/>
      </w:tabs>
    </w:pPr>
  </w:style>
  <w:style w:type="character" w:customStyle="1" w:styleId="FooterChar">
    <w:name w:val="Footer Char"/>
    <w:basedOn w:val="DefaultParagraphFont"/>
    <w:link w:val="Footer"/>
    <w:uiPriority w:val="99"/>
    <w:rsid w:val="00BF51E1"/>
  </w:style>
  <w:style w:type="character" w:styleId="CommentReference">
    <w:name w:val="annotation reference"/>
    <w:basedOn w:val="DefaultParagraphFont"/>
    <w:uiPriority w:val="99"/>
    <w:semiHidden/>
    <w:unhideWhenUsed/>
    <w:rsid w:val="00346C65"/>
    <w:rPr>
      <w:sz w:val="16"/>
      <w:szCs w:val="16"/>
    </w:rPr>
  </w:style>
  <w:style w:type="paragraph" w:styleId="CommentText">
    <w:name w:val="annotation text"/>
    <w:basedOn w:val="Normal"/>
    <w:link w:val="CommentTextChar"/>
    <w:uiPriority w:val="99"/>
    <w:unhideWhenUsed/>
    <w:rsid w:val="00346C65"/>
    <w:rPr>
      <w:sz w:val="20"/>
      <w:szCs w:val="20"/>
    </w:rPr>
  </w:style>
  <w:style w:type="character" w:customStyle="1" w:styleId="CommentTextChar">
    <w:name w:val="Comment Text Char"/>
    <w:basedOn w:val="DefaultParagraphFont"/>
    <w:link w:val="CommentText"/>
    <w:uiPriority w:val="99"/>
    <w:rsid w:val="00346C65"/>
    <w:rPr>
      <w:sz w:val="20"/>
      <w:szCs w:val="20"/>
    </w:rPr>
  </w:style>
  <w:style w:type="paragraph" w:styleId="CommentSubject">
    <w:name w:val="annotation subject"/>
    <w:basedOn w:val="CommentText"/>
    <w:next w:val="CommentText"/>
    <w:link w:val="CommentSubjectChar"/>
    <w:uiPriority w:val="99"/>
    <w:semiHidden/>
    <w:unhideWhenUsed/>
    <w:rsid w:val="00346C65"/>
    <w:rPr>
      <w:b/>
      <w:bCs/>
    </w:rPr>
  </w:style>
  <w:style w:type="character" w:customStyle="1" w:styleId="CommentSubjectChar">
    <w:name w:val="Comment Subject Char"/>
    <w:basedOn w:val="CommentTextChar"/>
    <w:link w:val="CommentSubject"/>
    <w:uiPriority w:val="99"/>
    <w:semiHidden/>
    <w:rsid w:val="00346C65"/>
    <w:rPr>
      <w:b/>
      <w:bCs/>
      <w:sz w:val="20"/>
      <w:szCs w:val="20"/>
    </w:rPr>
  </w:style>
  <w:style w:type="paragraph" w:customStyle="1" w:styleId="paragraph">
    <w:name w:val="paragraph"/>
    <w:basedOn w:val="Normal"/>
    <w:rsid w:val="005740D7"/>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5740D7"/>
  </w:style>
  <w:style w:type="character" w:customStyle="1" w:styleId="eop">
    <w:name w:val="eop"/>
    <w:basedOn w:val="DefaultParagraphFont"/>
    <w:rsid w:val="005740D7"/>
  </w:style>
  <w:style w:type="character" w:styleId="Hyperlink">
    <w:name w:val="Hyperlink"/>
    <w:basedOn w:val="DefaultParagraphFont"/>
    <w:uiPriority w:val="99"/>
    <w:unhideWhenUsed/>
    <w:rsid w:val="002B3AAC"/>
    <w:rPr>
      <w:color w:val="0563C1" w:themeColor="hyperlink"/>
      <w:u w:val="single"/>
    </w:rPr>
  </w:style>
  <w:style w:type="character" w:styleId="UnresolvedMention">
    <w:name w:val="Unresolved Mention"/>
    <w:basedOn w:val="DefaultParagraphFont"/>
    <w:uiPriority w:val="99"/>
    <w:semiHidden/>
    <w:unhideWhenUsed/>
    <w:rsid w:val="002B3AAC"/>
    <w:rPr>
      <w:color w:val="605E5C"/>
      <w:shd w:val="clear" w:color="auto" w:fill="E1DFDD"/>
    </w:rPr>
  </w:style>
  <w:style w:type="character" w:styleId="FollowedHyperlink">
    <w:name w:val="FollowedHyperlink"/>
    <w:basedOn w:val="DefaultParagraphFont"/>
    <w:uiPriority w:val="99"/>
    <w:semiHidden/>
    <w:unhideWhenUsed/>
    <w:rsid w:val="003B7295"/>
    <w:rPr>
      <w:color w:val="954F72"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61B4B"/>
    <w:rPr>
      <w:rFonts w:asciiTheme="majorHAnsi" w:eastAsiaTheme="majorEastAsia" w:hAnsiTheme="majorHAnsi" w:cstheme="majorBidi"/>
      <w:color w:val="1F3864" w:themeColor="accent1" w:themeShade="80"/>
      <w:sz w:val="26"/>
      <w:szCs w:val="26"/>
    </w:rPr>
  </w:style>
  <w:style w:type="character" w:styleId="Emphasis">
    <w:name w:val="Emphasis"/>
    <w:basedOn w:val="DefaultParagraphFont"/>
    <w:uiPriority w:val="20"/>
    <w:qFormat/>
    <w:rsid w:val="009B0CBE"/>
    <w:rPr>
      <w:i/>
      <w:iCs/>
    </w:rPr>
  </w:style>
  <w:style w:type="paragraph" w:customStyle="1" w:styleId="Default">
    <w:name w:val="Default"/>
    <w:rsid w:val="009B0CBE"/>
    <w:pPr>
      <w:autoSpaceDE w:val="0"/>
      <w:autoSpaceDN w:val="0"/>
      <w:adjustRightInd w:val="0"/>
      <w:spacing w:line="240" w:lineRule="auto"/>
    </w:pPr>
    <w:rPr>
      <w:rFonts w:ascii="Calibri" w:hAnsi="Calibri" w:cs="Calibri"/>
      <w:color w:val="000000"/>
      <w:szCs w:val="24"/>
    </w:rPr>
  </w:style>
  <w:style w:type="character" w:styleId="Mention">
    <w:name w:val="Mention"/>
    <w:basedOn w:val="DefaultParagraphFont"/>
    <w:uiPriority w:val="99"/>
    <w:unhideWhenUsed/>
    <w:rsid w:val="001203EE"/>
    <w:rPr>
      <w:color w:val="2B579A"/>
      <w:shd w:val="clear" w:color="auto" w:fill="E1DFDD"/>
    </w:rPr>
  </w:style>
  <w:style w:type="paragraph" w:styleId="Revision">
    <w:name w:val="Revision"/>
    <w:hidden/>
    <w:uiPriority w:val="99"/>
    <w:semiHidden/>
    <w:rsid w:val="00743DA0"/>
    <w:pPr>
      <w:spacing w:line="240" w:lineRule="auto"/>
    </w:pPr>
  </w:style>
  <w:style w:type="paragraph" w:styleId="TOCHeading">
    <w:name w:val="TOC Heading"/>
    <w:basedOn w:val="Heading1"/>
    <w:next w:val="Normal"/>
    <w:uiPriority w:val="39"/>
    <w:unhideWhenUsed/>
    <w:qFormat/>
    <w:rsid w:val="003E0B56"/>
    <w:pPr>
      <w:outlineLvl w:val="9"/>
    </w:pPr>
  </w:style>
  <w:style w:type="paragraph" w:styleId="TOC1">
    <w:name w:val="toc 1"/>
    <w:basedOn w:val="Normal"/>
    <w:next w:val="Normal"/>
    <w:autoRedefine/>
    <w:uiPriority w:val="39"/>
    <w:unhideWhenUsed/>
    <w:rsid w:val="003E0B56"/>
    <w:pPr>
      <w:spacing w:after="100"/>
    </w:pPr>
  </w:style>
  <w:style w:type="paragraph" w:styleId="TOC2">
    <w:name w:val="toc 2"/>
    <w:basedOn w:val="Normal"/>
    <w:next w:val="Normal"/>
    <w:autoRedefine/>
    <w:uiPriority w:val="39"/>
    <w:unhideWhenUsed/>
    <w:rsid w:val="003E0B56"/>
    <w:pPr>
      <w:spacing w:after="100"/>
      <w:ind w:left="240"/>
    </w:pPr>
  </w:style>
  <w:style w:type="paragraph" w:styleId="Subtitle">
    <w:name w:val="Subtitle"/>
    <w:basedOn w:val="Normal"/>
    <w:next w:val="Normal"/>
    <w:link w:val="SubtitleChar"/>
    <w:uiPriority w:val="11"/>
    <w:qFormat/>
    <w:rsid w:val="004E1553"/>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E1553"/>
    <w:rPr>
      <w:rFonts w:eastAsiaTheme="minorEastAsia"/>
      <w:color w:val="5A5A5A" w:themeColor="text1" w:themeTint="A5"/>
      <w:spacing w:val="15"/>
      <w:sz w:val="22"/>
    </w:rPr>
  </w:style>
  <w:style w:type="paragraph" w:styleId="IntenseQuote">
    <w:name w:val="Intense Quote"/>
    <w:basedOn w:val="Normal"/>
    <w:next w:val="Normal"/>
    <w:link w:val="IntenseQuoteChar"/>
    <w:uiPriority w:val="30"/>
    <w:qFormat/>
    <w:rsid w:val="00BC407B"/>
    <w:pPr>
      <w:pBdr>
        <w:top w:val="single" w:sz="4" w:space="10" w:color="4472C4" w:themeColor="accent1"/>
        <w:bottom w:val="single" w:sz="4" w:space="10" w:color="4472C4" w:themeColor="accent1"/>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07B"/>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200201">
      <w:bodyDiv w:val="1"/>
      <w:marLeft w:val="0"/>
      <w:marRight w:val="0"/>
      <w:marTop w:val="0"/>
      <w:marBottom w:val="0"/>
      <w:divBdr>
        <w:top w:val="none" w:sz="0" w:space="0" w:color="auto"/>
        <w:left w:val="none" w:sz="0" w:space="0" w:color="auto"/>
        <w:bottom w:val="none" w:sz="0" w:space="0" w:color="auto"/>
        <w:right w:val="none" w:sz="0" w:space="0" w:color="auto"/>
      </w:divBdr>
      <w:divsChild>
        <w:div w:id="163858531">
          <w:marLeft w:val="0"/>
          <w:marRight w:val="0"/>
          <w:marTop w:val="0"/>
          <w:marBottom w:val="0"/>
          <w:divBdr>
            <w:top w:val="none" w:sz="0" w:space="0" w:color="auto"/>
            <w:left w:val="none" w:sz="0" w:space="0" w:color="auto"/>
            <w:bottom w:val="none" w:sz="0" w:space="0" w:color="auto"/>
            <w:right w:val="none" w:sz="0" w:space="0" w:color="auto"/>
          </w:divBdr>
          <w:divsChild>
            <w:div w:id="634062287">
              <w:marLeft w:val="0"/>
              <w:marRight w:val="0"/>
              <w:marTop w:val="0"/>
              <w:marBottom w:val="0"/>
              <w:divBdr>
                <w:top w:val="none" w:sz="0" w:space="0" w:color="auto"/>
                <w:left w:val="none" w:sz="0" w:space="0" w:color="auto"/>
                <w:bottom w:val="none" w:sz="0" w:space="0" w:color="auto"/>
                <w:right w:val="none" w:sz="0" w:space="0" w:color="auto"/>
              </w:divBdr>
            </w:div>
            <w:div w:id="1386296237">
              <w:marLeft w:val="0"/>
              <w:marRight w:val="0"/>
              <w:marTop w:val="0"/>
              <w:marBottom w:val="0"/>
              <w:divBdr>
                <w:top w:val="none" w:sz="0" w:space="0" w:color="auto"/>
                <w:left w:val="none" w:sz="0" w:space="0" w:color="auto"/>
                <w:bottom w:val="none" w:sz="0" w:space="0" w:color="auto"/>
                <w:right w:val="none" w:sz="0" w:space="0" w:color="auto"/>
              </w:divBdr>
            </w:div>
          </w:divsChild>
        </w:div>
        <w:div w:id="448353198">
          <w:marLeft w:val="0"/>
          <w:marRight w:val="0"/>
          <w:marTop w:val="0"/>
          <w:marBottom w:val="0"/>
          <w:divBdr>
            <w:top w:val="none" w:sz="0" w:space="0" w:color="auto"/>
            <w:left w:val="none" w:sz="0" w:space="0" w:color="auto"/>
            <w:bottom w:val="none" w:sz="0" w:space="0" w:color="auto"/>
            <w:right w:val="none" w:sz="0" w:space="0" w:color="auto"/>
          </w:divBdr>
        </w:div>
        <w:div w:id="625046030">
          <w:marLeft w:val="0"/>
          <w:marRight w:val="0"/>
          <w:marTop w:val="0"/>
          <w:marBottom w:val="0"/>
          <w:divBdr>
            <w:top w:val="none" w:sz="0" w:space="0" w:color="auto"/>
            <w:left w:val="none" w:sz="0" w:space="0" w:color="auto"/>
            <w:bottom w:val="none" w:sz="0" w:space="0" w:color="auto"/>
            <w:right w:val="none" w:sz="0" w:space="0" w:color="auto"/>
          </w:divBdr>
          <w:divsChild>
            <w:div w:id="267347657">
              <w:marLeft w:val="0"/>
              <w:marRight w:val="0"/>
              <w:marTop w:val="0"/>
              <w:marBottom w:val="0"/>
              <w:divBdr>
                <w:top w:val="none" w:sz="0" w:space="0" w:color="auto"/>
                <w:left w:val="none" w:sz="0" w:space="0" w:color="auto"/>
                <w:bottom w:val="none" w:sz="0" w:space="0" w:color="auto"/>
                <w:right w:val="none" w:sz="0" w:space="0" w:color="auto"/>
              </w:divBdr>
            </w:div>
            <w:div w:id="492255821">
              <w:marLeft w:val="0"/>
              <w:marRight w:val="0"/>
              <w:marTop w:val="0"/>
              <w:marBottom w:val="0"/>
              <w:divBdr>
                <w:top w:val="none" w:sz="0" w:space="0" w:color="auto"/>
                <w:left w:val="none" w:sz="0" w:space="0" w:color="auto"/>
                <w:bottom w:val="none" w:sz="0" w:space="0" w:color="auto"/>
                <w:right w:val="none" w:sz="0" w:space="0" w:color="auto"/>
              </w:divBdr>
            </w:div>
          </w:divsChild>
        </w:div>
        <w:div w:id="748162147">
          <w:marLeft w:val="0"/>
          <w:marRight w:val="0"/>
          <w:marTop w:val="0"/>
          <w:marBottom w:val="0"/>
          <w:divBdr>
            <w:top w:val="none" w:sz="0" w:space="0" w:color="auto"/>
            <w:left w:val="none" w:sz="0" w:space="0" w:color="auto"/>
            <w:bottom w:val="none" w:sz="0" w:space="0" w:color="auto"/>
            <w:right w:val="none" w:sz="0" w:space="0" w:color="auto"/>
          </w:divBdr>
          <w:divsChild>
            <w:div w:id="14201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09">
      <w:bodyDiv w:val="1"/>
      <w:marLeft w:val="0"/>
      <w:marRight w:val="0"/>
      <w:marTop w:val="0"/>
      <w:marBottom w:val="0"/>
      <w:divBdr>
        <w:top w:val="none" w:sz="0" w:space="0" w:color="auto"/>
        <w:left w:val="none" w:sz="0" w:space="0" w:color="auto"/>
        <w:bottom w:val="none" w:sz="0" w:space="0" w:color="auto"/>
        <w:right w:val="none" w:sz="0" w:space="0" w:color="auto"/>
      </w:divBdr>
      <w:divsChild>
        <w:div w:id="98449526">
          <w:marLeft w:val="0"/>
          <w:marRight w:val="0"/>
          <w:marTop w:val="0"/>
          <w:marBottom w:val="0"/>
          <w:divBdr>
            <w:top w:val="none" w:sz="0" w:space="0" w:color="auto"/>
            <w:left w:val="none" w:sz="0" w:space="0" w:color="auto"/>
            <w:bottom w:val="none" w:sz="0" w:space="0" w:color="auto"/>
            <w:right w:val="none" w:sz="0" w:space="0" w:color="auto"/>
          </w:divBdr>
          <w:divsChild>
            <w:div w:id="424226342">
              <w:marLeft w:val="0"/>
              <w:marRight w:val="0"/>
              <w:marTop w:val="0"/>
              <w:marBottom w:val="0"/>
              <w:divBdr>
                <w:top w:val="none" w:sz="0" w:space="0" w:color="auto"/>
                <w:left w:val="none" w:sz="0" w:space="0" w:color="auto"/>
                <w:bottom w:val="none" w:sz="0" w:space="0" w:color="auto"/>
                <w:right w:val="none" w:sz="0" w:space="0" w:color="auto"/>
              </w:divBdr>
            </w:div>
            <w:div w:id="432895828">
              <w:marLeft w:val="0"/>
              <w:marRight w:val="0"/>
              <w:marTop w:val="0"/>
              <w:marBottom w:val="0"/>
              <w:divBdr>
                <w:top w:val="none" w:sz="0" w:space="0" w:color="auto"/>
                <w:left w:val="none" w:sz="0" w:space="0" w:color="auto"/>
                <w:bottom w:val="none" w:sz="0" w:space="0" w:color="auto"/>
                <w:right w:val="none" w:sz="0" w:space="0" w:color="auto"/>
              </w:divBdr>
            </w:div>
            <w:div w:id="655378029">
              <w:marLeft w:val="0"/>
              <w:marRight w:val="0"/>
              <w:marTop w:val="0"/>
              <w:marBottom w:val="0"/>
              <w:divBdr>
                <w:top w:val="none" w:sz="0" w:space="0" w:color="auto"/>
                <w:left w:val="none" w:sz="0" w:space="0" w:color="auto"/>
                <w:bottom w:val="none" w:sz="0" w:space="0" w:color="auto"/>
                <w:right w:val="none" w:sz="0" w:space="0" w:color="auto"/>
              </w:divBdr>
            </w:div>
            <w:div w:id="1475291463">
              <w:marLeft w:val="0"/>
              <w:marRight w:val="0"/>
              <w:marTop w:val="0"/>
              <w:marBottom w:val="0"/>
              <w:divBdr>
                <w:top w:val="none" w:sz="0" w:space="0" w:color="auto"/>
                <w:left w:val="none" w:sz="0" w:space="0" w:color="auto"/>
                <w:bottom w:val="none" w:sz="0" w:space="0" w:color="auto"/>
                <w:right w:val="none" w:sz="0" w:space="0" w:color="auto"/>
              </w:divBdr>
            </w:div>
          </w:divsChild>
        </w:div>
        <w:div w:id="537357819">
          <w:marLeft w:val="0"/>
          <w:marRight w:val="0"/>
          <w:marTop w:val="0"/>
          <w:marBottom w:val="0"/>
          <w:divBdr>
            <w:top w:val="none" w:sz="0" w:space="0" w:color="auto"/>
            <w:left w:val="none" w:sz="0" w:space="0" w:color="auto"/>
            <w:bottom w:val="none" w:sz="0" w:space="0" w:color="auto"/>
            <w:right w:val="none" w:sz="0" w:space="0" w:color="auto"/>
          </w:divBdr>
          <w:divsChild>
            <w:div w:id="188615401">
              <w:marLeft w:val="0"/>
              <w:marRight w:val="0"/>
              <w:marTop w:val="0"/>
              <w:marBottom w:val="0"/>
              <w:divBdr>
                <w:top w:val="none" w:sz="0" w:space="0" w:color="auto"/>
                <w:left w:val="none" w:sz="0" w:space="0" w:color="auto"/>
                <w:bottom w:val="none" w:sz="0" w:space="0" w:color="auto"/>
                <w:right w:val="none" w:sz="0" w:space="0" w:color="auto"/>
              </w:divBdr>
            </w:div>
            <w:div w:id="680014040">
              <w:marLeft w:val="0"/>
              <w:marRight w:val="0"/>
              <w:marTop w:val="0"/>
              <w:marBottom w:val="0"/>
              <w:divBdr>
                <w:top w:val="none" w:sz="0" w:space="0" w:color="auto"/>
                <w:left w:val="none" w:sz="0" w:space="0" w:color="auto"/>
                <w:bottom w:val="none" w:sz="0" w:space="0" w:color="auto"/>
                <w:right w:val="none" w:sz="0" w:space="0" w:color="auto"/>
              </w:divBdr>
            </w:div>
            <w:div w:id="1296792351">
              <w:marLeft w:val="0"/>
              <w:marRight w:val="0"/>
              <w:marTop w:val="0"/>
              <w:marBottom w:val="0"/>
              <w:divBdr>
                <w:top w:val="none" w:sz="0" w:space="0" w:color="auto"/>
                <w:left w:val="none" w:sz="0" w:space="0" w:color="auto"/>
                <w:bottom w:val="none" w:sz="0" w:space="0" w:color="auto"/>
                <w:right w:val="none" w:sz="0" w:space="0" w:color="auto"/>
              </w:divBdr>
            </w:div>
            <w:div w:id="1696268359">
              <w:marLeft w:val="0"/>
              <w:marRight w:val="0"/>
              <w:marTop w:val="0"/>
              <w:marBottom w:val="0"/>
              <w:divBdr>
                <w:top w:val="none" w:sz="0" w:space="0" w:color="auto"/>
                <w:left w:val="none" w:sz="0" w:space="0" w:color="auto"/>
                <w:bottom w:val="none" w:sz="0" w:space="0" w:color="auto"/>
                <w:right w:val="none" w:sz="0" w:space="0" w:color="auto"/>
              </w:divBdr>
            </w:div>
            <w:div w:id="2013413886">
              <w:marLeft w:val="0"/>
              <w:marRight w:val="0"/>
              <w:marTop w:val="0"/>
              <w:marBottom w:val="0"/>
              <w:divBdr>
                <w:top w:val="none" w:sz="0" w:space="0" w:color="auto"/>
                <w:left w:val="none" w:sz="0" w:space="0" w:color="auto"/>
                <w:bottom w:val="none" w:sz="0" w:space="0" w:color="auto"/>
                <w:right w:val="none" w:sz="0" w:space="0" w:color="auto"/>
              </w:divBdr>
            </w:div>
          </w:divsChild>
        </w:div>
        <w:div w:id="1252353019">
          <w:marLeft w:val="0"/>
          <w:marRight w:val="0"/>
          <w:marTop w:val="0"/>
          <w:marBottom w:val="0"/>
          <w:divBdr>
            <w:top w:val="none" w:sz="0" w:space="0" w:color="auto"/>
            <w:left w:val="none" w:sz="0" w:space="0" w:color="auto"/>
            <w:bottom w:val="none" w:sz="0" w:space="0" w:color="auto"/>
            <w:right w:val="none" w:sz="0" w:space="0" w:color="auto"/>
          </w:divBdr>
          <w:divsChild>
            <w:div w:id="139470479">
              <w:marLeft w:val="0"/>
              <w:marRight w:val="0"/>
              <w:marTop w:val="0"/>
              <w:marBottom w:val="0"/>
              <w:divBdr>
                <w:top w:val="none" w:sz="0" w:space="0" w:color="auto"/>
                <w:left w:val="none" w:sz="0" w:space="0" w:color="auto"/>
                <w:bottom w:val="none" w:sz="0" w:space="0" w:color="auto"/>
                <w:right w:val="none" w:sz="0" w:space="0" w:color="auto"/>
              </w:divBdr>
            </w:div>
            <w:div w:id="1388451336">
              <w:marLeft w:val="0"/>
              <w:marRight w:val="0"/>
              <w:marTop w:val="0"/>
              <w:marBottom w:val="0"/>
              <w:divBdr>
                <w:top w:val="none" w:sz="0" w:space="0" w:color="auto"/>
                <w:left w:val="none" w:sz="0" w:space="0" w:color="auto"/>
                <w:bottom w:val="none" w:sz="0" w:space="0" w:color="auto"/>
                <w:right w:val="none" w:sz="0" w:space="0" w:color="auto"/>
              </w:divBdr>
            </w:div>
          </w:divsChild>
        </w:div>
        <w:div w:id="2102792993">
          <w:marLeft w:val="0"/>
          <w:marRight w:val="0"/>
          <w:marTop w:val="0"/>
          <w:marBottom w:val="0"/>
          <w:divBdr>
            <w:top w:val="none" w:sz="0" w:space="0" w:color="auto"/>
            <w:left w:val="none" w:sz="0" w:space="0" w:color="auto"/>
            <w:bottom w:val="none" w:sz="0" w:space="0" w:color="auto"/>
            <w:right w:val="none" w:sz="0" w:space="0" w:color="auto"/>
          </w:divBdr>
          <w:divsChild>
            <w:div w:id="922642889">
              <w:marLeft w:val="0"/>
              <w:marRight w:val="0"/>
              <w:marTop w:val="0"/>
              <w:marBottom w:val="0"/>
              <w:divBdr>
                <w:top w:val="none" w:sz="0" w:space="0" w:color="auto"/>
                <w:left w:val="none" w:sz="0" w:space="0" w:color="auto"/>
                <w:bottom w:val="none" w:sz="0" w:space="0" w:color="auto"/>
                <w:right w:val="none" w:sz="0" w:space="0" w:color="auto"/>
              </w:divBdr>
            </w:div>
            <w:div w:id="1699234378">
              <w:marLeft w:val="0"/>
              <w:marRight w:val="0"/>
              <w:marTop w:val="0"/>
              <w:marBottom w:val="0"/>
              <w:divBdr>
                <w:top w:val="none" w:sz="0" w:space="0" w:color="auto"/>
                <w:left w:val="none" w:sz="0" w:space="0" w:color="auto"/>
                <w:bottom w:val="none" w:sz="0" w:space="0" w:color="auto"/>
                <w:right w:val="none" w:sz="0" w:space="0" w:color="auto"/>
              </w:divBdr>
            </w:div>
            <w:div w:id="2073001325">
              <w:marLeft w:val="0"/>
              <w:marRight w:val="0"/>
              <w:marTop w:val="0"/>
              <w:marBottom w:val="0"/>
              <w:divBdr>
                <w:top w:val="none" w:sz="0" w:space="0" w:color="auto"/>
                <w:left w:val="none" w:sz="0" w:space="0" w:color="auto"/>
                <w:bottom w:val="none" w:sz="0" w:space="0" w:color="auto"/>
                <w:right w:val="none" w:sz="0" w:space="0" w:color="auto"/>
              </w:divBdr>
            </w:div>
          </w:divsChild>
        </w:div>
        <w:div w:id="2136438207">
          <w:marLeft w:val="0"/>
          <w:marRight w:val="0"/>
          <w:marTop w:val="0"/>
          <w:marBottom w:val="0"/>
          <w:divBdr>
            <w:top w:val="none" w:sz="0" w:space="0" w:color="auto"/>
            <w:left w:val="none" w:sz="0" w:space="0" w:color="auto"/>
            <w:bottom w:val="none" w:sz="0" w:space="0" w:color="auto"/>
            <w:right w:val="none" w:sz="0" w:space="0" w:color="auto"/>
          </w:divBdr>
          <w:divsChild>
            <w:div w:id="587349624">
              <w:marLeft w:val="0"/>
              <w:marRight w:val="0"/>
              <w:marTop w:val="0"/>
              <w:marBottom w:val="0"/>
              <w:divBdr>
                <w:top w:val="none" w:sz="0" w:space="0" w:color="auto"/>
                <w:left w:val="none" w:sz="0" w:space="0" w:color="auto"/>
                <w:bottom w:val="none" w:sz="0" w:space="0" w:color="auto"/>
                <w:right w:val="none" w:sz="0" w:space="0" w:color="auto"/>
              </w:divBdr>
            </w:div>
            <w:div w:id="7906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tcsystem.edu/impact/publications/system-equity-report/" TargetMode="External"/><Relationship Id="rId25" Type="http://schemas.openxmlformats.org/officeDocument/2006/relationships/hyperlink" Target="https://mywtcs.wtcsystem.edu/innovative-practices/action-research/" TargetMode="External"/><Relationship Id="rId2" Type="http://schemas.openxmlformats.org/officeDocument/2006/relationships/customXml" Target="../customXml/item2.xml"/><Relationship Id="rId16" Type="http://schemas.openxmlformats.org/officeDocument/2006/relationships/hyperlink" Target="https://mywtcs.wtcsystem.edu/educational-services/instructional-resources/educational-services-manual/" TargetMode="External"/><Relationship Id="rId20" Type="http://schemas.openxmlformats.org/officeDocument/2006/relationships/hyperlink" Target="https://sso.wtcsystem.edu/auth/realms/wtcs-portal-prod/protocol/openid-connect/auth?response_type=code&amp;client_id=struts-portal-prod&amp;redirect_uri=https%3A%2F%2Fapps.wtcsystem.edu%2Fwtcs-web%2F&amp;state=6af9790d-8b56-4cee-96e7-031787cdd500&amp;login=true&amp;scope=open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apequity.org/wp-content/uploads/Perkins-V-Equity-Principles-for-Comprehensive-Local-Needs-Assessment-2020-02-21.pdf" TargetMode="External"/><Relationship Id="rId5" Type="http://schemas.openxmlformats.org/officeDocument/2006/relationships/numbering" Target="numbering.xml"/><Relationship Id="rId15" Type="http://schemas.openxmlformats.org/officeDocument/2006/relationships/hyperlink" Target="https://mywtcs.wtcsystem.edu/grants-data-reporting/dashboards/" TargetMode="External"/><Relationship Id="rId23" Type="http://schemas.openxmlformats.org/officeDocument/2006/relationships/hyperlink" Target="https://mywtcs.wtcsystem.edu/grants-data-reporting/dashboard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tableau.wtcsystem.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tcsystem.edu/impact/publications/system-equity-report/"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659E67D82740D992AA92C960481A07"/>
        <w:category>
          <w:name w:val="General"/>
          <w:gallery w:val="placeholder"/>
        </w:category>
        <w:types>
          <w:type w:val="bbPlcHdr"/>
        </w:types>
        <w:behaviors>
          <w:behavior w:val="content"/>
        </w:behaviors>
        <w:guid w:val="{29C58367-44FB-4531-94D0-9AC2ECF95CA4}"/>
      </w:docPartPr>
      <w:docPartBody>
        <w:p w:rsidR="00FD261C" w:rsidRDefault="00C20A11" w:rsidP="00C20A11">
          <w:pPr>
            <w:pStyle w:val="FD659E67D82740D992AA92C960481A074"/>
          </w:pPr>
          <w:r w:rsidRPr="00597A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11"/>
    <w:rsid w:val="000A288E"/>
    <w:rsid w:val="001E02AB"/>
    <w:rsid w:val="002558D4"/>
    <w:rsid w:val="003E6256"/>
    <w:rsid w:val="004254AD"/>
    <w:rsid w:val="004741AD"/>
    <w:rsid w:val="00493BAD"/>
    <w:rsid w:val="00656B0F"/>
    <w:rsid w:val="00660DDB"/>
    <w:rsid w:val="00666927"/>
    <w:rsid w:val="006D588B"/>
    <w:rsid w:val="00740D72"/>
    <w:rsid w:val="007F7A6A"/>
    <w:rsid w:val="008A56BE"/>
    <w:rsid w:val="008F529C"/>
    <w:rsid w:val="009C7CBB"/>
    <w:rsid w:val="00AA7D9C"/>
    <w:rsid w:val="00BB09C9"/>
    <w:rsid w:val="00BC5F9B"/>
    <w:rsid w:val="00C20A11"/>
    <w:rsid w:val="00CF3413"/>
    <w:rsid w:val="00D66EA8"/>
    <w:rsid w:val="00DB6B99"/>
    <w:rsid w:val="00E16E2C"/>
    <w:rsid w:val="00E2147B"/>
    <w:rsid w:val="00E32336"/>
    <w:rsid w:val="00E327E7"/>
    <w:rsid w:val="00F15AAA"/>
    <w:rsid w:val="00FD2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8D4"/>
    <w:rPr>
      <w:color w:val="808080"/>
    </w:rPr>
  </w:style>
  <w:style w:type="paragraph" w:customStyle="1" w:styleId="FD659E67D82740D992AA92C960481A074">
    <w:name w:val="FD659E67D82740D992AA92C960481A074"/>
    <w:rsid w:val="00C20A11"/>
    <w:pPr>
      <w:spacing w:after="0"/>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9EBEBEF60234C9BF86681B3703750" ma:contentTypeVersion="8" ma:contentTypeDescription="Create a new document." ma:contentTypeScope="" ma:versionID="94710e726442c1859f055f38c3617b66">
  <xsd:schema xmlns:xsd="http://www.w3.org/2001/XMLSchema" xmlns:xs="http://www.w3.org/2001/XMLSchema" xmlns:p="http://schemas.microsoft.com/office/2006/metadata/properties" xmlns:ns2="7e107622-25d2-466e-b7f9-e68603a6b692" xmlns:ns3="359092aa-91af-41b7-ac87-3cb589784174" targetNamespace="http://schemas.microsoft.com/office/2006/metadata/properties" ma:root="true" ma:fieldsID="d5498b2f7a9aaf2460c9ee5802b81068" ns2:_="" ns3:_="">
    <xsd:import namespace="7e107622-25d2-466e-b7f9-e68603a6b692"/>
    <xsd:import namespace="359092aa-91af-41b7-ac87-3cb5897841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07622-25d2-466e-b7f9-e68603a6b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092aa-91af-41b7-ac87-3cb5897841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CDCD7-5294-4588-9B49-D3FEB1B57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07622-25d2-466e-b7f9-e68603a6b692"/>
    <ds:schemaRef ds:uri="359092aa-91af-41b7-ac87-3cb58978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94976-D990-4B0E-BB2F-0FEB7E5C687A}">
  <ds:schemaRefs>
    <ds:schemaRef ds:uri="http://schemas.openxmlformats.org/officeDocument/2006/bibliography"/>
  </ds:schemaRefs>
</ds:datastoreItem>
</file>

<file path=customXml/itemProps3.xml><?xml version="1.0" encoding="utf-8"?>
<ds:datastoreItem xmlns:ds="http://schemas.openxmlformats.org/officeDocument/2006/customXml" ds:itemID="{5B37611D-59AA-4CA9-9846-81726045F30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e107622-25d2-466e-b7f9-e68603a6b692"/>
    <ds:schemaRef ds:uri="http://purl.org/dc/terms/"/>
    <ds:schemaRef ds:uri="359092aa-91af-41b7-ac87-3cb589784174"/>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B032C3D-5C60-4C49-A747-A5368E443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Perkins Comprehensive Local Needs Assessment</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Comprehensive Local Needs Assessment</dc:title>
  <dc:subject/>
  <dc:creator>Barker, Hilary</dc:creator>
  <cp:keywords/>
  <dc:description/>
  <cp:lastModifiedBy>Barker, Hilary</cp:lastModifiedBy>
  <cp:revision>2</cp:revision>
  <dcterms:created xsi:type="dcterms:W3CDTF">2025-02-19T17:49:00Z</dcterms:created>
  <dcterms:modified xsi:type="dcterms:W3CDTF">2025-02-19T17:49:00Z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0x0101006679EBEBEF60234C9BF86681B3703750</vt:lpwstr>
  </property>
</Properties>
</file>