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359D" w14:textId="77AFE654" w:rsidR="009E3F0C" w:rsidRDefault="009E3F0C">
      <w:pPr>
        <w:pStyle w:val="BodyText"/>
        <w:ind w:left="883"/>
        <w:rPr>
          <w:rFonts w:ascii="Times New Roman"/>
          <w:sz w:val="20"/>
          <w:u w:val="none"/>
        </w:rPr>
      </w:pPr>
    </w:p>
    <w:p w14:paraId="4297AA57" w14:textId="77777777" w:rsidR="009E3F0C" w:rsidRDefault="004F2F6D">
      <w:pPr>
        <w:pStyle w:val="Title"/>
      </w:pPr>
      <w:r>
        <w:t>Single</w:t>
      </w:r>
      <w:r>
        <w:rPr>
          <w:spacing w:val="-12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Objectives</w:t>
      </w:r>
      <w:r>
        <w:rPr>
          <w:spacing w:val="-10"/>
        </w:rPr>
        <w:t xml:space="preserve"> </w:t>
      </w:r>
      <w:r>
        <w:t>(SSLO)</w:t>
      </w:r>
      <w:r>
        <w:rPr>
          <w:spacing w:val="-12"/>
        </w:rPr>
        <w:t xml:space="preserve"> </w:t>
      </w:r>
      <w:r>
        <w:rPr>
          <w:spacing w:val="-2"/>
        </w:rPr>
        <w:t>Rubric</w:t>
      </w:r>
    </w:p>
    <w:p w14:paraId="4F6EB16F" w14:textId="77777777" w:rsidR="009E3F0C" w:rsidRDefault="004F2F6D">
      <w:pPr>
        <w:pStyle w:val="BodyText"/>
        <w:ind w:left="464"/>
        <w:jc w:val="center"/>
        <w:rPr>
          <w:spacing w:val="-4"/>
          <w:u w:val="none"/>
        </w:rPr>
      </w:pPr>
      <w:r>
        <w:rPr>
          <w:u w:val="none"/>
        </w:rPr>
        <w:t>Adapted</w:t>
      </w:r>
      <w:r>
        <w:rPr>
          <w:spacing w:val="-10"/>
          <w:u w:val="none"/>
        </w:rPr>
        <w:t xml:space="preserve"> </w:t>
      </w:r>
      <w:r>
        <w:rPr>
          <w:u w:val="none"/>
        </w:rPr>
        <w:t>from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LINC’s</w:t>
      </w:r>
      <w:r>
        <w:rPr>
          <w:spacing w:val="-3"/>
          <w:u w:val="none"/>
        </w:rPr>
        <w:t xml:space="preserve"> </w:t>
      </w:r>
      <w:hyperlink r:id="rId4">
        <w:r w:rsidR="009E3F0C">
          <w:t>Integrated</w:t>
        </w:r>
        <w:r w:rsidR="009E3F0C">
          <w:rPr>
            <w:spacing w:val="-6"/>
          </w:rPr>
          <w:t xml:space="preserve"> </w:t>
        </w:r>
        <w:r w:rsidR="009E3F0C">
          <w:t>Education</w:t>
        </w:r>
        <w:r w:rsidR="009E3F0C">
          <w:rPr>
            <w:spacing w:val="-6"/>
          </w:rPr>
          <w:t xml:space="preserve"> </w:t>
        </w:r>
        <w:r w:rsidR="009E3F0C">
          <w:t>and</w:t>
        </w:r>
        <w:r w:rsidR="009E3F0C">
          <w:rPr>
            <w:spacing w:val="-8"/>
          </w:rPr>
          <w:t xml:space="preserve"> </w:t>
        </w:r>
        <w:r w:rsidR="009E3F0C">
          <w:t>Training</w:t>
        </w:r>
        <w:r w:rsidR="009E3F0C">
          <w:rPr>
            <w:spacing w:val="-6"/>
          </w:rPr>
          <w:t xml:space="preserve"> </w:t>
        </w:r>
        <w:r w:rsidR="009E3F0C">
          <w:t>Design</w:t>
        </w:r>
      </w:hyperlink>
      <w:r>
        <w:rPr>
          <w:u w:val="none"/>
        </w:rPr>
        <w:t>,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2022</w:t>
      </w:r>
    </w:p>
    <w:p w14:paraId="2F0BFF51" w14:textId="33794781" w:rsidR="0041409D" w:rsidRDefault="0041409D">
      <w:pPr>
        <w:pStyle w:val="BodyText"/>
        <w:ind w:left="464"/>
        <w:jc w:val="center"/>
        <w:rPr>
          <w:u w:val="none"/>
        </w:rPr>
      </w:pPr>
      <w:r>
        <w:rPr>
          <w:spacing w:val="-4"/>
          <w:u w:val="none"/>
        </w:rPr>
        <w:t>Adapted from ATLAS, MN</w:t>
      </w:r>
    </w:p>
    <w:p w14:paraId="6499C364" w14:textId="77777777" w:rsidR="009E3F0C" w:rsidRDefault="009E3F0C">
      <w:pPr>
        <w:pStyle w:val="BodyText"/>
        <w:spacing w:before="7"/>
        <w:rPr>
          <w:sz w:val="20"/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4531"/>
        <w:gridCol w:w="2608"/>
        <w:gridCol w:w="2611"/>
        <w:gridCol w:w="2452"/>
      </w:tblGrid>
      <w:tr w:rsidR="009E3F0C" w14:paraId="31D7FD94" w14:textId="77777777">
        <w:trPr>
          <w:trHeight w:val="695"/>
        </w:trPr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9EB355"/>
          </w:tcPr>
          <w:p w14:paraId="79E9CBE2" w14:textId="77777777" w:rsidR="009E3F0C" w:rsidRDefault="004F2F6D"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Criteria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9EB355"/>
          </w:tcPr>
          <w:p w14:paraId="193FA746" w14:textId="77777777" w:rsidR="009E3F0C" w:rsidRDefault="004F2F6D">
            <w:pPr>
              <w:pStyle w:val="TableParagraph"/>
              <w:spacing w:line="319" w:lineRule="exact"/>
              <w:ind w:left="14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9EB355"/>
          </w:tcPr>
          <w:p w14:paraId="3A00D9CF" w14:textId="77777777" w:rsidR="009E3F0C" w:rsidRDefault="004F2F6D">
            <w:pPr>
              <w:pStyle w:val="TableParagraph"/>
              <w:spacing w:line="319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Significant</w:t>
            </w:r>
          </w:p>
          <w:p w14:paraId="4DB0A893" w14:textId="77777777" w:rsidR="009E3F0C" w:rsidRDefault="004F2F6D">
            <w:pPr>
              <w:pStyle w:val="TableParagraph"/>
              <w:spacing w:before="2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revisions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needed</w:t>
            </w:r>
          </w:p>
        </w:tc>
        <w:tc>
          <w:tcPr>
            <w:tcW w:w="2611" w:type="dxa"/>
            <w:tcBorders>
              <w:top w:val="nil"/>
              <w:left w:val="nil"/>
              <w:right w:val="nil"/>
            </w:tcBorders>
            <w:shd w:val="clear" w:color="auto" w:fill="9EB355"/>
          </w:tcPr>
          <w:p w14:paraId="0D3FE918" w14:textId="77777777" w:rsidR="009E3F0C" w:rsidRDefault="004F2F6D">
            <w:pPr>
              <w:pStyle w:val="TableParagraph"/>
              <w:spacing w:line="319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Minor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revisions</w:t>
            </w:r>
          </w:p>
          <w:p w14:paraId="67DE0174" w14:textId="77777777" w:rsidR="009E3F0C" w:rsidRDefault="004F2F6D">
            <w:pPr>
              <w:pStyle w:val="TableParagraph"/>
              <w:spacing w:before="2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needed</w:t>
            </w: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9EB355"/>
          </w:tcPr>
          <w:p w14:paraId="4AEAA0C6" w14:textId="77777777" w:rsidR="009E3F0C" w:rsidRDefault="004F2F6D">
            <w:pPr>
              <w:pStyle w:val="TableParagraph"/>
              <w:spacing w:line="319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Meets</w:t>
            </w:r>
          </w:p>
          <w:p w14:paraId="26269968" w14:textId="77777777" w:rsidR="009E3F0C" w:rsidRDefault="004F2F6D">
            <w:pPr>
              <w:pStyle w:val="TableParagraph"/>
              <w:spacing w:before="26"/>
              <w:ind w:left="21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requirements</w:t>
            </w:r>
          </w:p>
        </w:tc>
      </w:tr>
      <w:tr w:rsidR="009E3F0C" w14:paraId="39925FA8" w14:textId="77777777">
        <w:trPr>
          <w:trHeight w:val="1012"/>
        </w:trPr>
        <w:tc>
          <w:tcPr>
            <w:tcW w:w="1704" w:type="dxa"/>
            <w:tcBorders>
              <w:bottom w:val="nil"/>
            </w:tcBorders>
          </w:tcPr>
          <w:p w14:paraId="4627E597" w14:textId="77777777" w:rsidR="009E3F0C" w:rsidRDefault="009E3F0C">
            <w:pPr>
              <w:pStyle w:val="TableParagraph"/>
              <w:spacing w:before="226"/>
              <w:rPr>
                <w:sz w:val="20"/>
              </w:rPr>
            </w:pPr>
          </w:p>
          <w:p w14:paraId="039FAEFF" w14:textId="77777777" w:rsidR="009E3F0C" w:rsidRDefault="004F2F6D">
            <w:pPr>
              <w:pStyle w:val="TableParagraph"/>
              <w:ind w:left="239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 Components</w:t>
            </w:r>
          </w:p>
        </w:tc>
        <w:tc>
          <w:tcPr>
            <w:tcW w:w="4531" w:type="dxa"/>
            <w:tcBorders>
              <w:bottom w:val="nil"/>
            </w:tcBorders>
          </w:tcPr>
          <w:p w14:paraId="200917A6" w14:textId="77777777" w:rsidR="009E3F0C" w:rsidRDefault="004F2F6D">
            <w:pPr>
              <w:pStyle w:val="TableParagraph"/>
              <w:spacing w:before="250"/>
              <w:ind w:left="112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IET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components;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1)</w:t>
            </w:r>
          </w:p>
          <w:p w14:paraId="17DCF8D3" w14:textId="77777777" w:rsidR="009E3F0C" w:rsidRDefault="004F2F6D">
            <w:pPr>
              <w:pStyle w:val="TableParagraph"/>
              <w:spacing w:line="252" w:lineRule="exact"/>
              <w:ind w:left="112" w:right="112"/>
            </w:pPr>
            <w:r>
              <w:t xml:space="preserve">adult basic literacy, 2) </w:t>
            </w:r>
            <w:r>
              <w:t>workforce preparation,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3)</w:t>
            </w:r>
            <w:r>
              <w:rPr>
                <w:spacing w:val="-8"/>
              </w:rPr>
              <w:t xml:space="preserve"> </w:t>
            </w:r>
            <w:r>
              <w:t>occupational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</w:tc>
        <w:tc>
          <w:tcPr>
            <w:tcW w:w="2608" w:type="dxa"/>
            <w:tcBorders>
              <w:bottom w:val="nil"/>
            </w:tcBorders>
          </w:tcPr>
          <w:p w14:paraId="13426F00" w14:textId="77777777" w:rsidR="009E3F0C" w:rsidRDefault="004F2F6D">
            <w:pPr>
              <w:pStyle w:val="TableParagraph"/>
              <w:spacing w:before="250"/>
              <w:ind w:left="116"/>
            </w:pPr>
            <w:r>
              <w:t>0 – 1</w:t>
            </w:r>
            <w:r>
              <w:rPr>
                <w:spacing w:val="-2"/>
              </w:rPr>
              <w:t xml:space="preserve"> component</w:t>
            </w:r>
          </w:p>
          <w:p w14:paraId="76A91D40" w14:textId="77777777" w:rsidR="009E3F0C" w:rsidRDefault="004F2F6D">
            <w:pPr>
              <w:pStyle w:val="TableParagraph"/>
              <w:spacing w:line="252" w:lineRule="exact"/>
              <w:ind w:left="116" w:right="459"/>
            </w:pPr>
            <w:r>
              <w:t>evident with no relationship</w:t>
            </w:r>
            <w:r>
              <w:rPr>
                <w:spacing w:val="-16"/>
              </w:rPr>
              <w:t xml:space="preserve"> </w:t>
            </w:r>
            <w:r>
              <w:t>between</w:t>
            </w:r>
          </w:p>
        </w:tc>
        <w:tc>
          <w:tcPr>
            <w:tcW w:w="2611" w:type="dxa"/>
            <w:tcBorders>
              <w:bottom w:val="nil"/>
            </w:tcBorders>
          </w:tcPr>
          <w:p w14:paraId="50D420AD" w14:textId="77777777" w:rsidR="009E3F0C" w:rsidRDefault="004F2F6D">
            <w:pPr>
              <w:pStyle w:val="TableParagraph"/>
              <w:spacing w:before="250"/>
              <w:ind w:left="11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components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evident</w:t>
            </w:r>
          </w:p>
          <w:p w14:paraId="74F67392" w14:textId="77777777" w:rsidR="009E3F0C" w:rsidRDefault="004F2F6D">
            <w:pPr>
              <w:pStyle w:val="TableParagraph"/>
              <w:spacing w:line="252" w:lineRule="exact"/>
              <w:ind w:left="117" w:right="180"/>
            </w:pPr>
            <w:r>
              <w:t>and somewhat structured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function</w:t>
            </w:r>
          </w:p>
        </w:tc>
        <w:tc>
          <w:tcPr>
            <w:tcW w:w="2452" w:type="dxa"/>
            <w:tcBorders>
              <w:bottom w:val="nil"/>
            </w:tcBorders>
          </w:tcPr>
          <w:p w14:paraId="2DBCA95E" w14:textId="77777777" w:rsidR="009E3F0C" w:rsidRDefault="004F2F6D">
            <w:pPr>
              <w:pStyle w:val="TableParagraph"/>
              <w:spacing w:before="250"/>
              <w:ind w:left="118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are</w:t>
            </w:r>
          </w:p>
          <w:p w14:paraId="39BA4268" w14:textId="77777777" w:rsidR="009E3F0C" w:rsidRDefault="004F2F6D">
            <w:pPr>
              <w:pStyle w:val="TableParagraph"/>
              <w:spacing w:line="252" w:lineRule="exact"/>
              <w:ind w:left="118" w:right="14"/>
            </w:pPr>
            <w:r>
              <w:t>evident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structured to function</w:t>
            </w:r>
          </w:p>
        </w:tc>
      </w:tr>
      <w:tr w:rsidR="009E3F0C" w14:paraId="62C3B43B" w14:textId="77777777">
        <w:trPr>
          <w:trHeight w:val="253"/>
        </w:trPr>
        <w:tc>
          <w:tcPr>
            <w:tcW w:w="1704" w:type="dxa"/>
            <w:tcBorders>
              <w:top w:val="nil"/>
              <w:bottom w:val="nil"/>
            </w:tcBorders>
          </w:tcPr>
          <w:p w14:paraId="3F6C7BA2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3FCFDA41" w14:textId="77777777" w:rsidR="009E3F0C" w:rsidRDefault="004F2F6D">
            <w:pPr>
              <w:pStyle w:val="TableParagraph"/>
              <w:spacing w:line="233" w:lineRule="exact"/>
              <w:ind w:left="112"/>
            </w:pPr>
            <w:r>
              <w:t>knowledge.</w:t>
            </w:r>
            <w:r>
              <w:rPr>
                <w:spacing w:val="-9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three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3F4D8BD" w14:textId="77777777" w:rsidR="009E3F0C" w:rsidRDefault="004F2F6D">
            <w:pPr>
              <w:pStyle w:val="TableParagraph"/>
              <w:spacing w:line="233" w:lineRule="exact"/>
              <w:ind w:left="116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components.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032B9E6F" w14:textId="77777777" w:rsidR="009E3F0C" w:rsidRDefault="004F2F6D">
            <w:pPr>
              <w:pStyle w:val="TableParagraph"/>
              <w:spacing w:line="233" w:lineRule="exact"/>
              <w:ind w:left="117"/>
            </w:pPr>
            <w:r>
              <w:rPr>
                <w:spacing w:val="-2"/>
              </w:rPr>
              <w:t>cooperatively.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3B69BEA6" w14:textId="77777777" w:rsidR="009E3F0C" w:rsidRDefault="004F2F6D">
            <w:pPr>
              <w:pStyle w:val="TableParagraph"/>
              <w:spacing w:line="233" w:lineRule="exact"/>
              <w:ind w:left="118"/>
            </w:pPr>
            <w:r>
              <w:rPr>
                <w:spacing w:val="-2"/>
              </w:rPr>
              <w:t>cooperatively.</w:t>
            </w:r>
          </w:p>
        </w:tc>
      </w:tr>
      <w:tr w:rsidR="009E3F0C" w14:paraId="0EC44B89" w14:textId="77777777">
        <w:trPr>
          <w:trHeight w:val="253"/>
        </w:trPr>
        <w:tc>
          <w:tcPr>
            <w:tcW w:w="1704" w:type="dxa"/>
            <w:tcBorders>
              <w:top w:val="nil"/>
              <w:bottom w:val="nil"/>
            </w:tcBorders>
          </w:tcPr>
          <w:p w14:paraId="08E628AF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00B36E9C" w14:textId="77777777" w:rsidR="009E3F0C" w:rsidRDefault="004F2F6D">
            <w:pPr>
              <w:pStyle w:val="TableParagraph"/>
              <w:spacing w:line="233" w:lineRule="exact"/>
              <w:ind w:left="112"/>
            </w:pPr>
            <w:r>
              <w:t>components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structured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SSLO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EA71083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6A317A7C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0734C709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F0C" w14:paraId="104F70BA" w14:textId="77777777">
        <w:trPr>
          <w:trHeight w:val="253"/>
        </w:trPr>
        <w:tc>
          <w:tcPr>
            <w:tcW w:w="1704" w:type="dxa"/>
            <w:tcBorders>
              <w:top w:val="nil"/>
              <w:bottom w:val="nil"/>
            </w:tcBorders>
          </w:tcPr>
          <w:p w14:paraId="1B928124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5E7108A9" w14:textId="77777777" w:rsidR="009E3F0C" w:rsidRDefault="004F2F6D">
            <w:pPr>
              <w:pStyle w:val="TableParagraph"/>
              <w:spacing w:line="233" w:lineRule="exact"/>
              <w:ind w:left="112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function</w:t>
            </w:r>
            <w:r>
              <w:rPr>
                <w:spacing w:val="-8"/>
              </w:rPr>
              <w:t xml:space="preserve"> </w:t>
            </w:r>
            <w:r>
              <w:t>cooperatively</w:t>
            </w:r>
            <w:r>
              <w:rPr>
                <w:spacing w:val="-7"/>
              </w:rPr>
              <w:t xml:space="preserve"> </w:t>
            </w:r>
            <w:r>
              <w:t>(i.e.,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interrelated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1661948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4E4A97C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tcBorders>
              <w:top w:val="nil"/>
              <w:bottom w:val="nil"/>
            </w:tcBorders>
          </w:tcPr>
          <w:p w14:paraId="4346DB14" w14:textId="77777777" w:rsidR="009E3F0C" w:rsidRDefault="009E3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3F0C" w14:paraId="2E3B4102" w14:textId="77777777">
        <w:trPr>
          <w:trHeight w:val="503"/>
        </w:trPr>
        <w:tc>
          <w:tcPr>
            <w:tcW w:w="1704" w:type="dxa"/>
            <w:tcBorders>
              <w:top w:val="nil"/>
            </w:tcBorders>
          </w:tcPr>
          <w:p w14:paraId="52A4369B" w14:textId="77777777" w:rsidR="009E3F0C" w:rsidRDefault="009E3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14:paraId="00CFCA81" w14:textId="77777777" w:rsidR="009E3F0C" w:rsidRDefault="004F2F6D">
            <w:pPr>
              <w:pStyle w:val="TableParagraph"/>
              <w:spacing w:line="250" w:lineRule="exact"/>
              <w:ind w:left="112"/>
            </w:pPr>
            <w:r>
              <w:t>and</w:t>
            </w:r>
            <w:r>
              <w:rPr>
                <w:spacing w:val="-2"/>
              </w:rPr>
              <w:t xml:space="preserve"> contextualized).</w:t>
            </w:r>
          </w:p>
        </w:tc>
        <w:tc>
          <w:tcPr>
            <w:tcW w:w="2608" w:type="dxa"/>
            <w:tcBorders>
              <w:top w:val="nil"/>
            </w:tcBorders>
          </w:tcPr>
          <w:p w14:paraId="3E986372" w14:textId="77777777" w:rsidR="009E3F0C" w:rsidRDefault="009E3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772BE92C" w14:textId="77777777" w:rsidR="009E3F0C" w:rsidRDefault="009E3F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6A9D43B4" w14:textId="77777777" w:rsidR="009E3F0C" w:rsidRDefault="009E3F0C">
            <w:pPr>
              <w:pStyle w:val="TableParagraph"/>
              <w:rPr>
                <w:rFonts w:ascii="Times New Roman"/>
              </w:rPr>
            </w:pPr>
          </w:p>
        </w:tc>
      </w:tr>
      <w:tr w:rsidR="009E3F0C" w14:paraId="2048B82A" w14:textId="77777777">
        <w:trPr>
          <w:trHeight w:val="1298"/>
        </w:trPr>
        <w:tc>
          <w:tcPr>
            <w:tcW w:w="1704" w:type="dxa"/>
          </w:tcPr>
          <w:p w14:paraId="3239C3CB" w14:textId="77777777" w:rsidR="009E3F0C" w:rsidRDefault="009E3F0C">
            <w:pPr>
              <w:pStyle w:val="TableParagraph"/>
              <w:spacing w:before="117"/>
              <w:rPr>
                <w:sz w:val="20"/>
              </w:rPr>
            </w:pPr>
          </w:p>
          <w:p w14:paraId="6D1902F5" w14:textId="77777777" w:rsidR="009E3F0C" w:rsidRDefault="004F2F6D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Clarity</w:t>
            </w:r>
          </w:p>
        </w:tc>
        <w:tc>
          <w:tcPr>
            <w:tcW w:w="4531" w:type="dxa"/>
          </w:tcPr>
          <w:p w14:paraId="73936464" w14:textId="77777777" w:rsidR="009E3F0C" w:rsidRDefault="009E3F0C">
            <w:pPr>
              <w:pStyle w:val="TableParagraph"/>
              <w:spacing w:before="118"/>
            </w:pPr>
          </w:p>
          <w:p w14:paraId="787F460A" w14:textId="0D1E2126" w:rsidR="009E3F0C" w:rsidRDefault="004F2F6D">
            <w:pPr>
              <w:pStyle w:val="TableParagraph"/>
              <w:spacing w:before="1"/>
              <w:ind w:left="112" w:right="112"/>
            </w:pPr>
            <w:r>
              <w:t>Condition(s)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learner</w:t>
            </w:r>
            <w:r>
              <w:rPr>
                <w:spacing w:val="-9"/>
              </w:rPr>
              <w:t xml:space="preserve"> </w:t>
            </w:r>
            <w:r>
              <w:t xml:space="preserve">will demonstrate competency is/are clearly </w:t>
            </w:r>
            <w:proofErr w:type="gramStart"/>
            <w:r>
              <w:rPr>
                <w:spacing w:val="-2"/>
              </w:rPr>
              <w:t>stated(</w:t>
            </w:r>
            <w:proofErr w:type="gramEnd"/>
            <w:r>
              <w:rPr>
                <w:spacing w:val="-2"/>
              </w:rPr>
              <w:t>i.e. exam, checklist, oral presentation, group project)</w:t>
            </w:r>
          </w:p>
        </w:tc>
        <w:tc>
          <w:tcPr>
            <w:tcW w:w="2608" w:type="dxa"/>
          </w:tcPr>
          <w:p w14:paraId="45AED542" w14:textId="77777777" w:rsidR="009E3F0C" w:rsidRDefault="004F2F6D">
            <w:pPr>
              <w:pStyle w:val="TableParagraph"/>
              <w:spacing w:before="252"/>
              <w:ind w:left="116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stated.</w:t>
            </w:r>
          </w:p>
        </w:tc>
        <w:tc>
          <w:tcPr>
            <w:tcW w:w="2611" w:type="dxa"/>
          </w:tcPr>
          <w:p w14:paraId="5F3826E8" w14:textId="77777777" w:rsidR="009E3F0C" w:rsidRDefault="004F2F6D">
            <w:pPr>
              <w:pStyle w:val="TableParagraph"/>
              <w:spacing w:before="252"/>
              <w:ind w:left="117" w:right="180"/>
            </w:pPr>
            <w:r>
              <w:t>Condition(s) is/are somewhat</w:t>
            </w:r>
            <w:r>
              <w:rPr>
                <w:spacing w:val="-16"/>
              </w:rPr>
              <w:t xml:space="preserve"> </w:t>
            </w:r>
            <w:r>
              <w:t>stated,</w:t>
            </w:r>
            <w:r>
              <w:rPr>
                <w:spacing w:val="-15"/>
              </w:rPr>
              <w:t xml:space="preserve"> </w:t>
            </w:r>
            <w:r>
              <w:t>but not clearly.</w:t>
            </w:r>
          </w:p>
        </w:tc>
        <w:tc>
          <w:tcPr>
            <w:tcW w:w="2452" w:type="dxa"/>
          </w:tcPr>
          <w:p w14:paraId="08397BA2" w14:textId="77777777" w:rsidR="009E3F0C" w:rsidRDefault="004F2F6D">
            <w:pPr>
              <w:pStyle w:val="TableParagraph"/>
              <w:spacing w:before="252"/>
              <w:ind w:left="118"/>
            </w:pPr>
            <w:r>
              <w:t>Condition(s)</w:t>
            </w:r>
            <w:r>
              <w:rPr>
                <w:spacing w:val="-16"/>
              </w:rPr>
              <w:t xml:space="preserve"> </w:t>
            </w:r>
            <w:r>
              <w:t>is/are clearly stated.</w:t>
            </w:r>
          </w:p>
        </w:tc>
      </w:tr>
      <w:tr w:rsidR="009E3F0C" w14:paraId="6CA9DE5F" w14:textId="77777777">
        <w:trPr>
          <w:trHeight w:val="1624"/>
        </w:trPr>
        <w:tc>
          <w:tcPr>
            <w:tcW w:w="1704" w:type="dxa"/>
          </w:tcPr>
          <w:p w14:paraId="20CDF395" w14:textId="77777777" w:rsidR="009E3F0C" w:rsidRDefault="009E3F0C">
            <w:pPr>
              <w:pStyle w:val="TableParagraph"/>
              <w:spacing w:before="115"/>
              <w:rPr>
                <w:sz w:val="20"/>
              </w:rPr>
            </w:pPr>
          </w:p>
          <w:p w14:paraId="18066A2E" w14:textId="77777777" w:rsidR="009E3F0C" w:rsidRDefault="004F2F6D">
            <w:pPr>
              <w:pStyle w:val="TableParagraph"/>
              <w:ind w:left="376" w:hanging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Measurable outcomes</w:t>
            </w:r>
          </w:p>
        </w:tc>
        <w:tc>
          <w:tcPr>
            <w:tcW w:w="4531" w:type="dxa"/>
          </w:tcPr>
          <w:p w14:paraId="49243263" w14:textId="77777777" w:rsidR="009E3F0C" w:rsidRDefault="009E3F0C">
            <w:pPr>
              <w:pStyle w:val="TableParagraph"/>
              <w:spacing w:before="116"/>
            </w:pPr>
          </w:p>
          <w:p w14:paraId="0CADEB57" w14:textId="4D5D83C9" w:rsidR="009E3F0C" w:rsidRDefault="004F2F6D">
            <w:pPr>
              <w:pStyle w:val="TableParagraph"/>
              <w:ind w:left="112"/>
            </w:pPr>
            <w:r>
              <w:t>Criteria by which competency will be measured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clearly</w:t>
            </w:r>
            <w:r>
              <w:rPr>
                <w:spacing w:val="-8"/>
              </w:rPr>
              <w:t xml:space="preserve"> </w:t>
            </w:r>
            <w:r>
              <w:t>stated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6"/>
              </w:rPr>
              <w:t xml:space="preserve"> </w:t>
            </w:r>
            <w:r>
              <w:t xml:space="preserve">is </w:t>
            </w:r>
            <w:proofErr w:type="gramStart"/>
            <w:r>
              <w:rPr>
                <w:spacing w:val="-2"/>
              </w:rPr>
              <w:t xml:space="preserve">measurable( </w:t>
            </w:r>
            <w:proofErr w:type="spellStart"/>
            <w:r>
              <w:rPr>
                <w:spacing w:val="-2"/>
              </w:rPr>
              <w:t>ie</w:t>
            </w:r>
            <w:proofErr w:type="spellEnd"/>
            <w:proofErr w:type="gramEnd"/>
            <w:r>
              <w:rPr>
                <w:spacing w:val="-2"/>
              </w:rPr>
              <w:t>. Passing with 75% or higher)</w:t>
            </w:r>
          </w:p>
        </w:tc>
        <w:tc>
          <w:tcPr>
            <w:tcW w:w="2608" w:type="dxa"/>
          </w:tcPr>
          <w:p w14:paraId="072A2740" w14:textId="77777777" w:rsidR="009E3F0C" w:rsidRDefault="004F2F6D">
            <w:pPr>
              <w:pStyle w:val="TableParagraph"/>
              <w:spacing w:before="249"/>
              <w:ind w:left="116" w:right="361"/>
              <w:jc w:val="both"/>
            </w:pPr>
            <w:r>
              <w:t>Criteria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not</w:t>
            </w:r>
            <w:r>
              <w:rPr>
                <w:spacing w:val="-11"/>
              </w:rPr>
              <w:t xml:space="preserve"> </w:t>
            </w:r>
            <w:r>
              <w:t>stated and/or</w:t>
            </w:r>
            <w:r>
              <w:rPr>
                <w:spacing w:val="-12"/>
              </w:rPr>
              <w:t xml:space="preserve"> </w:t>
            </w:r>
            <w:r>
              <w:t>outcome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measurable.</w:t>
            </w:r>
          </w:p>
        </w:tc>
        <w:tc>
          <w:tcPr>
            <w:tcW w:w="2611" w:type="dxa"/>
          </w:tcPr>
          <w:p w14:paraId="77307007" w14:textId="77777777" w:rsidR="009E3F0C" w:rsidRDefault="004F2F6D">
            <w:pPr>
              <w:pStyle w:val="TableParagraph"/>
              <w:spacing w:before="249"/>
              <w:ind w:left="117" w:right="180"/>
            </w:pPr>
            <w:r>
              <w:t>Some criteria are not clearly stated, and some</w:t>
            </w:r>
            <w:r>
              <w:rPr>
                <w:spacing w:val="-12"/>
              </w:rPr>
              <w:t xml:space="preserve"> </w:t>
            </w:r>
            <w:r>
              <w:t>outcomes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measurable.</w:t>
            </w:r>
          </w:p>
        </w:tc>
        <w:tc>
          <w:tcPr>
            <w:tcW w:w="2452" w:type="dxa"/>
          </w:tcPr>
          <w:p w14:paraId="1846BC13" w14:textId="77777777" w:rsidR="009E3F0C" w:rsidRDefault="004F2F6D">
            <w:pPr>
              <w:pStyle w:val="TableParagraph"/>
              <w:spacing w:before="249"/>
              <w:ind w:left="118" w:right="339"/>
            </w:pPr>
            <w:r>
              <w:t>Criteria are clearly stated.</w:t>
            </w:r>
            <w:r>
              <w:rPr>
                <w:spacing w:val="-16"/>
              </w:rPr>
              <w:t xml:space="preserve"> </w:t>
            </w:r>
            <w:r>
              <w:t xml:space="preserve">Performance outcome is </w:t>
            </w:r>
            <w:r>
              <w:rPr>
                <w:spacing w:val="-2"/>
              </w:rPr>
              <w:t>measurable.</w:t>
            </w:r>
          </w:p>
        </w:tc>
      </w:tr>
      <w:tr w:rsidR="009E3F0C" w14:paraId="574F2570" w14:textId="77777777">
        <w:trPr>
          <w:trHeight w:val="364"/>
        </w:trPr>
        <w:tc>
          <w:tcPr>
            <w:tcW w:w="13906" w:type="dxa"/>
            <w:gridSpan w:val="5"/>
            <w:shd w:val="clear" w:color="auto" w:fill="D7DFBA"/>
          </w:tcPr>
          <w:p w14:paraId="4BC4C890" w14:textId="77777777" w:rsidR="009E3F0C" w:rsidRDefault="004F2F6D">
            <w:pPr>
              <w:pStyle w:val="TableParagraph"/>
              <w:spacing w:line="318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SSLO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Checklist:</w:t>
            </w:r>
          </w:p>
        </w:tc>
      </w:tr>
      <w:tr w:rsidR="009E3F0C" w14:paraId="707D1E30" w14:textId="77777777">
        <w:trPr>
          <w:trHeight w:val="945"/>
        </w:trPr>
        <w:tc>
          <w:tcPr>
            <w:tcW w:w="13906" w:type="dxa"/>
            <w:gridSpan w:val="5"/>
          </w:tcPr>
          <w:p w14:paraId="491DB4AE" w14:textId="382E8BD6" w:rsidR="0041409D" w:rsidRDefault="004F2F6D" w:rsidP="0041409D">
            <w:pPr>
              <w:pStyle w:val="TableParagraph"/>
              <w:spacing w:before="108" w:line="270" w:lineRule="atLeast"/>
              <w:ind w:left="114" w:right="8"/>
            </w:pPr>
            <w:r>
              <w:t>SSLOs should be developed with employment and/or training partners. Include between 4 and 6 SSLOs on your IET application. Common categories for SSLOs include professional communication, vocabulary, safety, critical thinking, problem solving, and/or customer service. Each</w:t>
            </w:r>
            <w:r>
              <w:rPr>
                <w:spacing w:val="-2"/>
              </w:rPr>
              <w:t xml:space="preserve"> </w:t>
            </w:r>
            <w:r>
              <w:t>SSLO</w:t>
            </w:r>
            <w:r>
              <w:rPr>
                <w:spacing w:val="-3"/>
              </w:rPr>
              <w:t xml:space="preserve"> </w:t>
            </w:r>
            <w:r>
              <w:t>must be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job. Please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hyperlink r:id="rId5" w:history="1">
              <w:r w:rsidR="0041409D" w:rsidRPr="005E4417">
                <w:rPr>
                  <w:rStyle w:val="Hyperlink"/>
                </w:rPr>
                <w:t>cristina.parente@wtcsystem.edu</w:t>
              </w:r>
            </w:hyperlink>
            <w:r w:rsidR="0041409D">
              <w:t xml:space="preserve"> and </w:t>
            </w:r>
            <w:hyperlink r:id="rId6" w:history="1">
              <w:r w:rsidR="0041409D" w:rsidRPr="005E4417">
                <w:rPr>
                  <w:rStyle w:val="Hyperlink"/>
                </w:rPr>
                <w:t>ben.konruff@wtcsystem.edu</w:t>
              </w:r>
            </w:hyperlink>
          </w:p>
          <w:p w14:paraId="125C0D76" w14:textId="085C9780" w:rsidR="0041409D" w:rsidRDefault="0041409D" w:rsidP="0041409D">
            <w:pPr>
              <w:pStyle w:val="TableParagraph"/>
              <w:spacing w:before="108" w:line="270" w:lineRule="atLeast"/>
              <w:ind w:left="114" w:right="8"/>
            </w:pPr>
          </w:p>
        </w:tc>
      </w:tr>
    </w:tbl>
    <w:p w14:paraId="0AFC0BBB" w14:textId="77777777" w:rsidR="00FF3CDC" w:rsidRDefault="00FF3CDC"/>
    <w:sectPr w:rsidR="00FF3CDC">
      <w:type w:val="continuous"/>
      <w:pgSz w:w="15840" w:h="12240" w:orient="landscape"/>
      <w:pgMar w:top="1180" w:right="10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0C"/>
    <w:rsid w:val="0041409D"/>
    <w:rsid w:val="004F2F6D"/>
    <w:rsid w:val="00991189"/>
    <w:rsid w:val="009E3F0C"/>
    <w:rsid w:val="00C8729C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3201"/>
  <w15:docId w15:val="{8E0C74B4-DF13-4604-8E5E-914D7E7C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464" w:right="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40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konruff@wtcsystem.edu" TargetMode="External"/><Relationship Id="rId5" Type="http://schemas.openxmlformats.org/officeDocument/2006/relationships/hyperlink" Target="mailto:cristina.parente@wtcsystem.edu" TargetMode="External"/><Relationship Id="rId4" Type="http://schemas.openxmlformats.org/officeDocument/2006/relationships/hyperlink" Target="https://lincs.ed.gov/sites/default/files/2023-01/IET-Tool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1717</Characters>
  <Application>Microsoft Office Word</Application>
  <DocSecurity>0</DocSecurity>
  <Lines>40</Lines>
  <Paragraphs>25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Seyfarth</dc:creator>
  <cp:lastModifiedBy>Parente, Cristina</cp:lastModifiedBy>
  <cp:revision>2</cp:revision>
  <dcterms:created xsi:type="dcterms:W3CDTF">2025-01-03T21:33:00Z</dcterms:created>
  <dcterms:modified xsi:type="dcterms:W3CDTF">2025-01-03T21:33:00Z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